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CD" w:rsidRPr="003F7DCD" w:rsidRDefault="008A02C0" w:rsidP="003F7DCD">
      <w:pPr>
        <w:jc w:val="both"/>
        <w:rPr>
          <w:i/>
          <w:sz w:val="48"/>
          <w:szCs w:val="48"/>
        </w:rPr>
      </w:pPr>
      <w:r>
        <w:rPr>
          <w:b/>
          <w:sz w:val="48"/>
          <w:szCs w:val="48"/>
        </w:rPr>
        <w:t>Elaborato finale (</w:t>
      </w:r>
      <w:r w:rsidR="0086104B" w:rsidRPr="00C72A14">
        <w:rPr>
          <w:b/>
          <w:sz w:val="48"/>
          <w:szCs w:val="48"/>
        </w:rPr>
        <w:t>PAS A059</w:t>
      </w:r>
      <w:r>
        <w:rPr>
          <w:b/>
          <w:sz w:val="48"/>
          <w:szCs w:val="48"/>
        </w:rPr>
        <w:t>)</w:t>
      </w:r>
    </w:p>
    <w:p w:rsidR="0086104B" w:rsidRPr="00DB62F7" w:rsidRDefault="0086104B" w:rsidP="00861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fini </w:t>
      </w:r>
      <w:r w:rsidR="003F7DCD">
        <w:rPr>
          <w:sz w:val="28"/>
          <w:szCs w:val="28"/>
        </w:rPr>
        <w:t xml:space="preserve">del superamento </w:t>
      </w:r>
      <w:r>
        <w:rPr>
          <w:sz w:val="28"/>
          <w:szCs w:val="28"/>
        </w:rPr>
        <w:t xml:space="preserve">dell’esame abilitante, i corsisti sono tenuti a </w:t>
      </w:r>
      <w:r w:rsidRPr="0086104B">
        <w:rPr>
          <w:b/>
          <w:sz w:val="28"/>
          <w:szCs w:val="28"/>
        </w:rPr>
        <w:t>predisporre, illustrare e discutere</w:t>
      </w:r>
      <w:r>
        <w:rPr>
          <w:sz w:val="28"/>
          <w:szCs w:val="28"/>
        </w:rPr>
        <w:t xml:space="preserve"> un</w:t>
      </w:r>
      <w:r w:rsidR="003F7DCD">
        <w:rPr>
          <w:sz w:val="28"/>
          <w:szCs w:val="28"/>
        </w:rPr>
        <w:t xml:space="preserve"> elaborato finale</w:t>
      </w:r>
      <w:r>
        <w:rPr>
          <w:sz w:val="28"/>
          <w:szCs w:val="28"/>
        </w:rPr>
        <w:t>.</w:t>
      </w:r>
    </w:p>
    <w:p w:rsidR="0086104B" w:rsidRPr="00C72A14" w:rsidRDefault="006115FE" w:rsidP="0086104B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3F7DCD">
        <w:rPr>
          <w:sz w:val="28"/>
          <w:szCs w:val="28"/>
        </w:rPr>
        <w:t>’elaborato</w:t>
      </w:r>
      <w:r w:rsidR="0086104B" w:rsidRPr="00C72A14">
        <w:rPr>
          <w:sz w:val="28"/>
          <w:szCs w:val="28"/>
        </w:rPr>
        <w:t xml:space="preserve"> </w:t>
      </w:r>
      <w:r>
        <w:rPr>
          <w:sz w:val="28"/>
          <w:szCs w:val="28"/>
        </w:rPr>
        <w:t>deve articolarsi come segue:</w:t>
      </w:r>
    </w:p>
    <w:tbl>
      <w:tblPr>
        <w:tblStyle w:val="Grigliatabella"/>
        <w:tblW w:w="0" w:type="auto"/>
        <w:tblLook w:val="04A0"/>
      </w:tblPr>
      <w:tblGrid>
        <w:gridCol w:w="2660"/>
        <w:gridCol w:w="11765"/>
      </w:tblGrid>
      <w:tr w:rsidR="0086104B" w:rsidRPr="00C72A14" w:rsidTr="0071717A">
        <w:tc>
          <w:tcPr>
            <w:tcW w:w="2660" w:type="dxa"/>
          </w:tcPr>
          <w:p w:rsidR="0086104B" w:rsidRPr="00C72A14" w:rsidRDefault="0086104B" w:rsidP="0071717A">
            <w:pPr>
              <w:jc w:val="both"/>
              <w:rPr>
                <w:sz w:val="28"/>
                <w:szCs w:val="28"/>
              </w:rPr>
            </w:pPr>
            <w:r w:rsidRPr="00C72A14">
              <w:rPr>
                <w:sz w:val="28"/>
                <w:szCs w:val="28"/>
              </w:rPr>
              <w:t>PARTE PRIMA</w:t>
            </w:r>
          </w:p>
        </w:tc>
        <w:tc>
          <w:tcPr>
            <w:tcW w:w="11765" w:type="dxa"/>
          </w:tcPr>
          <w:p w:rsidR="0086104B" w:rsidRPr="00C72A14" w:rsidRDefault="0086104B" w:rsidP="006115FE">
            <w:pPr>
              <w:jc w:val="both"/>
              <w:rPr>
                <w:sz w:val="28"/>
                <w:szCs w:val="28"/>
              </w:rPr>
            </w:pPr>
            <w:r w:rsidRPr="00C72A14">
              <w:rPr>
                <w:sz w:val="28"/>
                <w:szCs w:val="28"/>
              </w:rPr>
              <w:t xml:space="preserve">Riflessione critica sulle esperienze pregresse di insegnamento del </w:t>
            </w:r>
            <w:r w:rsidR="006115FE">
              <w:rPr>
                <w:sz w:val="28"/>
                <w:szCs w:val="28"/>
              </w:rPr>
              <w:t>candidato</w:t>
            </w:r>
            <w:r w:rsidRPr="00C72A14">
              <w:rPr>
                <w:sz w:val="28"/>
                <w:szCs w:val="28"/>
              </w:rPr>
              <w:t>.</w:t>
            </w:r>
          </w:p>
        </w:tc>
      </w:tr>
      <w:tr w:rsidR="008A02C0" w:rsidRPr="00C72A14" w:rsidTr="008A02C0">
        <w:trPr>
          <w:trHeight w:val="391"/>
        </w:trPr>
        <w:tc>
          <w:tcPr>
            <w:tcW w:w="2660" w:type="dxa"/>
          </w:tcPr>
          <w:p w:rsidR="008A02C0" w:rsidRPr="006115FE" w:rsidRDefault="008A02C0" w:rsidP="0071717A">
            <w:pPr>
              <w:jc w:val="both"/>
              <w:rPr>
                <w:sz w:val="28"/>
                <w:szCs w:val="28"/>
              </w:rPr>
            </w:pPr>
            <w:r w:rsidRPr="006115FE">
              <w:rPr>
                <w:sz w:val="28"/>
                <w:szCs w:val="28"/>
              </w:rPr>
              <w:t>PARTE SECONDA</w:t>
            </w:r>
          </w:p>
        </w:tc>
        <w:tc>
          <w:tcPr>
            <w:tcW w:w="11765" w:type="dxa"/>
          </w:tcPr>
          <w:p w:rsidR="008A02C0" w:rsidRPr="006115FE" w:rsidRDefault="008A02C0" w:rsidP="006115FE">
            <w:pPr>
              <w:jc w:val="both"/>
              <w:rPr>
                <w:sz w:val="28"/>
                <w:szCs w:val="28"/>
              </w:rPr>
            </w:pPr>
            <w:r w:rsidRPr="006115FE">
              <w:rPr>
                <w:sz w:val="28"/>
                <w:szCs w:val="28"/>
              </w:rPr>
              <w:t xml:space="preserve">Sviluppo di un argomento </w:t>
            </w:r>
            <w:r w:rsidR="006115FE" w:rsidRPr="006115FE">
              <w:rPr>
                <w:sz w:val="28"/>
                <w:szCs w:val="28"/>
              </w:rPr>
              <w:t>disciplinare assegnato</w:t>
            </w:r>
            <w:r w:rsidRPr="006115FE">
              <w:rPr>
                <w:sz w:val="28"/>
                <w:szCs w:val="28"/>
              </w:rPr>
              <w:t>.</w:t>
            </w:r>
          </w:p>
        </w:tc>
      </w:tr>
      <w:tr w:rsidR="008A02C0" w:rsidRPr="00C72A14" w:rsidTr="008A02C0">
        <w:trPr>
          <w:trHeight w:val="425"/>
        </w:trPr>
        <w:tc>
          <w:tcPr>
            <w:tcW w:w="2660" w:type="dxa"/>
          </w:tcPr>
          <w:p w:rsidR="008A02C0" w:rsidRPr="00C72A14" w:rsidRDefault="008A02C0" w:rsidP="0071717A">
            <w:pPr>
              <w:jc w:val="both"/>
              <w:rPr>
                <w:sz w:val="28"/>
                <w:szCs w:val="28"/>
              </w:rPr>
            </w:pPr>
            <w:r w:rsidRPr="00C72A14">
              <w:rPr>
                <w:sz w:val="28"/>
                <w:szCs w:val="28"/>
              </w:rPr>
              <w:t>PARTE TERZA</w:t>
            </w:r>
          </w:p>
        </w:tc>
        <w:tc>
          <w:tcPr>
            <w:tcW w:w="11765" w:type="dxa"/>
          </w:tcPr>
          <w:p w:rsidR="008A02C0" w:rsidRPr="00C72A14" w:rsidRDefault="008A02C0" w:rsidP="00692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C72A14">
              <w:rPr>
                <w:sz w:val="28"/>
                <w:szCs w:val="28"/>
              </w:rPr>
              <w:t>eclinazione didattica in contesto scolastico</w:t>
            </w:r>
            <w:r>
              <w:rPr>
                <w:sz w:val="28"/>
                <w:szCs w:val="28"/>
              </w:rPr>
              <w:t xml:space="preserve"> </w:t>
            </w:r>
            <w:r w:rsidR="006115FE">
              <w:rPr>
                <w:sz w:val="28"/>
                <w:szCs w:val="28"/>
              </w:rPr>
              <w:t xml:space="preserve">della Scuola secondaria di primo grado </w:t>
            </w:r>
            <w:r>
              <w:rPr>
                <w:sz w:val="28"/>
                <w:szCs w:val="28"/>
              </w:rPr>
              <w:t xml:space="preserve">dell’argomento approfondito </w:t>
            </w:r>
            <w:r w:rsidRPr="006925DE">
              <w:rPr>
                <w:sz w:val="28"/>
                <w:szCs w:val="28"/>
              </w:rPr>
              <w:t>nella parte seconda, con particolare attenzione alle possibili connessioni con le diverse discipline scientifiche ricompre</w:t>
            </w:r>
            <w:r w:rsidR="006925DE" w:rsidRPr="006925DE">
              <w:rPr>
                <w:sz w:val="28"/>
                <w:szCs w:val="28"/>
              </w:rPr>
              <w:t xml:space="preserve">se nella classe di abilitazione, considerando anche aspetti connessi con la </w:t>
            </w:r>
            <w:proofErr w:type="spellStart"/>
            <w:r w:rsidR="006925DE" w:rsidRPr="006925DE">
              <w:rPr>
                <w:i/>
                <w:sz w:val="28"/>
                <w:szCs w:val="28"/>
              </w:rPr>
              <w:t>divers-abilità</w:t>
            </w:r>
            <w:proofErr w:type="spellEnd"/>
            <w:r w:rsidR="006925DE" w:rsidRPr="006925DE">
              <w:rPr>
                <w:i/>
                <w:sz w:val="28"/>
                <w:szCs w:val="28"/>
              </w:rPr>
              <w:t xml:space="preserve">, </w:t>
            </w:r>
            <w:r w:rsidR="006925DE" w:rsidRPr="006925DE">
              <w:rPr>
                <w:sz w:val="28"/>
                <w:szCs w:val="28"/>
              </w:rPr>
              <w:t xml:space="preserve">i </w:t>
            </w:r>
            <w:r w:rsidR="006925DE" w:rsidRPr="006925DE">
              <w:rPr>
                <w:i/>
                <w:sz w:val="28"/>
                <w:szCs w:val="28"/>
              </w:rPr>
              <w:t>disturbi dell’apprendimento, i bisogni formativi speciali</w:t>
            </w:r>
            <w:r w:rsidR="006925DE" w:rsidRPr="006925DE">
              <w:rPr>
                <w:sz w:val="28"/>
                <w:szCs w:val="28"/>
              </w:rPr>
              <w:t xml:space="preserve"> e l’</w:t>
            </w:r>
            <w:r w:rsidR="006925DE" w:rsidRPr="006925DE">
              <w:rPr>
                <w:i/>
                <w:sz w:val="28"/>
                <w:szCs w:val="28"/>
              </w:rPr>
              <w:t>utilizzo delle nuove tecnologie.</w:t>
            </w:r>
          </w:p>
        </w:tc>
      </w:tr>
    </w:tbl>
    <w:p w:rsidR="006A2DA2" w:rsidRDefault="0009053E" w:rsidP="001A34D6">
      <w:pPr>
        <w:spacing w:before="240" w:after="0" w:line="240" w:lineRule="auto"/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L’argomento disciplinare sarà assegnato dal Coordinatore tramite estrazione a sorte da una lista di argomenti predisposta dai docenti del PAS. L’elaborato finale deve avere un relatore. La funzione di relatore verrà attribuita al docente referente dell’argomento assegnato, </w:t>
      </w:r>
      <w:r w:rsidR="00910981" w:rsidRPr="0009053E">
        <w:rPr>
          <w:sz w:val="28"/>
          <w:szCs w:val="28"/>
        </w:rPr>
        <w:t>che</w:t>
      </w:r>
      <w:r w:rsidR="003F7DCD" w:rsidRPr="0009053E">
        <w:rPr>
          <w:sz w:val="28"/>
          <w:szCs w:val="28"/>
        </w:rPr>
        <w:t xml:space="preserve"> </w:t>
      </w:r>
      <w:r w:rsidR="00910981" w:rsidRPr="006A2DA2">
        <w:rPr>
          <w:sz w:val="28"/>
          <w:szCs w:val="28"/>
        </w:rPr>
        <w:t>dovr</w:t>
      </w:r>
      <w:r w:rsidR="008A02C0" w:rsidRPr="006A2DA2">
        <w:rPr>
          <w:sz w:val="28"/>
          <w:szCs w:val="28"/>
        </w:rPr>
        <w:t>à</w:t>
      </w:r>
      <w:r w:rsidR="00910981" w:rsidRPr="006A2DA2">
        <w:rPr>
          <w:sz w:val="28"/>
          <w:szCs w:val="28"/>
        </w:rPr>
        <w:t xml:space="preserve"> essere </w:t>
      </w:r>
      <w:r w:rsidRPr="006A2DA2">
        <w:rPr>
          <w:sz w:val="28"/>
          <w:szCs w:val="28"/>
        </w:rPr>
        <w:t xml:space="preserve">tempestivamente </w:t>
      </w:r>
      <w:r w:rsidR="00910981" w:rsidRPr="006A2DA2">
        <w:rPr>
          <w:sz w:val="28"/>
          <w:szCs w:val="28"/>
        </w:rPr>
        <w:t>contattat</w:t>
      </w:r>
      <w:r w:rsidR="008A02C0" w:rsidRPr="006A2DA2">
        <w:rPr>
          <w:sz w:val="28"/>
          <w:szCs w:val="28"/>
        </w:rPr>
        <w:t>o</w:t>
      </w:r>
      <w:r w:rsidR="00910981" w:rsidRPr="006A2DA2">
        <w:rPr>
          <w:sz w:val="28"/>
          <w:szCs w:val="28"/>
        </w:rPr>
        <w:t xml:space="preserve"> </w:t>
      </w:r>
      <w:r w:rsidRPr="006A2DA2">
        <w:rPr>
          <w:sz w:val="28"/>
          <w:szCs w:val="28"/>
        </w:rPr>
        <w:t>dal candidato</w:t>
      </w:r>
      <w:r w:rsidR="00910981" w:rsidRPr="006A2DA2">
        <w:rPr>
          <w:sz w:val="28"/>
          <w:szCs w:val="28"/>
        </w:rPr>
        <w:t xml:space="preserve"> per concordare </w:t>
      </w:r>
      <w:r w:rsidR="008A02C0" w:rsidRPr="006A2DA2">
        <w:rPr>
          <w:sz w:val="28"/>
          <w:szCs w:val="28"/>
        </w:rPr>
        <w:t xml:space="preserve">speditamente </w:t>
      </w:r>
      <w:r w:rsidR="00910981" w:rsidRPr="006A2DA2">
        <w:rPr>
          <w:sz w:val="28"/>
          <w:szCs w:val="28"/>
        </w:rPr>
        <w:t>l</w:t>
      </w:r>
      <w:r w:rsidRPr="006A2DA2">
        <w:rPr>
          <w:sz w:val="28"/>
          <w:szCs w:val="28"/>
        </w:rPr>
        <w:t xml:space="preserve">’impostazione </w:t>
      </w:r>
      <w:r w:rsidR="00910981" w:rsidRPr="006A2DA2">
        <w:rPr>
          <w:sz w:val="28"/>
          <w:szCs w:val="28"/>
        </w:rPr>
        <w:t xml:space="preserve">e </w:t>
      </w:r>
      <w:r w:rsidRPr="006A2DA2">
        <w:rPr>
          <w:sz w:val="28"/>
          <w:szCs w:val="28"/>
        </w:rPr>
        <w:t xml:space="preserve">le </w:t>
      </w:r>
      <w:r w:rsidR="00910981" w:rsidRPr="006A2DA2">
        <w:rPr>
          <w:sz w:val="28"/>
          <w:szCs w:val="28"/>
        </w:rPr>
        <w:t>modalità di lavoro.</w:t>
      </w:r>
    </w:p>
    <w:p w:rsidR="0086104B" w:rsidRPr="00DB62F7" w:rsidRDefault="006A2DA2" w:rsidP="001A34D6">
      <w:pPr>
        <w:spacing w:after="120" w:line="240" w:lineRule="auto"/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DB62F7">
        <w:rPr>
          <w:sz w:val="28"/>
          <w:szCs w:val="28"/>
        </w:rPr>
        <w:t>i fini dell</w:t>
      </w:r>
      <w:r>
        <w:rPr>
          <w:sz w:val="28"/>
          <w:szCs w:val="28"/>
        </w:rPr>
        <w:t xml:space="preserve">’illustrazione </w:t>
      </w:r>
      <w:r w:rsidRPr="00DB62F7">
        <w:rPr>
          <w:sz w:val="28"/>
          <w:szCs w:val="28"/>
        </w:rPr>
        <w:t>dell</w:t>
      </w:r>
      <w:r>
        <w:rPr>
          <w:sz w:val="28"/>
          <w:szCs w:val="28"/>
        </w:rPr>
        <w:t>’elaborato in sede d’esame, il candidato dovrà</w:t>
      </w:r>
      <w:r w:rsidR="0086104B" w:rsidRPr="00DB62F7">
        <w:rPr>
          <w:sz w:val="28"/>
          <w:szCs w:val="28"/>
        </w:rPr>
        <w:t xml:space="preserve"> </w:t>
      </w:r>
      <w:r w:rsidR="0086104B">
        <w:rPr>
          <w:sz w:val="28"/>
          <w:szCs w:val="28"/>
        </w:rPr>
        <w:t xml:space="preserve">predisporre </w:t>
      </w:r>
      <w:r w:rsidR="0086104B" w:rsidRPr="00DB62F7">
        <w:rPr>
          <w:sz w:val="28"/>
          <w:szCs w:val="28"/>
        </w:rPr>
        <w:t xml:space="preserve">una presentazione </w:t>
      </w:r>
      <w:r w:rsidRPr="006A2DA2">
        <w:rPr>
          <w:sz w:val="28"/>
          <w:szCs w:val="28"/>
        </w:rPr>
        <w:t>multimediale</w:t>
      </w:r>
      <w:r w:rsidR="0086104B" w:rsidRPr="00DB62F7">
        <w:rPr>
          <w:sz w:val="28"/>
          <w:szCs w:val="28"/>
        </w:rPr>
        <w:t xml:space="preserve"> </w:t>
      </w:r>
      <w:r w:rsidR="003F7DCD">
        <w:rPr>
          <w:sz w:val="28"/>
          <w:szCs w:val="28"/>
        </w:rPr>
        <w:t xml:space="preserve">che </w:t>
      </w:r>
      <w:r w:rsidR="0086104B">
        <w:rPr>
          <w:sz w:val="28"/>
          <w:szCs w:val="28"/>
        </w:rPr>
        <w:t>verrà</w:t>
      </w:r>
      <w:r w:rsidR="0086104B" w:rsidRPr="00DB62F7">
        <w:rPr>
          <w:sz w:val="28"/>
          <w:szCs w:val="28"/>
        </w:rPr>
        <w:t xml:space="preserve"> </w:t>
      </w:r>
      <w:r>
        <w:rPr>
          <w:sz w:val="28"/>
          <w:szCs w:val="28"/>
        </w:rPr>
        <w:t>anch’essa</w:t>
      </w:r>
      <w:r w:rsidR="0086104B">
        <w:rPr>
          <w:sz w:val="28"/>
          <w:szCs w:val="28"/>
        </w:rPr>
        <w:t xml:space="preserve"> </w:t>
      </w:r>
      <w:r w:rsidR="0086104B" w:rsidRPr="00DB62F7">
        <w:rPr>
          <w:sz w:val="28"/>
          <w:szCs w:val="28"/>
        </w:rPr>
        <w:t>considera</w:t>
      </w:r>
      <w:r w:rsidR="0086104B">
        <w:rPr>
          <w:sz w:val="28"/>
          <w:szCs w:val="28"/>
        </w:rPr>
        <w:t>t</w:t>
      </w:r>
      <w:r>
        <w:rPr>
          <w:sz w:val="28"/>
          <w:szCs w:val="28"/>
        </w:rPr>
        <w:t>a</w:t>
      </w:r>
      <w:r w:rsidR="0086104B" w:rsidRPr="00DB62F7">
        <w:rPr>
          <w:sz w:val="28"/>
          <w:szCs w:val="28"/>
        </w:rPr>
        <w:t xml:space="preserve"> sul piano valutativo in termini di correttezza dei contenuti</w:t>
      </w:r>
      <w:r w:rsidR="0086104B">
        <w:rPr>
          <w:sz w:val="28"/>
          <w:szCs w:val="28"/>
        </w:rPr>
        <w:t xml:space="preserve"> proposti</w:t>
      </w:r>
      <w:r w:rsidR="0086104B" w:rsidRPr="00DB62F7">
        <w:rPr>
          <w:sz w:val="28"/>
          <w:szCs w:val="28"/>
        </w:rPr>
        <w:t xml:space="preserve">, </w:t>
      </w:r>
      <w:r w:rsidR="0086104B">
        <w:rPr>
          <w:sz w:val="28"/>
          <w:szCs w:val="28"/>
        </w:rPr>
        <w:t xml:space="preserve">di adeguato </w:t>
      </w:r>
      <w:r w:rsidR="0086104B" w:rsidRPr="00DB62F7">
        <w:rPr>
          <w:sz w:val="28"/>
          <w:szCs w:val="28"/>
        </w:rPr>
        <w:t xml:space="preserve">utilizzo del lessico specialistico, di efficacia comunicativa, di originalità, di attenzione alle esigenze della </w:t>
      </w:r>
      <w:proofErr w:type="spellStart"/>
      <w:r w:rsidR="0086104B" w:rsidRPr="00DB62F7">
        <w:rPr>
          <w:sz w:val="28"/>
          <w:szCs w:val="28"/>
        </w:rPr>
        <w:t>diver</w:t>
      </w:r>
      <w:r w:rsidR="0086104B">
        <w:rPr>
          <w:sz w:val="28"/>
          <w:szCs w:val="28"/>
        </w:rPr>
        <w:t>s-</w:t>
      </w:r>
      <w:r w:rsidR="0086104B" w:rsidRPr="00DB62F7">
        <w:rPr>
          <w:sz w:val="28"/>
          <w:szCs w:val="28"/>
        </w:rPr>
        <w:t>abilità</w:t>
      </w:r>
      <w:proofErr w:type="spellEnd"/>
      <w:r w:rsidR="0086104B" w:rsidRPr="00DB62F7">
        <w:rPr>
          <w:sz w:val="28"/>
          <w:szCs w:val="28"/>
        </w:rPr>
        <w:t>.</w:t>
      </w:r>
    </w:p>
    <w:sectPr w:rsidR="0086104B" w:rsidRPr="00DB62F7" w:rsidSect="0091098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9D2"/>
    <w:multiLevelType w:val="hybridMultilevel"/>
    <w:tmpl w:val="BDD2BB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2576"/>
    <w:multiLevelType w:val="hybridMultilevel"/>
    <w:tmpl w:val="4CC8F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326"/>
    <w:multiLevelType w:val="hybridMultilevel"/>
    <w:tmpl w:val="3A10C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7D6C"/>
    <w:multiLevelType w:val="hybridMultilevel"/>
    <w:tmpl w:val="7BD63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46D55"/>
    <w:multiLevelType w:val="hybridMultilevel"/>
    <w:tmpl w:val="4FBA121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94322"/>
    <w:multiLevelType w:val="hybridMultilevel"/>
    <w:tmpl w:val="5FDCE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47F50"/>
    <w:rsid w:val="0009053E"/>
    <w:rsid w:val="000C6DBD"/>
    <w:rsid w:val="000C7EAB"/>
    <w:rsid w:val="000D5C4F"/>
    <w:rsid w:val="00104CD9"/>
    <w:rsid w:val="00105A81"/>
    <w:rsid w:val="0010753F"/>
    <w:rsid w:val="00140F1E"/>
    <w:rsid w:val="001822C6"/>
    <w:rsid w:val="00195A92"/>
    <w:rsid w:val="001A34D6"/>
    <w:rsid w:val="001B080A"/>
    <w:rsid w:val="00204EFA"/>
    <w:rsid w:val="00230902"/>
    <w:rsid w:val="00247107"/>
    <w:rsid w:val="002577F9"/>
    <w:rsid w:val="00313EE4"/>
    <w:rsid w:val="00353732"/>
    <w:rsid w:val="003568C3"/>
    <w:rsid w:val="00383DC9"/>
    <w:rsid w:val="003B1C95"/>
    <w:rsid w:val="003F7DCD"/>
    <w:rsid w:val="004005CD"/>
    <w:rsid w:val="004013E1"/>
    <w:rsid w:val="0040332E"/>
    <w:rsid w:val="00407797"/>
    <w:rsid w:val="00422A6F"/>
    <w:rsid w:val="00440F0D"/>
    <w:rsid w:val="00472340"/>
    <w:rsid w:val="00481EEF"/>
    <w:rsid w:val="004B39E1"/>
    <w:rsid w:val="004C048D"/>
    <w:rsid w:val="004C6A9E"/>
    <w:rsid w:val="004E0351"/>
    <w:rsid w:val="004E23D2"/>
    <w:rsid w:val="004E62C5"/>
    <w:rsid w:val="00511A09"/>
    <w:rsid w:val="005434E6"/>
    <w:rsid w:val="005543B6"/>
    <w:rsid w:val="005C35CA"/>
    <w:rsid w:val="006115FE"/>
    <w:rsid w:val="00614265"/>
    <w:rsid w:val="00616F5C"/>
    <w:rsid w:val="006234CF"/>
    <w:rsid w:val="00626481"/>
    <w:rsid w:val="00642834"/>
    <w:rsid w:val="00657889"/>
    <w:rsid w:val="00663F44"/>
    <w:rsid w:val="006925DE"/>
    <w:rsid w:val="006A2DA2"/>
    <w:rsid w:val="00703409"/>
    <w:rsid w:val="00724B59"/>
    <w:rsid w:val="00736934"/>
    <w:rsid w:val="00750FA0"/>
    <w:rsid w:val="00751D58"/>
    <w:rsid w:val="007A648A"/>
    <w:rsid w:val="007B4C17"/>
    <w:rsid w:val="00810DFE"/>
    <w:rsid w:val="008217DB"/>
    <w:rsid w:val="00854B8B"/>
    <w:rsid w:val="0086104B"/>
    <w:rsid w:val="00876B76"/>
    <w:rsid w:val="008974BA"/>
    <w:rsid w:val="008A02C0"/>
    <w:rsid w:val="008B4BDE"/>
    <w:rsid w:val="008C3864"/>
    <w:rsid w:val="00910981"/>
    <w:rsid w:val="0097506E"/>
    <w:rsid w:val="00A07CF4"/>
    <w:rsid w:val="00A5106C"/>
    <w:rsid w:val="00A80558"/>
    <w:rsid w:val="00AA3B7E"/>
    <w:rsid w:val="00AA5B90"/>
    <w:rsid w:val="00B10554"/>
    <w:rsid w:val="00B201DB"/>
    <w:rsid w:val="00B22B2D"/>
    <w:rsid w:val="00B44F86"/>
    <w:rsid w:val="00B47F50"/>
    <w:rsid w:val="00B5464E"/>
    <w:rsid w:val="00B842E7"/>
    <w:rsid w:val="00BA02C8"/>
    <w:rsid w:val="00BC004D"/>
    <w:rsid w:val="00C72A14"/>
    <w:rsid w:val="00C84C50"/>
    <w:rsid w:val="00C86AF0"/>
    <w:rsid w:val="00D0332A"/>
    <w:rsid w:val="00D606BC"/>
    <w:rsid w:val="00D87962"/>
    <w:rsid w:val="00DB62F7"/>
    <w:rsid w:val="00DC5B13"/>
    <w:rsid w:val="00DC78B9"/>
    <w:rsid w:val="00DD2C15"/>
    <w:rsid w:val="00E06144"/>
    <w:rsid w:val="00E3076B"/>
    <w:rsid w:val="00E551A2"/>
    <w:rsid w:val="00E63D05"/>
    <w:rsid w:val="00EA7408"/>
    <w:rsid w:val="00F116E3"/>
    <w:rsid w:val="00F2067F"/>
    <w:rsid w:val="00F32FC1"/>
    <w:rsid w:val="00F33032"/>
    <w:rsid w:val="00F40795"/>
    <w:rsid w:val="00F95C60"/>
    <w:rsid w:val="00FA3AFF"/>
    <w:rsid w:val="00FC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5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F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5C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F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EE81E-2BF3-474C-9974-95B1CEFB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DiSGAM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DiSGAM</dc:creator>
  <cp:keywords/>
  <dc:description/>
  <cp:lastModifiedBy>DiSGAM</cp:lastModifiedBy>
  <cp:revision>12</cp:revision>
  <cp:lastPrinted>2014-12-19T15:14:00Z</cp:lastPrinted>
  <dcterms:created xsi:type="dcterms:W3CDTF">2014-10-03T09:14:00Z</dcterms:created>
  <dcterms:modified xsi:type="dcterms:W3CDTF">2015-01-21T11:49:00Z</dcterms:modified>
</cp:coreProperties>
</file>