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EB" w:rsidRDefault="00FC5DEB" w:rsidP="00FC5DEB">
      <w:pPr>
        <w:rPr>
          <w:b/>
        </w:rPr>
      </w:pPr>
    </w:p>
    <w:p w:rsidR="00FC5DEB" w:rsidRDefault="00FC5DEB" w:rsidP="00FC5DEB">
      <w:pPr>
        <w:rPr>
          <w:b/>
        </w:rPr>
      </w:pPr>
      <w:r>
        <w:rPr>
          <w:b/>
        </w:rPr>
        <w:t>PARTE II</w:t>
      </w:r>
      <w:r w:rsidRPr="000901CE">
        <w:rPr>
          <w:b/>
        </w:rPr>
        <w:t xml:space="preserve">. </w:t>
      </w:r>
      <w:r>
        <w:rPr>
          <w:b/>
        </w:rPr>
        <w:t xml:space="preserve">  </w:t>
      </w:r>
      <w:r w:rsidRPr="000901CE">
        <w:rPr>
          <w:b/>
        </w:rPr>
        <w:t>ANALISI DI REGRESSIONE LINEARE</w:t>
      </w:r>
    </w:p>
    <w:p w:rsidR="00F41016" w:rsidRDefault="00F41016" w:rsidP="00FC5DEB">
      <w:pPr>
        <w:rPr>
          <w:b/>
        </w:rPr>
      </w:pPr>
    </w:p>
    <w:p w:rsidR="00996F51" w:rsidRDefault="00996F51" w:rsidP="00FC5DEB">
      <w:pPr>
        <w:rPr>
          <w:b/>
        </w:rPr>
      </w:pPr>
    </w:p>
    <w:p w:rsidR="00F41016" w:rsidRPr="000F4825" w:rsidRDefault="000F4825" w:rsidP="0058006D">
      <w:pPr>
        <w:spacing w:line="360" w:lineRule="auto"/>
      </w:pPr>
      <w:r>
        <w:rPr>
          <w:b/>
        </w:rPr>
        <w:t>Osservazione</w:t>
      </w:r>
      <w:r w:rsidR="00F41016">
        <w:rPr>
          <w:b/>
        </w:rPr>
        <w:t xml:space="preserve">: </w:t>
      </w:r>
      <w:r w:rsidR="00F41016">
        <w:t xml:space="preserve">nel seguito </w:t>
      </w:r>
      <w:r w:rsidR="00996F51">
        <w:t>una</w:t>
      </w:r>
      <w:r w:rsidR="0058006D">
        <w:t xml:space="preserve"> </w:t>
      </w:r>
      <w:r w:rsidR="00F41016" w:rsidRPr="000F4825">
        <w:rPr>
          <w:b/>
        </w:rPr>
        <w:t>variabile casuale</w:t>
      </w:r>
      <w:r w:rsidR="00F41016">
        <w:t xml:space="preserve"> </w:t>
      </w:r>
      <w:r>
        <w:t xml:space="preserve">viene </w:t>
      </w:r>
      <w:r w:rsidR="003C6071">
        <w:t xml:space="preserve">indicata </w:t>
      </w:r>
      <w:r>
        <w:t xml:space="preserve">più </w:t>
      </w:r>
      <w:r w:rsidR="00880894">
        <w:t>ap</w:t>
      </w:r>
      <w:r>
        <w:t>propria</w:t>
      </w:r>
      <w:r w:rsidR="00880894">
        <w:t>ta</w:t>
      </w:r>
      <w:r>
        <w:t>mente co</w:t>
      </w:r>
      <w:r w:rsidR="00880894">
        <w:t xml:space="preserve">me </w:t>
      </w:r>
      <w:r w:rsidRPr="000F4825">
        <w:rPr>
          <w:b/>
        </w:rPr>
        <w:t>numero aleatorio</w:t>
      </w:r>
      <w:r>
        <w:rPr>
          <w:b/>
        </w:rPr>
        <w:t xml:space="preserve"> (n.a.)</w:t>
      </w:r>
      <w:r>
        <w:t>.</w:t>
      </w:r>
    </w:p>
    <w:p w:rsidR="00FC5DEB" w:rsidRDefault="00FC5DEB" w:rsidP="00FC5DEB">
      <w:pPr>
        <w:ind w:left="360"/>
        <w:rPr>
          <w:b/>
        </w:rPr>
      </w:pPr>
    </w:p>
    <w:p w:rsidR="00996F51" w:rsidRDefault="00996F51" w:rsidP="00FC5DEB">
      <w:pPr>
        <w:ind w:left="360"/>
        <w:rPr>
          <w:b/>
        </w:rPr>
      </w:pPr>
    </w:p>
    <w:p w:rsidR="00FC5DEB" w:rsidRPr="000138C4" w:rsidRDefault="00FC5DEB" w:rsidP="00FC5DEB">
      <w:pPr>
        <w:pStyle w:val="Rientrocorpodeltesto"/>
        <w:ind w:left="0"/>
        <w:rPr>
          <w:b/>
          <w:sz w:val="24"/>
        </w:rPr>
      </w:pPr>
      <w:r w:rsidRPr="000138C4">
        <w:rPr>
          <w:b/>
          <w:sz w:val="24"/>
        </w:rPr>
        <w:t xml:space="preserve">Funzione di regressione     </w:t>
      </w:r>
    </w:p>
    <w:p w:rsidR="00FC5DEB" w:rsidRDefault="00FC5DEB" w:rsidP="00FC5DEB">
      <w:pPr>
        <w:pStyle w:val="Rientrocorpodeltesto"/>
        <w:ind w:left="0"/>
        <w:rPr>
          <w:sz w:val="24"/>
        </w:rPr>
      </w:pPr>
    </w:p>
    <w:p w:rsidR="0058006D" w:rsidRDefault="00FC5DEB" w:rsidP="000F4825">
      <w:pPr>
        <w:pStyle w:val="Rientrocorpodeltesto"/>
        <w:spacing w:line="360" w:lineRule="auto"/>
        <w:ind w:left="0"/>
        <w:rPr>
          <w:sz w:val="24"/>
        </w:rPr>
      </w:pPr>
      <w:r w:rsidRPr="000901CE">
        <w:rPr>
          <w:sz w:val="24"/>
        </w:rPr>
        <w:t xml:space="preserve">     Considerati due numeri aleatori</w:t>
      </w:r>
      <w:r>
        <w:rPr>
          <w:sz w:val="24"/>
        </w:rPr>
        <w:t xml:space="preserve"> (n.a.)</w:t>
      </w:r>
      <w:r w:rsidRPr="000901CE">
        <w:rPr>
          <w:sz w:val="24"/>
        </w:rPr>
        <w:t xml:space="preserve"> Y e X, è detta “</w:t>
      </w:r>
      <w:r w:rsidRPr="000F4825">
        <w:rPr>
          <w:b/>
          <w:sz w:val="24"/>
        </w:rPr>
        <w:t>funzione di regressione di Y rispetto X</w:t>
      </w:r>
      <w:r w:rsidRPr="000901CE">
        <w:rPr>
          <w:sz w:val="24"/>
        </w:rPr>
        <w:t xml:space="preserve">” </w:t>
      </w:r>
      <w:r w:rsidRPr="000F4825">
        <w:rPr>
          <w:b/>
          <w:sz w:val="24"/>
        </w:rPr>
        <w:t>il n.a.  E(Y/X)</w:t>
      </w:r>
      <w:r w:rsidRPr="000901CE">
        <w:rPr>
          <w:sz w:val="24"/>
        </w:rPr>
        <w:t xml:space="preserve"> dipendente da X secondo una funzione </w:t>
      </w:r>
      <w:r w:rsidR="000F4825">
        <w:rPr>
          <w:sz w:val="24"/>
        </w:rPr>
        <w:t>g(.)</w:t>
      </w:r>
      <w:r w:rsidRPr="000901CE">
        <w:rPr>
          <w:sz w:val="24"/>
        </w:rPr>
        <w:t xml:space="preserve"> </w:t>
      </w:r>
      <w:r>
        <w:rPr>
          <w:sz w:val="24"/>
        </w:rPr>
        <w:t xml:space="preserve">[cioè </w:t>
      </w:r>
      <w:r w:rsidRPr="000901CE">
        <w:rPr>
          <w:sz w:val="24"/>
        </w:rPr>
        <w:t xml:space="preserve">E(Y/X) = </w:t>
      </w:r>
      <w:r w:rsidR="000F4825">
        <w:rPr>
          <w:sz w:val="24"/>
        </w:rPr>
        <w:t>g</w:t>
      </w:r>
      <w:r w:rsidRPr="000901CE">
        <w:rPr>
          <w:sz w:val="24"/>
        </w:rPr>
        <w:t>(X)</w:t>
      </w:r>
      <w:r w:rsidR="00FD0F32">
        <w:rPr>
          <w:sz w:val="24"/>
        </w:rPr>
        <w:t>]</w:t>
      </w:r>
      <w:r w:rsidR="000F4825">
        <w:rPr>
          <w:sz w:val="24"/>
        </w:rPr>
        <w:t xml:space="preserve"> </w:t>
      </w:r>
      <w:r>
        <w:rPr>
          <w:sz w:val="24"/>
        </w:rPr>
        <w:t>de</w:t>
      </w:r>
      <w:r w:rsidRPr="000901CE">
        <w:rPr>
          <w:sz w:val="24"/>
        </w:rPr>
        <w:t>terminata dalla distribuzio</w:t>
      </w:r>
      <w:r w:rsidR="0058006D">
        <w:rPr>
          <w:sz w:val="24"/>
        </w:rPr>
        <w:t>ne subordinata di Y rispetto X.</w:t>
      </w:r>
    </w:p>
    <w:p w:rsidR="00FC5DEB" w:rsidRDefault="00FC5DEB" w:rsidP="000F4825">
      <w:pPr>
        <w:pStyle w:val="Rientrocorpodeltesto"/>
        <w:spacing w:line="360" w:lineRule="auto"/>
        <w:ind w:left="0"/>
        <w:rPr>
          <w:sz w:val="24"/>
        </w:rPr>
      </w:pPr>
      <w:r w:rsidRPr="000901CE">
        <w:rPr>
          <w:sz w:val="24"/>
        </w:rPr>
        <w:t xml:space="preserve">I valori del n.a. </w:t>
      </w:r>
      <w:r w:rsidR="000F4825">
        <w:rPr>
          <w:sz w:val="24"/>
        </w:rPr>
        <w:t>g</w:t>
      </w:r>
      <w:r w:rsidRPr="000901CE">
        <w:rPr>
          <w:sz w:val="24"/>
        </w:rPr>
        <w:t>(X)</w:t>
      </w:r>
      <w:r w:rsidR="003C6071">
        <w:rPr>
          <w:sz w:val="24"/>
        </w:rPr>
        <w:t xml:space="preserve"> [</w:t>
      </w:r>
      <w:r w:rsidR="000F4825">
        <w:rPr>
          <w:sz w:val="24"/>
        </w:rPr>
        <w:t xml:space="preserve">ossia i valori del n.a. </w:t>
      </w:r>
      <w:r w:rsidR="000F4825" w:rsidRPr="000901CE">
        <w:rPr>
          <w:sz w:val="24"/>
        </w:rPr>
        <w:t>E(Y/X)</w:t>
      </w:r>
      <w:r w:rsidR="003C6071">
        <w:rPr>
          <w:sz w:val="24"/>
        </w:rPr>
        <w:t xml:space="preserve"> ] </w:t>
      </w:r>
      <w:r w:rsidRPr="000901CE">
        <w:rPr>
          <w:sz w:val="24"/>
        </w:rPr>
        <w:t>sono le speranze matematiche condizionate E(Y/X</w:t>
      </w:r>
      <w:r>
        <w:rPr>
          <w:sz w:val="24"/>
        </w:rPr>
        <w:t xml:space="preserve"> </w:t>
      </w:r>
      <w:r w:rsidRPr="000901CE">
        <w:rPr>
          <w:sz w:val="24"/>
        </w:rPr>
        <w:t>=</w:t>
      </w:r>
      <w:r>
        <w:rPr>
          <w:sz w:val="24"/>
        </w:rPr>
        <w:t xml:space="preserve"> </w:t>
      </w:r>
      <w:r w:rsidR="0058006D">
        <w:rPr>
          <w:sz w:val="24"/>
        </w:rPr>
        <w:t xml:space="preserve">x). Pertanto </w:t>
      </w:r>
      <w:r w:rsidRPr="000901CE">
        <w:rPr>
          <w:sz w:val="24"/>
        </w:rPr>
        <w:t xml:space="preserve">l’evento </w:t>
      </w:r>
      <w:r w:rsidRPr="000F4825">
        <w:rPr>
          <w:b/>
          <w:sz w:val="24"/>
        </w:rPr>
        <w:t>{</w:t>
      </w:r>
      <w:r w:rsidR="000F4825" w:rsidRPr="000F4825">
        <w:rPr>
          <w:b/>
          <w:sz w:val="24"/>
        </w:rPr>
        <w:t>g</w:t>
      </w:r>
      <w:r w:rsidRPr="000F4825">
        <w:rPr>
          <w:b/>
          <w:sz w:val="24"/>
        </w:rPr>
        <w:t>(X) = E(Y/X = x)}</w:t>
      </w:r>
      <w:r w:rsidR="0058006D" w:rsidRPr="0058006D">
        <w:rPr>
          <w:sz w:val="24"/>
        </w:rPr>
        <w:t xml:space="preserve"> coincide</w:t>
      </w:r>
      <w:r w:rsidR="0058006D">
        <w:rPr>
          <w:b/>
          <w:sz w:val="24"/>
        </w:rPr>
        <w:t xml:space="preserve"> </w:t>
      </w:r>
      <w:r w:rsidR="000F4825" w:rsidRPr="000F4825">
        <w:rPr>
          <w:sz w:val="24"/>
        </w:rPr>
        <w:t>con l’</w:t>
      </w:r>
      <w:r w:rsidR="0058006D">
        <w:rPr>
          <w:sz w:val="24"/>
        </w:rPr>
        <w:t xml:space="preserve">evento </w:t>
      </w:r>
      <w:r w:rsidR="000F4825">
        <w:rPr>
          <w:sz w:val="24"/>
        </w:rPr>
        <w:t>“</w:t>
      </w:r>
      <w:r w:rsidR="000F4825" w:rsidRPr="000F4825">
        <w:rPr>
          <w:sz w:val="24"/>
        </w:rPr>
        <w:t xml:space="preserve">Il n.a. </w:t>
      </w:r>
      <w:r w:rsidR="003C6071">
        <w:rPr>
          <w:sz w:val="24"/>
        </w:rPr>
        <w:t xml:space="preserve">E(Y/X) </w:t>
      </w:r>
      <w:r w:rsidR="000F4825">
        <w:rPr>
          <w:sz w:val="24"/>
        </w:rPr>
        <w:t xml:space="preserve">assume il valore </w:t>
      </w:r>
      <w:r w:rsidR="000F4825" w:rsidRPr="000F4825">
        <w:rPr>
          <w:sz w:val="24"/>
        </w:rPr>
        <w:t xml:space="preserve">E(Y/X = </w:t>
      </w:r>
      <w:r w:rsidR="0058006D">
        <w:rPr>
          <w:sz w:val="24"/>
        </w:rPr>
        <w:t xml:space="preserve">x) “ ed esso </w:t>
      </w:r>
      <w:r w:rsidRPr="000F4825">
        <w:rPr>
          <w:sz w:val="24"/>
        </w:rPr>
        <w:t>ha</w:t>
      </w:r>
      <w:r w:rsidRPr="000901CE">
        <w:rPr>
          <w:sz w:val="24"/>
        </w:rPr>
        <w:t xml:space="preserve"> probabilità</w:t>
      </w:r>
      <w:r w:rsidR="0058006D">
        <w:rPr>
          <w:sz w:val="24"/>
        </w:rPr>
        <w:t xml:space="preserve"> pari a </w:t>
      </w:r>
      <w:proofErr w:type="spellStart"/>
      <w:r w:rsidRPr="000901CE">
        <w:rPr>
          <w:sz w:val="24"/>
        </w:rPr>
        <w:t>P</w:t>
      </w:r>
      <w:r w:rsidR="000F4825">
        <w:rPr>
          <w:sz w:val="24"/>
        </w:rPr>
        <w:t>rob</w:t>
      </w:r>
      <w:proofErr w:type="spellEnd"/>
      <w:r w:rsidRPr="000901CE">
        <w:rPr>
          <w:sz w:val="24"/>
        </w:rPr>
        <w:t>(X</w:t>
      </w:r>
      <w:r>
        <w:rPr>
          <w:sz w:val="24"/>
        </w:rPr>
        <w:t xml:space="preserve"> </w:t>
      </w:r>
      <w:r w:rsidRPr="000901CE">
        <w:rPr>
          <w:sz w:val="24"/>
        </w:rPr>
        <w:t>=</w:t>
      </w:r>
      <w:r>
        <w:rPr>
          <w:sz w:val="24"/>
        </w:rPr>
        <w:t xml:space="preserve"> </w:t>
      </w:r>
      <w:r w:rsidRPr="000901CE">
        <w:rPr>
          <w:sz w:val="24"/>
        </w:rPr>
        <w:t>x)  quando il n.a. X è discreto</w:t>
      </w:r>
      <w:r w:rsidR="0058006D">
        <w:rPr>
          <w:sz w:val="24"/>
        </w:rPr>
        <w:t xml:space="preserve">; </w:t>
      </w:r>
      <w:r w:rsidRPr="000901CE">
        <w:rPr>
          <w:sz w:val="24"/>
        </w:rPr>
        <w:t xml:space="preserve">altrimenti ad esso è associata </w:t>
      </w:r>
      <w:r w:rsidR="0058006D">
        <w:rPr>
          <w:sz w:val="24"/>
        </w:rPr>
        <w:t xml:space="preserve">la </w:t>
      </w:r>
      <w:r>
        <w:rPr>
          <w:sz w:val="24"/>
        </w:rPr>
        <w:t>den</w:t>
      </w:r>
      <w:r w:rsidR="0058006D">
        <w:rPr>
          <w:sz w:val="24"/>
        </w:rPr>
        <w:t>sità di probabilità marginale del n.a. X nel punto x, cioè f(x).</w:t>
      </w:r>
    </w:p>
    <w:p w:rsidR="00054658" w:rsidRDefault="00054658" w:rsidP="000F4825">
      <w:pPr>
        <w:pStyle w:val="Rientrocorpodeltesto"/>
        <w:spacing w:line="360" w:lineRule="auto"/>
        <w:ind w:left="0"/>
        <w:rPr>
          <w:sz w:val="24"/>
        </w:rPr>
      </w:pPr>
      <w:r>
        <w:rPr>
          <w:sz w:val="24"/>
        </w:rPr>
        <w:t xml:space="preserve">La conoscenza della funzione di regressione </w:t>
      </w:r>
      <w:r w:rsidRPr="000901CE">
        <w:rPr>
          <w:sz w:val="24"/>
        </w:rPr>
        <w:t>E(Y/X)</w:t>
      </w:r>
      <w:r>
        <w:rPr>
          <w:sz w:val="24"/>
        </w:rPr>
        <w:t xml:space="preserve"> permette quindi di conoscere per ogni possibile valore x assunto dal n.a. X quale sarà il valore medio (condizionato) di Y. Inoltre al variare di x, saremo in grado di sapere come varia in media (condizionata) Y.</w:t>
      </w:r>
    </w:p>
    <w:p w:rsidR="00054658" w:rsidRPr="000901CE" w:rsidRDefault="00054658" w:rsidP="000F4825">
      <w:pPr>
        <w:pStyle w:val="Rientrocorpodeltesto"/>
        <w:spacing w:line="360" w:lineRule="auto"/>
        <w:ind w:left="0"/>
        <w:rPr>
          <w:sz w:val="24"/>
        </w:rPr>
      </w:pPr>
    </w:p>
    <w:p w:rsidR="00FC5DEB" w:rsidRDefault="00FC5DEB" w:rsidP="00FC5DEB">
      <w:r w:rsidRPr="000901CE">
        <w:t xml:space="preserve">     Alcune proprietà della funzione di regressione sono le seguenti:</w:t>
      </w:r>
    </w:p>
    <w:p w:rsidR="00FC5DEB" w:rsidRPr="000901CE" w:rsidRDefault="00FC5DEB" w:rsidP="00FC5DEB"/>
    <w:p w:rsidR="00FC5DEB" w:rsidRPr="000901CE" w:rsidRDefault="000606DF" w:rsidP="00996F51">
      <w:pPr>
        <w:numPr>
          <w:ilvl w:val="0"/>
          <w:numId w:val="1"/>
        </w:numPr>
        <w:spacing w:line="360" w:lineRule="auto"/>
      </w:pPr>
      <w:r>
        <w:t>E(</w:t>
      </w:r>
      <w:r w:rsidR="00996F51">
        <w:t xml:space="preserve"> </w:t>
      </w:r>
      <w:proofErr w:type="spellStart"/>
      <w:r>
        <w:t>a</w:t>
      </w:r>
      <w:r w:rsidR="00FC5DEB" w:rsidRPr="000901CE">
        <w:t>Y</w:t>
      </w:r>
      <w:proofErr w:type="spellEnd"/>
      <w:r w:rsidR="00FC5DEB">
        <w:t xml:space="preserve"> </w:t>
      </w:r>
      <w:r w:rsidR="00FC5DEB" w:rsidRPr="000901CE">
        <w:t>+</w:t>
      </w:r>
      <w:r w:rsidR="00FC5DEB">
        <w:t xml:space="preserve"> </w:t>
      </w:r>
      <w:r>
        <w:t>b</w:t>
      </w:r>
      <w:r w:rsidR="00996F51">
        <w:t xml:space="preserve"> </w:t>
      </w:r>
      <w:r w:rsidR="00FC5DEB" w:rsidRPr="000901CE">
        <w:t>Z</w:t>
      </w:r>
      <w:r w:rsidR="00FC5DEB">
        <w:t xml:space="preserve"> </w:t>
      </w:r>
      <w:r w:rsidR="00FC5DEB" w:rsidRPr="000901CE">
        <w:t>/</w:t>
      </w:r>
      <w:r w:rsidR="00FC5DEB">
        <w:t xml:space="preserve"> </w:t>
      </w:r>
      <w:r>
        <w:t>X) = a</w:t>
      </w:r>
      <w:r w:rsidR="00996F51">
        <w:t xml:space="preserve"> E(Y/X) + b </w:t>
      </w:r>
      <w:r w:rsidR="00FC5DEB" w:rsidRPr="000901CE">
        <w:t xml:space="preserve">E(Z/X) </w:t>
      </w:r>
      <w:r w:rsidR="00FC5DEB">
        <w:t>,</w:t>
      </w:r>
      <w:r w:rsidR="00FC5DEB" w:rsidRPr="000901CE">
        <w:t xml:space="preserve"> se a e b sono numeri certi</w:t>
      </w:r>
      <w:r>
        <w:t xml:space="preserve"> (ossia delle costanti)</w:t>
      </w:r>
      <w:r w:rsidR="00FC5DEB" w:rsidRPr="000901CE">
        <w:t xml:space="preserve"> e X, Y e Z sono numeri aleatori</w:t>
      </w:r>
      <w:r>
        <w:t xml:space="preserve"> (</w:t>
      </w:r>
      <w:r w:rsidRPr="000606DF">
        <w:rPr>
          <w:b/>
        </w:rPr>
        <w:t>proprietà di linearità</w:t>
      </w:r>
      <w:r>
        <w:rPr>
          <w:b/>
        </w:rPr>
        <w:t xml:space="preserve"> della funzione di regressione</w:t>
      </w:r>
      <w:r>
        <w:t>)</w:t>
      </w:r>
      <w:r w:rsidR="00FC5DEB" w:rsidRPr="000901CE">
        <w:t>;</w:t>
      </w:r>
    </w:p>
    <w:p w:rsidR="00FC5DEB" w:rsidRPr="000901CE" w:rsidRDefault="00FC5DEB" w:rsidP="00996F51">
      <w:pPr>
        <w:numPr>
          <w:ilvl w:val="0"/>
          <w:numId w:val="1"/>
        </w:numPr>
        <w:spacing w:line="360" w:lineRule="auto"/>
      </w:pPr>
      <w:r w:rsidRPr="000901CE">
        <w:t xml:space="preserve">E[E(Y/X)] = E(Y) </w:t>
      </w:r>
      <w:r w:rsidR="00996F51">
        <w:t xml:space="preserve"> </w:t>
      </w:r>
      <w:r w:rsidR="000606DF">
        <w:t>(</w:t>
      </w:r>
      <w:r w:rsidR="000606DF" w:rsidRPr="000606DF">
        <w:rPr>
          <w:b/>
        </w:rPr>
        <w:t>legge del valore atteso iterato</w:t>
      </w:r>
      <w:r w:rsidR="000606DF">
        <w:t>)</w:t>
      </w:r>
      <w:r w:rsidRPr="000901CE">
        <w:t>;</w:t>
      </w:r>
    </w:p>
    <w:p w:rsidR="004C3C96" w:rsidRDefault="00FC5DEB" w:rsidP="00996F51">
      <w:pPr>
        <w:numPr>
          <w:ilvl w:val="0"/>
          <w:numId w:val="1"/>
        </w:numPr>
        <w:spacing w:line="360" w:lineRule="auto"/>
      </w:pPr>
      <w:r w:rsidRPr="000901CE">
        <w:t>E[Y</w:t>
      </w:r>
      <w:r w:rsidR="000606DF">
        <w:t xml:space="preserve"> h</w:t>
      </w:r>
      <w:r w:rsidRPr="000901CE">
        <w:t>(X)</w:t>
      </w:r>
      <w:r>
        <w:t xml:space="preserve"> </w:t>
      </w:r>
      <w:r w:rsidRPr="000901CE">
        <w:t>/</w:t>
      </w:r>
      <w:r>
        <w:t xml:space="preserve"> </w:t>
      </w:r>
      <w:r w:rsidRPr="000901CE">
        <w:t xml:space="preserve">X] = </w:t>
      </w:r>
      <w:r w:rsidR="000606DF">
        <w:t>h</w:t>
      </w:r>
      <w:r w:rsidRPr="000901CE">
        <w:t>(X)</w:t>
      </w:r>
      <w:r w:rsidR="000606DF">
        <w:t xml:space="preserve"> </w:t>
      </w:r>
      <w:r w:rsidRPr="000901CE">
        <w:t>E(Y/X) ;</w:t>
      </w:r>
      <w:r w:rsidR="004C3C96">
        <w:t xml:space="preserve"> come caso particolare della 3) vale </w:t>
      </w:r>
    </w:p>
    <w:p w:rsidR="00FC5DEB" w:rsidRPr="000901CE" w:rsidRDefault="004C3C96" w:rsidP="004C3C96">
      <w:pPr>
        <w:spacing w:line="360" w:lineRule="auto"/>
        <w:ind w:left="360"/>
      </w:pPr>
      <w:r>
        <w:t xml:space="preserve">3.1) </w:t>
      </w:r>
      <w:r w:rsidRPr="000901CE">
        <w:t>E[E(Y/X)</w:t>
      </w:r>
      <w:r>
        <w:t xml:space="preserve"> </w:t>
      </w:r>
      <w:r w:rsidRPr="000901CE">
        <w:t>/</w:t>
      </w:r>
      <w:r>
        <w:t xml:space="preserve"> X</w:t>
      </w:r>
      <w:r w:rsidRPr="000901CE">
        <w:t>] = E[</w:t>
      </w:r>
      <w:r>
        <w:t xml:space="preserve"> g(X) </w:t>
      </w:r>
      <w:r w:rsidRPr="000901CE">
        <w:t>/</w:t>
      </w:r>
      <w:r>
        <w:t xml:space="preserve"> </w:t>
      </w:r>
      <w:r w:rsidRPr="000901CE">
        <w:t xml:space="preserve">X] = </w:t>
      </w:r>
      <w:r>
        <w:t>g(X)=</w:t>
      </w:r>
      <w:r w:rsidRPr="000901CE">
        <w:t>E(Y/X)</w:t>
      </w:r>
      <w:r>
        <w:t xml:space="preserve">, essendo </w:t>
      </w:r>
      <w:r w:rsidRPr="000901CE">
        <w:t>E(Y/X)</w:t>
      </w:r>
      <w:r>
        <w:t xml:space="preserve"> una funzione g(.) di X.</w:t>
      </w:r>
    </w:p>
    <w:p w:rsidR="004C3C96" w:rsidRDefault="000606DF" w:rsidP="004C3C96">
      <w:pPr>
        <w:numPr>
          <w:ilvl w:val="0"/>
          <w:numId w:val="1"/>
        </w:numPr>
        <w:spacing w:line="360" w:lineRule="auto"/>
      </w:pPr>
      <w:r>
        <w:t xml:space="preserve">se i numeri </w:t>
      </w:r>
      <w:r w:rsidRPr="000901CE">
        <w:t>a</w:t>
      </w:r>
      <w:r>
        <w:t>leatori</w:t>
      </w:r>
      <w:r w:rsidRPr="000901CE">
        <w:t xml:space="preserve"> X e Y sono stocasticamente indipendenti</w:t>
      </w:r>
      <w:r>
        <w:t>,</w:t>
      </w:r>
      <w:r w:rsidRPr="000901CE">
        <w:t xml:space="preserve"> </w:t>
      </w:r>
      <w:r w:rsidR="00FC5DEB">
        <w:t xml:space="preserve">E(Y/X) </w:t>
      </w:r>
      <w:r>
        <w:t>= E(Y)</w:t>
      </w:r>
      <w:r w:rsidR="004C3C96">
        <w:t>.</w:t>
      </w:r>
    </w:p>
    <w:p w:rsidR="00B91469" w:rsidRDefault="00B91469" w:rsidP="00B91469">
      <w:pPr>
        <w:numPr>
          <w:ilvl w:val="0"/>
          <w:numId w:val="1"/>
        </w:numPr>
        <w:spacing w:line="360" w:lineRule="auto"/>
      </w:pPr>
      <w:r w:rsidRPr="000901CE">
        <w:t>E[Y – E(Y/X)]</w:t>
      </w:r>
      <w:r w:rsidRPr="000901CE">
        <w:rPr>
          <w:vertAlign w:val="superscript"/>
        </w:rPr>
        <w:t>2</w:t>
      </w:r>
      <w:r w:rsidRPr="000901CE">
        <w:t xml:space="preserve">  </w:t>
      </w:r>
      <w:r w:rsidRPr="000901CE">
        <w:sym w:font="Symbol" w:char="F0A3"/>
      </w:r>
      <w:r w:rsidRPr="000901CE">
        <w:t xml:space="preserve"> E[Y - </w:t>
      </w:r>
      <w:r w:rsidRPr="000901CE">
        <w:sym w:font="Symbol" w:char="F079"/>
      </w:r>
      <w:r w:rsidRPr="000901CE">
        <w:t>(X)]</w:t>
      </w:r>
      <w:r w:rsidRPr="000901CE">
        <w:rPr>
          <w:vertAlign w:val="superscript"/>
        </w:rPr>
        <w:t xml:space="preserve">2  </w:t>
      </w:r>
      <w:r w:rsidRPr="000901CE">
        <w:t xml:space="preserve">per ogni funzione reale </w:t>
      </w:r>
      <w:r w:rsidRPr="000901CE">
        <w:sym w:font="Symbol" w:char="F079"/>
      </w:r>
      <w:r>
        <w:t>(.)</w:t>
      </w:r>
      <w:r w:rsidRPr="000901CE">
        <w:t xml:space="preserve"> tale che E[</w:t>
      </w:r>
      <w:r w:rsidRPr="000901CE">
        <w:sym w:font="Symbol" w:char="F079"/>
      </w:r>
      <w:r w:rsidRPr="000901CE">
        <w:t>(X)]</w:t>
      </w:r>
      <w:r w:rsidRPr="000901CE">
        <w:rPr>
          <w:vertAlign w:val="superscript"/>
        </w:rPr>
        <w:t>2</w:t>
      </w:r>
      <w:r w:rsidRPr="000901CE">
        <w:t xml:space="preserve"> </w:t>
      </w:r>
      <w:r w:rsidRPr="000901CE">
        <w:sym w:font="Symbol" w:char="F03C"/>
      </w:r>
      <w:r w:rsidRPr="000901CE">
        <w:t xml:space="preserve"> </w:t>
      </w:r>
      <w:r w:rsidRPr="000901CE">
        <w:sym w:font="Symbol" w:char="F0A5"/>
      </w:r>
      <w:r w:rsidRPr="000901CE">
        <w:t xml:space="preserve"> .</w:t>
      </w:r>
    </w:p>
    <w:p w:rsidR="004C3C96" w:rsidRPr="00416E0C" w:rsidRDefault="004C3C96" w:rsidP="00416E0C">
      <w:pPr>
        <w:pStyle w:val="Rientrocorpodeltesto"/>
        <w:spacing w:line="360" w:lineRule="auto"/>
        <w:ind w:left="0"/>
        <w:rPr>
          <w:sz w:val="24"/>
        </w:rPr>
      </w:pPr>
    </w:p>
    <w:p w:rsidR="00B91469" w:rsidRDefault="00B91469" w:rsidP="00B91469">
      <w:r>
        <w:t xml:space="preserve">     Una definizione assiomatica di funzione di regressione E(Y/X) è la seguente: essa è quel numero aleatorio dipendente da X che verifica la condizione </w:t>
      </w:r>
      <w:r w:rsidRPr="00CC5AF8">
        <w:rPr>
          <w:position w:val="-18"/>
        </w:rPr>
        <w:object w:dxaOrig="28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4pt" o:ole="">
            <v:imagedata r:id="rId9" o:title=""/>
          </v:shape>
          <o:OLEObject Type="Embed" ProgID="Equation.DSMT4" ShapeID="_x0000_i1025" DrawAspect="Content" ObjectID="_1505233723" r:id="rId10"/>
        </w:object>
      </w:r>
      <w:r>
        <w:t xml:space="preserve"> per ogni funzione </w:t>
      </w:r>
      <w:r w:rsidRPr="00CC5AF8">
        <w:rPr>
          <w:position w:val="-10"/>
        </w:rPr>
        <w:object w:dxaOrig="460" w:dyaOrig="320">
          <v:shape id="_x0000_i1026" type="#_x0000_t75" style="width:23.25pt;height:15.75pt" o:ole="">
            <v:imagedata r:id="rId11" o:title=""/>
          </v:shape>
          <o:OLEObject Type="Embed" ProgID="Equation.DSMT4" ShapeID="_x0000_i1026" DrawAspect="Content" ObjectID="_1505233724" r:id="rId12"/>
        </w:object>
      </w:r>
      <w:r>
        <w:t xml:space="preserve"> per la quale esista la speranza matematica a primo membro.</w:t>
      </w:r>
    </w:p>
    <w:p w:rsidR="00B91469" w:rsidRDefault="00B91469" w:rsidP="00B91469"/>
    <w:p w:rsidR="00B91469" w:rsidRDefault="00B91469" w:rsidP="00B91469">
      <w:pPr>
        <w:spacing w:line="360" w:lineRule="auto"/>
      </w:pPr>
      <w:r>
        <w:t xml:space="preserve">     La nozione di funzione di regressione è fondamentale nella teoria e calcolo delle probabilità; è il caso di osservare che in lingua inglese E(Y/X) è detta “</w:t>
      </w:r>
      <w:proofErr w:type="spellStart"/>
      <w:r>
        <w:t>conditional</w:t>
      </w:r>
      <w:proofErr w:type="spellEnd"/>
      <w:r>
        <w:t xml:space="preserve"> </w:t>
      </w:r>
      <w:proofErr w:type="spellStart"/>
      <w:r>
        <w:t>expectation</w:t>
      </w:r>
      <w:proofErr w:type="spellEnd"/>
      <w:r>
        <w:t xml:space="preserve">”, ma con lo stesso nome si indicano anche i suoi possibili valori E(Y/X=x) e ciò può ingenerare fraintendimenti. In </w:t>
      </w:r>
      <w:r>
        <w:lastRenderedPageBreak/>
        <w:t>questi appunti indicheremo con il nome di funzione di regressione il numero aleatorio E(Y/X) e con quello di valor medio condizionato le possibili determinazioni E(Y/X=x) di E(Y/X) che sono numeri certi.</w:t>
      </w:r>
    </w:p>
    <w:p w:rsidR="007361B8" w:rsidRDefault="004C3C96" w:rsidP="00B91469">
      <w:pPr>
        <w:pStyle w:val="Rientrocorpodeltesto"/>
        <w:spacing w:line="360" w:lineRule="auto"/>
        <w:ind w:left="0" w:firstLine="360"/>
        <w:rPr>
          <w:sz w:val="24"/>
        </w:rPr>
      </w:pPr>
      <w:r w:rsidRPr="00416E0C">
        <w:rPr>
          <w:sz w:val="24"/>
        </w:rPr>
        <w:t>E’ immediato generalizzare la definizione di funzione di regressione di Y rispetto X al caso in cui ci si condizion</w:t>
      </w:r>
      <w:r w:rsidR="001E7680" w:rsidRPr="00416E0C">
        <w:rPr>
          <w:sz w:val="24"/>
        </w:rPr>
        <w:t>a</w:t>
      </w:r>
      <w:r w:rsidRPr="00416E0C">
        <w:rPr>
          <w:sz w:val="24"/>
        </w:rPr>
        <w:t xml:space="preserve"> </w:t>
      </w:r>
      <w:r w:rsidR="001E7680" w:rsidRPr="00416E0C">
        <w:rPr>
          <w:sz w:val="24"/>
        </w:rPr>
        <w:t>rispetto a più di un n.a. Ad esempio</w:t>
      </w:r>
      <w:r w:rsidR="001A0E0B">
        <w:rPr>
          <w:sz w:val="24"/>
        </w:rPr>
        <w:t xml:space="preserve">, la funzione di regressione di Y rispetto X e Z è indicata con </w:t>
      </w:r>
      <w:r w:rsidR="001E7680" w:rsidRPr="00416E0C">
        <w:rPr>
          <w:sz w:val="24"/>
        </w:rPr>
        <w:t xml:space="preserve"> </w:t>
      </w:r>
      <w:r w:rsidR="001E7680" w:rsidRPr="000901CE">
        <w:rPr>
          <w:sz w:val="24"/>
        </w:rPr>
        <w:t>E(Y/X</w:t>
      </w:r>
      <w:r w:rsidR="001E7680" w:rsidRPr="00416E0C">
        <w:rPr>
          <w:sz w:val="24"/>
        </w:rPr>
        <w:t>,Z</w:t>
      </w:r>
      <w:r w:rsidR="001E7680" w:rsidRPr="000901CE">
        <w:rPr>
          <w:sz w:val="24"/>
        </w:rPr>
        <w:t>)</w:t>
      </w:r>
      <w:r w:rsidR="001A0E0B">
        <w:rPr>
          <w:sz w:val="24"/>
        </w:rPr>
        <w:t xml:space="preserve"> ed è una funzione </w:t>
      </w:r>
      <w:r w:rsidR="001E7680">
        <w:rPr>
          <w:sz w:val="24"/>
        </w:rPr>
        <w:t>g</w:t>
      </w:r>
      <w:r w:rsidR="001E7680" w:rsidRPr="000901CE">
        <w:rPr>
          <w:sz w:val="24"/>
        </w:rPr>
        <w:t>(X</w:t>
      </w:r>
      <w:r w:rsidR="001E7680" w:rsidRPr="00416E0C">
        <w:rPr>
          <w:sz w:val="24"/>
        </w:rPr>
        <w:t>,Z</w:t>
      </w:r>
      <w:r w:rsidR="001E7680" w:rsidRPr="000901CE">
        <w:rPr>
          <w:sz w:val="24"/>
        </w:rPr>
        <w:t>)</w:t>
      </w:r>
      <w:r w:rsidR="001A0E0B">
        <w:rPr>
          <w:sz w:val="24"/>
        </w:rPr>
        <w:t xml:space="preserve">. </w:t>
      </w:r>
      <w:r w:rsidR="001E7680" w:rsidRPr="00416E0C">
        <w:rPr>
          <w:sz w:val="24"/>
        </w:rPr>
        <w:t xml:space="preserve"> </w:t>
      </w:r>
      <w:r w:rsidR="001A0E0B">
        <w:rPr>
          <w:sz w:val="24"/>
        </w:rPr>
        <w:t xml:space="preserve">Quindi </w:t>
      </w:r>
      <w:r w:rsidR="001A0E0B" w:rsidRPr="000901CE">
        <w:rPr>
          <w:sz w:val="24"/>
        </w:rPr>
        <w:t>E(Y/X</w:t>
      </w:r>
      <w:r w:rsidR="001A0E0B" w:rsidRPr="00416E0C">
        <w:rPr>
          <w:sz w:val="24"/>
        </w:rPr>
        <w:t>,Z</w:t>
      </w:r>
      <w:r w:rsidR="001A0E0B" w:rsidRPr="000901CE">
        <w:rPr>
          <w:sz w:val="24"/>
        </w:rPr>
        <w:t>)</w:t>
      </w:r>
      <w:r w:rsidR="001A0E0B">
        <w:rPr>
          <w:sz w:val="24"/>
        </w:rPr>
        <w:t xml:space="preserve"> </w:t>
      </w:r>
      <w:r w:rsidR="001E7680" w:rsidRPr="00416E0C">
        <w:rPr>
          <w:sz w:val="24"/>
        </w:rPr>
        <w:t xml:space="preserve">è un n.a. i cui valori sono </w:t>
      </w:r>
      <w:r w:rsidR="001E7680" w:rsidRPr="000901CE">
        <w:rPr>
          <w:sz w:val="24"/>
        </w:rPr>
        <w:t>le speranze matematiche condizionate E(Y/X</w:t>
      </w:r>
      <w:r w:rsidR="001E7680">
        <w:rPr>
          <w:sz w:val="24"/>
        </w:rPr>
        <w:t xml:space="preserve"> </w:t>
      </w:r>
      <w:r w:rsidR="001E7680" w:rsidRPr="000901CE">
        <w:rPr>
          <w:sz w:val="24"/>
        </w:rPr>
        <w:t>=</w:t>
      </w:r>
      <w:r w:rsidR="001E7680">
        <w:rPr>
          <w:sz w:val="24"/>
        </w:rPr>
        <w:t xml:space="preserve"> x</w:t>
      </w:r>
      <w:r w:rsidR="001E7680" w:rsidRPr="00416E0C">
        <w:rPr>
          <w:sz w:val="24"/>
        </w:rPr>
        <w:t xml:space="preserve">, Z=z). </w:t>
      </w:r>
      <w:r w:rsidR="001E7680">
        <w:rPr>
          <w:sz w:val="24"/>
        </w:rPr>
        <w:t>L</w:t>
      </w:r>
      <w:r w:rsidR="001E7680" w:rsidRPr="000F4825">
        <w:rPr>
          <w:sz w:val="24"/>
        </w:rPr>
        <w:t>’</w:t>
      </w:r>
      <w:r w:rsidR="001E7680">
        <w:rPr>
          <w:sz w:val="24"/>
        </w:rPr>
        <w:t>evento “</w:t>
      </w:r>
      <w:r w:rsidR="001E7680" w:rsidRPr="000F4825">
        <w:rPr>
          <w:sz w:val="24"/>
        </w:rPr>
        <w:t xml:space="preserve">Il n.a. </w:t>
      </w:r>
      <w:r w:rsidR="001E7680">
        <w:rPr>
          <w:sz w:val="24"/>
        </w:rPr>
        <w:t xml:space="preserve">E(Y/X,Z)  assume il valore </w:t>
      </w:r>
      <w:r w:rsidR="001E7680" w:rsidRPr="000F4825">
        <w:rPr>
          <w:sz w:val="24"/>
        </w:rPr>
        <w:t xml:space="preserve">E(Y/X = </w:t>
      </w:r>
      <w:r w:rsidR="001E7680">
        <w:rPr>
          <w:sz w:val="24"/>
        </w:rPr>
        <w:t xml:space="preserve">x, Z=z) “ </w:t>
      </w:r>
      <w:r w:rsidR="001E7680" w:rsidRPr="000F4825">
        <w:rPr>
          <w:sz w:val="24"/>
        </w:rPr>
        <w:t>ha</w:t>
      </w:r>
      <w:r w:rsidR="001E7680" w:rsidRPr="000901CE">
        <w:rPr>
          <w:sz w:val="24"/>
        </w:rPr>
        <w:t xml:space="preserve"> probabilità</w:t>
      </w:r>
      <w:r w:rsidR="001E7680">
        <w:rPr>
          <w:sz w:val="24"/>
        </w:rPr>
        <w:t xml:space="preserve"> pari alla probabilità congiunta </w:t>
      </w:r>
      <w:proofErr w:type="spellStart"/>
      <w:r w:rsidR="001E7680" w:rsidRPr="000901CE">
        <w:rPr>
          <w:sz w:val="24"/>
        </w:rPr>
        <w:t>P</w:t>
      </w:r>
      <w:r w:rsidR="001E7680">
        <w:rPr>
          <w:sz w:val="24"/>
        </w:rPr>
        <w:t>rob</w:t>
      </w:r>
      <w:proofErr w:type="spellEnd"/>
      <w:r w:rsidR="001E7680" w:rsidRPr="000901CE">
        <w:rPr>
          <w:sz w:val="24"/>
        </w:rPr>
        <w:t>(X</w:t>
      </w:r>
      <w:r w:rsidR="001E7680">
        <w:rPr>
          <w:sz w:val="24"/>
        </w:rPr>
        <w:t xml:space="preserve"> </w:t>
      </w:r>
      <w:r w:rsidR="001E7680" w:rsidRPr="000901CE">
        <w:rPr>
          <w:sz w:val="24"/>
        </w:rPr>
        <w:t>=</w:t>
      </w:r>
      <w:r w:rsidR="001E7680">
        <w:rPr>
          <w:sz w:val="24"/>
        </w:rPr>
        <w:t xml:space="preserve"> </w:t>
      </w:r>
      <w:r w:rsidR="001E7680" w:rsidRPr="000901CE">
        <w:rPr>
          <w:sz w:val="24"/>
        </w:rPr>
        <w:t>x</w:t>
      </w:r>
      <w:r w:rsidR="001E7680">
        <w:rPr>
          <w:sz w:val="24"/>
        </w:rPr>
        <w:t>, Z=z</w:t>
      </w:r>
      <w:r w:rsidR="001E7680" w:rsidRPr="000901CE">
        <w:rPr>
          <w:sz w:val="24"/>
        </w:rPr>
        <w:t xml:space="preserve">)  quando </w:t>
      </w:r>
      <w:r w:rsidR="001E7680">
        <w:rPr>
          <w:sz w:val="24"/>
        </w:rPr>
        <w:t xml:space="preserve">entrambi i </w:t>
      </w:r>
      <w:r w:rsidR="001E7680" w:rsidRPr="000901CE">
        <w:rPr>
          <w:sz w:val="24"/>
        </w:rPr>
        <w:t xml:space="preserve">n.a. X </w:t>
      </w:r>
      <w:r w:rsidR="001E7680">
        <w:rPr>
          <w:sz w:val="24"/>
        </w:rPr>
        <w:t xml:space="preserve"> e Z sono </w:t>
      </w:r>
      <w:r w:rsidR="001E7680" w:rsidRPr="000901CE">
        <w:rPr>
          <w:sz w:val="24"/>
        </w:rPr>
        <w:t>discret</w:t>
      </w:r>
      <w:r w:rsidR="001E7680">
        <w:rPr>
          <w:sz w:val="24"/>
        </w:rPr>
        <w:t xml:space="preserve">i; </w:t>
      </w:r>
      <w:r w:rsidR="002B2AE2">
        <w:rPr>
          <w:sz w:val="24"/>
        </w:rPr>
        <w:t xml:space="preserve">se X e Z sono entrambi (assolutamente) continui </w:t>
      </w:r>
      <w:r w:rsidR="001E7680" w:rsidRPr="000901CE">
        <w:rPr>
          <w:sz w:val="24"/>
        </w:rPr>
        <w:t xml:space="preserve">ad esso è associata </w:t>
      </w:r>
      <w:r w:rsidR="001E7680">
        <w:rPr>
          <w:sz w:val="24"/>
        </w:rPr>
        <w:t>la densità di probabilità congiunta dei n.a. X e Z nel punto (</w:t>
      </w:r>
      <w:proofErr w:type="spellStart"/>
      <w:r w:rsidR="001E7680">
        <w:rPr>
          <w:sz w:val="24"/>
        </w:rPr>
        <w:t>x,z</w:t>
      </w:r>
      <w:proofErr w:type="spellEnd"/>
      <w:r w:rsidR="001E7680">
        <w:rPr>
          <w:sz w:val="24"/>
        </w:rPr>
        <w:t>), cioè f(</w:t>
      </w:r>
      <w:proofErr w:type="spellStart"/>
      <w:r w:rsidR="001E7680">
        <w:rPr>
          <w:sz w:val="24"/>
        </w:rPr>
        <w:t>x,z</w:t>
      </w:r>
      <w:proofErr w:type="spellEnd"/>
      <w:r w:rsidR="001E7680">
        <w:rPr>
          <w:sz w:val="24"/>
        </w:rPr>
        <w:t>).</w:t>
      </w:r>
    </w:p>
    <w:p w:rsidR="00E642B7" w:rsidRDefault="00B91469" w:rsidP="00E642B7">
      <w:pPr>
        <w:spacing w:line="360" w:lineRule="auto"/>
      </w:pPr>
      <w:r w:rsidRPr="00E642B7">
        <w:rPr>
          <w:szCs w:val="20"/>
        </w:rPr>
        <w:t xml:space="preserve">Le proprietà </w:t>
      </w:r>
      <w:r w:rsidR="007A30D8">
        <w:rPr>
          <w:szCs w:val="20"/>
        </w:rPr>
        <w:t xml:space="preserve">di </w:t>
      </w:r>
      <w:r w:rsidR="007A30D8">
        <w:t xml:space="preserve">E(Y/X) </w:t>
      </w:r>
      <w:r w:rsidRPr="00E642B7">
        <w:rPr>
          <w:szCs w:val="20"/>
        </w:rPr>
        <w:t xml:space="preserve">sopra </w:t>
      </w:r>
      <w:r w:rsidR="00E642B7">
        <w:rPr>
          <w:szCs w:val="20"/>
        </w:rPr>
        <w:t xml:space="preserve">esposte </w:t>
      </w:r>
      <w:r w:rsidRPr="00E642B7">
        <w:rPr>
          <w:szCs w:val="20"/>
        </w:rPr>
        <w:t>sono immediatamente generalizzabili. In particolare</w:t>
      </w:r>
      <w:r w:rsidR="00E642B7" w:rsidRPr="00E642B7">
        <w:rPr>
          <w:szCs w:val="20"/>
        </w:rPr>
        <w:t>, se X e Y sono stocasticamente indipendenti</w:t>
      </w:r>
      <w:r w:rsidR="007A30D8">
        <w:rPr>
          <w:szCs w:val="20"/>
        </w:rPr>
        <w:t xml:space="preserve"> risulta</w:t>
      </w:r>
      <w:r w:rsidR="00E642B7">
        <w:rPr>
          <w:szCs w:val="20"/>
        </w:rPr>
        <w:t xml:space="preserve"> </w:t>
      </w:r>
      <w:r w:rsidR="004C3C96" w:rsidRPr="00B91469">
        <w:t>E(Y/X,Z) = E(Y/Z)</w:t>
      </w:r>
      <w:r w:rsidR="00E642B7">
        <w:t>. Un’ultima importante proprietà è la seguente generalizzazione della legge del valore atteso iterato</w:t>
      </w:r>
    </w:p>
    <w:p w:rsidR="00E642B7" w:rsidRPr="00B91469" w:rsidRDefault="00E642B7" w:rsidP="00E642B7"/>
    <w:p w:rsidR="00FC5DEB" w:rsidRDefault="00FC5DEB" w:rsidP="00FC5DEB">
      <w:pPr>
        <w:numPr>
          <w:ilvl w:val="0"/>
          <w:numId w:val="1"/>
        </w:numPr>
        <w:spacing w:line="360" w:lineRule="auto"/>
      </w:pPr>
      <w:r w:rsidRPr="000901CE">
        <w:t>E[E(Y/X)</w:t>
      </w:r>
      <w:r>
        <w:t xml:space="preserve"> </w:t>
      </w:r>
      <w:r w:rsidRPr="000901CE">
        <w:t>/</w:t>
      </w:r>
      <w:r>
        <w:t xml:space="preserve"> </w:t>
      </w:r>
      <w:r w:rsidRPr="000901CE">
        <w:t>X,Z] = E[E(Y</w:t>
      </w:r>
      <w:r>
        <w:t xml:space="preserve"> </w:t>
      </w:r>
      <w:r w:rsidRPr="000901CE">
        <w:t>/</w:t>
      </w:r>
      <w:r>
        <w:t xml:space="preserve"> </w:t>
      </w:r>
      <w:r w:rsidRPr="000901CE">
        <w:t>X,Z)</w:t>
      </w:r>
      <w:r>
        <w:t xml:space="preserve"> </w:t>
      </w:r>
      <w:r w:rsidRPr="000901CE">
        <w:t>/</w:t>
      </w:r>
      <w:r>
        <w:t xml:space="preserve"> </w:t>
      </w:r>
      <w:r w:rsidRPr="000901CE">
        <w:t>X] = E(Y/X) ;</w:t>
      </w:r>
    </w:p>
    <w:p w:rsidR="00996F51" w:rsidRDefault="00996F51" w:rsidP="00996F51">
      <w:pPr>
        <w:spacing w:line="360" w:lineRule="auto"/>
      </w:pPr>
    </w:p>
    <w:p w:rsidR="00996F51" w:rsidRDefault="00996F51" w:rsidP="00996F51">
      <w:pPr>
        <w:spacing w:line="360" w:lineRule="auto"/>
      </w:pPr>
    </w:p>
    <w:p w:rsidR="00FC5DEB" w:rsidRDefault="00FC5DEB" w:rsidP="00FC5DEB">
      <w:r>
        <w:t xml:space="preserve"> </w:t>
      </w:r>
    </w:p>
    <w:p w:rsidR="00FC5DEB" w:rsidRDefault="00FC5DEB" w:rsidP="00FC5DEB">
      <w:r>
        <w:rPr>
          <w:b/>
        </w:rPr>
        <w:t>Un esempio di funzione di regressione</w:t>
      </w:r>
      <w:r>
        <w:t>.</w:t>
      </w:r>
    </w:p>
    <w:p w:rsidR="00FC5DEB" w:rsidRDefault="00FC5DEB" w:rsidP="00FC5DEB"/>
    <w:p w:rsidR="00FC5DEB" w:rsidRDefault="00FC5DEB" w:rsidP="00ED4847">
      <w:pPr>
        <w:spacing w:line="360" w:lineRule="auto"/>
      </w:pPr>
      <w:r>
        <w:t xml:space="preserve">     Con riferimento ad un unico lancio di un dado regolare si considerino il numero aleatorio N che individua il numero uscito nel lancio e l’indicatore </w:t>
      </w:r>
      <w:r>
        <w:sym w:font="Symbol" w:char="F07C"/>
      </w:r>
      <w:r>
        <w:t>D</w:t>
      </w:r>
      <w:r>
        <w:sym w:font="Symbol" w:char="F07C"/>
      </w:r>
      <w:r>
        <w:t xml:space="preserve"> dell’evento D = “Esce un numero dispari”, cioè il n.a. che vale 1 se esce uno dei tre risultati 1, 3, 5 e che vale 0 se esce uno dei tre risultati 2, 4, 6. Se si è convinti che il lancio del dado è fatto senza trucchi è plausibile che si assegni probabilità 1/6 ad ognuno dei sei risultati possibili; in questo caso si ha anche P(D) = ½ .</w:t>
      </w:r>
    </w:p>
    <w:p w:rsidR="00FC5DEB" w:rsidRDefault="00FC5DEB" w:rsidP="00ED4847">
      <w:pPr>
        <w:spacing w:line="360" w:lineRule="auto"/>
      </w:pPr>
      <w:r>
        <w:t xml:space="preserve">     La distribuzione di probabilità congiunta dei n.a. </w:t>
      </w:r>
      <w:r>
        <w:sym w:font="Symbol" w:char="F07C"/>
      </w:r>
      <w:r>
        <w:t>D</w:t>
      </w:r>
      <w:r>
        <w:sym w:font="Symbol" w:char="F07C"/>
      </w:r>
      <w:r>
        <w:t xml:space="preserve"> ed N è la seguente </w:t>
      </w:r>
    </w:p>
    <w:p w:rsidR="00FC5DEB" w:rsidRDefault="00FC5DEB" w:rsidP="00FC5DEB">
      <w:r>
        <w:t xml:space="preserve">                                         </w:t>
      </w:r>
    </w:p>
    <w:p w:rsidR="00FC5DEB" w:rsidRDefault="00FC5DEB" w:rsidP="00FC5DEB">
      <w:r>
        <w:t xml:space="preserve">                                                                             N  </w:t>
      </w:r>
    </w:p>
    <w:p w:rsidR="00FC5DEB" w:rsidRDefault="00FC5DEB" w:rsidP="00FC5DEB">
      <w:r>
        <w:t xml:space="preserve">                                                    1        2        3        4        5        6</w:t>
      </w:r>
    </w:p>
    <w:p w:rsidR="00FC5DEB" w:rsidRDefault="00FC5DEB" w:rsidP="00FC5DEB"/>
    <w:p w:rsidR="00FC5DEB" w:rsidRDefault="00FC5DEB" w:rsidP="00FC5DEB">
      <w:r>
        <w:t xml:space="preserve">                                       </w:t>
      </w:r>
      <w:r>
        <w:rPr>
          <w:position w:val="-10"/>
        </w:rPr>
        <w:object w:dxaOrig="180" w:dyaOrig="340">
          <v:shape id="_x0000_i1027" type="#_x0000_t75" style="width:9pt;height:17.25pt" o:ole="" fillcolor="window">
            <v:imagedata r:id="rId13" o:title=""/>
          </v:shape>
          <o:OLEObject Type="Embed" ProgID="Equation.3" ShapeID="_x0000_i1027" DrawAspect="Content" ObjectID="_1505233725" r:id="rId14"/>
        </w:object>
      </w:r>
      <w:r>
        <w:t xml:space="preserve">   </w:t>
      </w:r>
      <w:r>
        <w:rPr>
          <w:position w:val="-30"/>
        </w:rPr>
        <w:object w:dxaOrig="3620" w:dyaOrig="720">
          <v:shape id="_x0000_i1028" type="#_x0000_t75" style="width:180.75pt;height:36pt" o:ole="" fillcolor="window">
            <v:imagedata r:id="rId15" o:title=""/>
          </v:shape>
          <o:OLEObject Type="Embed" ProgID="Equation.3" ShapeID="_x0000_i1028" DrawAspect="Content" ObjectID="_1505233726" r:id="rId16"/>
        </w:object>
      </w:r>
    </w:p>
    <w:p w:rsidR="00FC5DEB" w:rsidRDefault="00FC5DEB" w:rsidP="00FC5DEB"/>
    <w:p w:rsidR="00FC5DEB" w:rsidRDefault="00FC5DEB" w:rsidP="00ED4847">
      <w:pPr>
        <w:spacing w:line="360" w:lineRule="auto"/>
      </w:pPr>
      <w:r>
        <w:t xml:space="preserve">in quanto, per esempio, l’evento [(N = 1) </w:t>
      </w:r>
      <w:r>
        <w:sym w:font="Symbol" w:char="F0C7"/>
      </w:r>
      <w:r>
        <w:t xml:space="preserve"> D] coincide con (N = 1) (si ricordi che (N = 1) implica D),  per cui è P[(N = 1) </w:t>
      </w:r>
      <w:r>
        <w:sym w:font="Symbol" w:char="F0C7"/>
      </w:r>
      <w:r>
        <w:t xml:space="preserve"> D] = P(N = 1) = 1/6 ed inoltre l’evento [(N = 1) </w:t>
      </w:r>
      <w:r>
        <w:sym w:font="Symbol" w:char="F0C7"/>
      </w:r>
      <w:r>
        <w:t xml:space="preserve"> </w:t>
      </w:r>
      <w:r>
        <w:rPr>
          <w:position w:val="-4"/>
        </w:rPr>
        <w:object w:dxaOrig="260" w:dyaOrig="420">
          <v:shape id="_x0000_i1029" type="#_x0000_t75" style="width:12.75pt;height:21pt" o:ole="" fillcolor="window">
            <v:imagedata r:id="rId17" o:title=""/>
          </v:shape>
          <o:OLEObject Type="Embed" ProgID="Equation.3" ShapeID="_x0000_i1029" DrawAspect="Content" ObjectID="_1505233727" r:id="rId18"/>
        </w:object>
      </w:r>
      <w:r>
        <w:t xml:space="preserve">]  è impossibile, per cui è P[(N = 1) </w:t>
      </w:r>
      <w:r>
        <w:sym w:font="Symbol" w:char="F0C7"/>
      </w:r>
      <w:r>
        <w:t xml:space="preserve"> </w:t>
      </w:r>
      <w:r>
        <w:rPr>
          <w:position w:val="-4"/>
        </w:rPr>
        <w:object w:dxaOrig="260" w:dyaOrig="420">
          <v:shape id="_x0000_i1030" type="#_x0000_t75" style="width:12.75pt;height:21pt" o:ole="" fillcolor="window">
            <v:imagedata r:id="rId17" o:title=""/>
          </v:shape>
          <o:OLEObject Type="Embed" ProgID="Equation.3" ShapeID="_x0000_i1030" DrawAspect="Content" ObjectID="_1505233728" r:id="rId19"/>
        </w:object>
      </w:r>
      <w:r>
        <w:t>] = 0.</w:t>
      </w:r>
    </w:p>
    <w:p w:rsidR="00FC5DEB" w:rsidRDefault="00FC5DEB" w:rsidP="00FC5DEB"/>
    <w:p w:rsidR="00FC5DEB" w:rsidRDefault="00FC5DEB" w:rsidP="00ED4847">
      <w:pPr>
        <w:spacing w:line="360" w:lineRule="auto"/>
      </w:pPr>
      <w:r>
        <w:lastRenderedPageBreak/>
        <w:t xml:space="preserve">     La distribuzione condizionata di N all’evento </w:t>
      </w:r>
      <w:r>
        <w:rPr>
          <w:position w:val="-4"/>
        </w:rPr>
        <w:object w:dxaOrig="260" w:dyaOrig="420">
          <v:shape id="_x0000_i1031" type="#_x0000_t75" style="width:12.75pt;height:21pt" o:ole="" fillcolor="window">
            <v:imagedata r:id="rId17" o:title=""/>
          </v:shape>
          <o:OLEObject Type="Embed" ProgID="Equation.3" ShapeID="_x0000_i1031" DrawAspect="Content" ObjectID="_1505233729" r:id="rId20"/>
        </w:object>
      </w:r>
      <w:r>
        <w:t xml:space="preserve">, cioè al verificarsi di un numero pari, assegna evidentemente una probabilità pari a 1/3 ai valori 2, 4 e 6 e probabilità nulla ai rimanenti; similmente la distribuzione condizionata di N all’evento D, cioè al verificarsi di un numero dispari, assegna la probabilità 1/3 ai valori 1, 3, 5 e la probabilità nulla ai rimanenti. Di conseguenza, per le speranze matematiche condizionate di N a ciascuno dei due eventi </w:t>
      </w:r>
      <w:r w:rsidR="007A30D8">
        <w:rPr>
          <w:position w:val="-4"/>
        </w:rPr>
        <w:object w:dxaOrig="260" w:dyaOrig="420">
          <v:shape id="_x0000_i1032" type="#_x0000_t75" style="width:12.75pt;height:21pt" o:ole="" fillcolor="window">
            <v:imagedata r:id="rId17" o:title=""/>
          </v:shape>
          <o:OLEObject Type="Embed" ProgID="Equation.3" ShapeID="_x0000_i1032" DrawAspect="Content" ObjectID="_1505233730" r:id="rId21"/>
        </w:object>
      </w:r>
      <w:r w:rsidR="007A30D8">
        <w:t xml:space="preserve"> e </w:t>
      </w:r>
      <w:r w:rsidR="007A30D8" w:rsidRPr="007A30D8">
        <w:rPr>
          <w:i/>
        </w:rPr>
        <w:t>D</w:t>
      </w:r>
      <w:r w:rsidR="007A30D8">
        <w:t xml:space="preserve"> </w:t>
      </w:r>
      <w:r>
        <w:t xml:space="preserve">si ha: </w:t>
      </w:r>
    </w:p>
    <w:p w:rsidR="00FC5DEB" w:rsidRDefault="00FC5DEB" w:rsidP="00FC5DEB"/>
    <w:p w:rsidR="00FC5DEB" w:rsidRDefault="00FC5DEB" w:rsidP="00FC5DEB">
      <w:r>
        <w:t xml:space="preserve">                     E(N/</w:t>
      </w:r>
      <w:r>
        <w:rPr>
          <w:position w:val="-4"/>
        </w:rPr>
        <w:object w:dxaOrig="260" w:dyaOrig="420">
          <v:shape id="_x0000_i1033" type="#_x0000_t75" style="width:12.75pt;height:21pt" o:ole="" fillcolor="window">
            <v:imagedata r:id="rId17" o:title=""/>
          </v:shape>
          <o:OLEObject Type="Embed" ProgID="Equation.3" ShapeID="_x0000_i1033" DrawAspect="Content" ObjectID="_1505233731" r:id="rId22"/>
        </w:object>
      </w:r>
      <w:r w:rsidR="007A30D8">
        <w:t>) = (2 + 4 + 6)</w:t>
      </w:r>
      <w:r>
        <w:rPr>
          <w:position w:val="-24"/>
        </w:rPr>
        <w:object w:dxaOrig="220" w:dyaOrig="620">
          <v:shape id="_x0000_i1034" type="#_x0000_t75" style="width:11.25pt;height:30.75pt" o:ole="" fillcolor="window">
            <v:imagedata r:id="rId23" o:title=""/>
          </v:shape>
          <o:OLEObject Type="Embed" ProgID="Equation.3" ShapeID="_x0000_i1034" DrawAspect="Content" ObjectID="_1505233732" r:id="rId24"/>
        </w:object>
      </w:r>
      <w:r w:rsidR="007A30D8">
        <w:t xml:space="preserve"> </w:t>
      </w:r>
      <w:r>
        <w:t>= 4        e          E(N/</w:t>
      </w:r>
      <w:r>
        <w:rPr>
          <w:position w:val="-4"/>
        </w:rPr>
        <w:object w:dxaOrig="260" w:dyaOrig="260">
          <v:shape id="_x0000_i1035" type="#_x0000_t75" style="width:12.75pt;height:12.75pt" o:ole="" fillcolor="window">
            <v:imagedata r:id="rId25" o:title=""/>
          </v:shape>
          <o:OLEObject Type="Embed" ProgID="Equation.3" ShapeID="_x0000_i1035" DrawAspect="Content" ObjectID="_1505233733" r:id="rId26"/>
        </w:object>
      </w:r>
      <w:r w:rsidR="007A30D8">
        <w:t>) = (1 + 3 + 5)</w:t>
      </w:r>
      <w:r>
        <w:rPr>
          <w:position w:val="-24"/>
        </w:rPr>
        <w:object w:dxaOrig="220" w:dyaOrig="620">
          <v:shape id="_x0000_i1036" type="#_x0000_t75" style="width:11.25pt;height:30.75pt" o:ole="" fillcolor="window">
            <v:imagedata r:id="rId27" o:title=""/>
          </v:shape>
          <o:OLEObject Type="Embed" ProgID="Equation.3" ShapeID="_x0000_i1036" DrawAspect="Content" ObjectID="_1505233734" r:id="rId28"/>
        </w:object>
      </w:r>
      <w:r>
        <w:t xml:space="preserve"> = 3 .</w:t>
      </w:r>
    </w:p>
    <w:p w:rsidR="00FC5DEB" w:rsidRDefault="00FC5DEB" w:rsidP="00FC5DEB"/>
    <w:p w:rsidR="00FC5DEB" w:rsidRDefault="00FC5DEB" w:rsidP="00ED4847">
      <w:pPr>
        <w:spacing w:line="360" w:lineRule="auto"/>
      </w:pPr>
      <w:r>
        <w:t xml:space="preserve">     In questo esempio, la funzione di regressione di N rispetto all’indicatore  </w:t>
      </w:r>
      <w:r>
        <w:sym w:font="Symbol" w:char="F07C"/>
      </w:r>
      <w:r>
        <w:t>D</w:t>
      </w:r>
      <w:r>
        <w:sym w:font="Symbol" w:char="F07C"/>
      </w:r>
      <w:r>
        <w:t xml:space="preserve"> , indicata con</w:t>
      </w:r>
    </w:p>
    <w:p w:rsidR="00FC5DEB" w:rsidRDefault="00FC5DEB" w:rsidP="00ED4847">
      <w:pPr>
        <w:spacing w:line="360" w:lineRule="auto"/>
      </w:pPr>
      <w:r>
        <w:t xml:space="preserve"> E( N / </w:t>
      </w:r>
      <w:r>
        <w:sym w:font="Symbol" w:char="F07C"/>
      </w:r>
      <w:r>
        <w:t>D</w:t>
      </w:r>
      <w:r>
        <w:sym w:font="Symbol" w:char="F07C"/>
      </w:r>
      <w:r>
        <w:t xml:space="preserve"> ) , è il numero aleatorio dipendente da </w:t>
      </w:r>
      <w:r>
        <w:sym w:font="Symbol" w:char="F07C"/>
      </w:r>
      <w:r>
        <w:t>D</w:t>
      </w:r>
      <w:r>
        <w:sym w:font="Symbol" w:char="F07C"/>
      </w:r>
      <w:r>
        <w:t xml:space="preserve"> che assume il valore 4 , cioè E(N/</w:t>
      </w:r>
      <w:r>
        <w:rPr>
          <w:position w:val="-4"/>
        </w:rPr>
        <w:object w:dxaOrig="260" w:dyaOrig="420">
          <v:shape id="_x0000_i1037" type="#_x0000_t75" style="width:12.75pt;height:21pt" o:ole="" fillcolor="window">
            <v:imagedata r:id="rId17" o:title=""/>
          </v:shape>
          <o:OLEObject Type="Embed" ProgID="Equation.3" ShapeID="_x0000_i1037" DrawAspect="Content" ObjectID="_1505233735" r:id="rId29"/>
        </w:object>
      </w:r>
      <w:r>
        <w:t xml:space="preserve">) , se </w:t>
      </w:r>
      <w:r>
        <w:sym w:font="Symbol" w:char="F07C"/>
      </w:r>
      <w:r>
        <w:t>D</w:t>
      </w:r>
      <w:r>
        <w:sym w:font="Symbol" w:char="F07C"/>
      </w:r>
      <w:r>
        <w:t xml:space="preserve"> = 0  (evento di probabilità ½) ed il valore 3 , cioè E(N/</w:t>
      </w:r>
      <w:r>
        <w:rPr>
          <w:position w:val="-4"/>
        </w:rPr>
        <w:object w:dxaOrig="260" w:dyaOrig="260">
          <v:shape id="_x0000_i1038" type="#_x0000_t75" style="width:12.75pt;height:12.75pt" o:ole="" fillcolor="window">
            <v:imagedata r:id="rId25" o:title=""/>
          </v:shape>
          <o:OLEObject Type="Embed" ProgID="Equation.3" ShapeID="_x0000_i1038" DrawAspect="Content" ObjectID="_1505233736" r:id="rId30"/>
        </w:object>
      </w:r>
      <w:r>
        <w:t xml:space="preserve">) , se </w:t>
      </w:r>
      <w:r>
        <w:sym w:font="Symbol" w:char="F07C"/>
      </w:r>
      <w:r>
        <w:t>D</w:t>
      </w:r>
      <w:r>
        <w:sym w:font="Symbol" w:char="F07C"/>
      </w:r>
      <w:r>
        <w:t xml:space="preserve"> = 1 (evento di probabilità ½) . Avendo perciò specificato i valori possibili del n.a. E( N / </w:t>
      </w:r>
      <w:r>
        <w:sym w:font="Symbol" w:char="F07C"/>
      </w:r>
      <w:r>
        <w:t>D</w:t>
      </w:r>
      <w:r>
        <w:sym w:font="Symbol" w:char="F07C"/>
      </w:r>
      <w:r>
        <w:t xml:space="preserve"> ) e le corrispondenti probabilità, esso è compiutamente noto. Si osservi infine che risulta</w:t>
      </w:r>
    </w:p>
    <w:p w:rsidR="00FC5DEB" w:rsidRDefault="00FC5DEB" w:rsidP="00FC5DEB">
      <w:r>
        <w:t xml:space="preserve">  </w:t>
      </w:r>
    </w:p>
    <w:p w:rsidR="00FC5DEB" w:rsidRDefault="00FC5DEB" w:rsidP="00FC5DEB">
      <w:r>
        <w:t xml:space="preserve">                                        E[ E( N / </w:t>
      </w:r>
      <w:r>
        <w:sym w:font="Symbol" w:char="F07C"/>
      </w:r>
      <w:r>
        <w:t>D</w:t>
      </w:r>
      <w:r>
        <w:sym w:font="Symbol" w:char="F07C"/>
      </w:r>
      <w:r>
        <w:t xml:space="preserve"> ) ] = 4 . ½  +  3 . ½  = 3.5 = E( N ) .</w:t>
      </w:r>
    </w:p>
    <w:p w:rsidR="00FC5DEB" w:rsidRDefault="00FC5DEB" w:rsidP="00FC5DEB"/>
    <w:p w:rsidR="00FC5DEB" w:rsidRDefault="00FC5DEB" w:rsidP="00ED4847">
      <w:pPr>
        <w:spacing w:line="360" w:lineRule="auto"/>
      </w:pPr>
      <w:r>
        <w:t xml:space="preserve">     Lasciando al lettore i facili calcoli, ci limitiamo ad affermare che la funzione di regressione dell’indicatore </w:t>
      </w:r>
      <w:r>
        <w:sym w:font="Symbol" w:char="F07C"/>
      </w:r>
      <w:r>
        <w:t>D</w:t>
      </w:r>
      <w:r>
        <w:sym w:font="Symbol" w:char="F07C"/>
      </w:r>
      <w:r>
        <w:t xml:space="preserve"> rispetto ad N, E( </w:t>
      </w:r>
      <w:r>
        <w:sym w:font="Symbol" w:char="F07C"/>
      </w:r>
      <w:r>
        <w:t>D</w:t>
      </w:r>
      <w:r>
        <w:sym w:font="Symbol" w:char="F07C"/>
      </w:r>
      <w:r>
        <w:t xml:space="preserve"> / N ) , è il n.a. che assume valore 1 quando N assume valori dispari e 0 quando N è pari ; ovviamente, risulta  E [E( </w:t>
      </w:r>
      <w:r>
        <w:sym w:font="Symbol" w:char="F07C"/>
      </w:r>
      <w:r>
        <w:t>D</w:t>
      </w:r>
      <w:r>
        <w:sym w:font="Symbol" w:char="F07C"/>
      </w:r>
      <w:r>
        <w:t xml:space="preserve"> / N ) ] = ½ = P (D) .</w:t>
      </w:r>
    </w:p>
    <w:p w:rsidR="00FC5DEB" w:rsidRDefault="00FC5DEB" w:rsidP="00ED4847">
      <w:pPr>
        <w:spacing w:line="360" w:lineRule="auto"/>
      </w:pPr>
    </w:p>
    <w:p w:rsidR="009E065B" w:rsidRDefault="009E065B" w:rsidP="00ED4847">
      <w:pPr>
        <w:spacing w:line="360" w:lineRule="auto"/>
      </w:pPr>
    </w:p>
    <w:p w:rsidR="009E065B" w:rsidRDefault="009E065B" w:rsidP="00ED4847">
      <w:pPr>
        <w:spacing w:line="360" w:lineRule="auto"/>
      </w:pPr>
    </w:p>
    <w:p w:rsidR="00FC5DEB" w:rsidRDefault="00FC5DEB" w:rsidP="00FC5DEB">
      <w:pPr>
        <w:rPr>
          <w:b/>
        </w:rPr>
      </w:pPr>
      <w:r>
        <w:rPr>
          <w:b/>
        </w:rPr>
        <w:t>Un altro esempio di funzione di regressione</w:t>
      </w:r>
    </w:p>
    <w:p w:rsidR="009E065B" w:rsidRDefault="009E065B" w:rsidP="00FC5DEB">
      <w:pPr>
        <w:rPr>
          <w:b/>
        </w:rPr>
      </w:pPr>
    </w:p>
    <w:p w:rsidR="00FC5DEB" w:rsidRDefault="00FC5DEB" w:rsidP="00FC5DEB">
      <w:pPr>
        <w:rPr>
          <w:b/>
        </w:rPr>
      </w:pPr>
    </w:p>
    <w:p w:rsidR="00FC5DEB" w:rsidRDefault="00FC5DEB" w:rsidP="009E065B">
      <w:pPr>
        <w:spacing w:line="360" w:lineRule="auto"/>
      </w:pPr>
      <w:r>
        <w:t xml:space="preserve">     Supponiamo che due n.a. X e Y abbiano una distribuzione congiunta di tipo normale </w:t>
      </w:r>
      <w:proofErr w:type="spellStart"/>
      <w:r>
        <w:t>bivariato</w:t>
      </w:r>
      <w:proofErr w:type="spellEnd"/>
      <w:r>
        <w:t xml:space="preserve"> con valori medi E(X) ed E(Y), varianze V(X) e V(Y) e covarianza  </w:t>
      </w:r>
      <w:proofErr w:type="spellStart"/>
      <w:r>
        <w:t>Cov</w:t>
      </w:r>
      <w:proofErr w:type="spellEnd"/>
      <w:r>
        <w:t xml:space="preserve">(X,Y) = c ; si prova che le due distribuzioni condizionate sono entrambe normali </w:t>
      </w:r>
      <w:proofErr w:type="spellStart"/>
      <w:r>
        <w:t>univariate</w:t>
      </w:r>
      <w:proofErr w:type="spellEnd"/>
      <w:r>
        <w:t xml:space="preserve"> con parametri espressi dalle:</w:t>
      </w:r>
    </w:p>
    <w:p w:rsidR="00FC5DEB" w:rsidRDefault="00FC5DEB" w:rsidP="00FC5DEB"/>
    <w:p w:rsidR="00FC5DEB" w:rsidRDefault="00FC5DEB" w:rsidP="00FC5DEB">
      <w:r>
        <w:t xml:space="preserve">     </w:t>
      </w:r>
      <w:r w:rsidRPr="00E22F79">
        <w:rPr>
          <w:position w:val="-28"/>
        </w:rPr>
        <w:object w:dxaOrig="5240" w:dyaOrig="660">
          <v:shape id="_x0000_i1039" type="#_x0000_t75" style="width:261.75pt;height:33pt" o:ole="" fillcolor="window">
            <v:imagedata r:id="rId31" o:title=""/>
          </v:shape>
          <o:OLEObject Type="Embed" ProgID="Equation.3" ShapeID="_x0000_i1039" DrawAspect="Content" ObjectID="_1505233737" r:id="rId32"/>
        </w:object>
      </w:r>
      <w:r>
        <w:t xml:space="preserve">      ;    </w:t>
      </w:r>
      <w:r>
        <w:rPr>
          <w:position w:val="-28"/>
        </w:rPr>
        <w:object w:dxaOrig="2900" w:dyaOrig="700">
          <v:shape id="_x0000_i1040" type="#_x0000_t75" style="width:144.75pt;height:35.25pt" o:ole="" fillcolor="window">
            <v:imagedata r:id="rId33" o:title=""/>
          </v:shape>
          <o:OLEObject Type="Embed" ProgID="Equation.3" ShapeID="_x0000_i1040" DrawAspect="Content" ObjectID="_1505233738" r:id="rId34"/>
        </w:object>
      </w:r>
    </w:p>
    <w:p w:rsidR="00FC5DEB" w:rsidRDefault="00FC5DEB" w:rsidP="00FC5DEB"/>
    <w:p w:rsidR="00FC5DEB" w:rsidRDefault="00FC5DEB" w:rsidP="00FC5DEB">
      <w:r>
        <w:t xml:space="preserve">     </w:t>
      </w:r>
      <w:r w:rsidRPr="00E22F79">
        <w:rPr>
          <w:position w:val="-28"/>
        </w:rPr>
        <w:object w:dxaOrig="5260" w:dyaOrig="660">
          <v:shape id="_x0000_i1041" type="#_x0000_t75" style="width:263.25pt;height:33pt" o:ole="" fillcolor="window">
            <v:imagedata r:id="rId35" o:title=""/>
          </v:shape>
          <o:OLEObject Type="Embed" ProgID="Equation.3" ShapeID="_x0000_i1041" DrawAspect="Content" ObjectID="_1505233739" r:id="rId36"/>
        </w:object>
      </w:r>
      <w:r>
        <w:t xml:space="preserve">      ;    </w:t>
      </w:r>
      <w:r>
        <w:rPr>
          <w:position w:val="-28"/>
        </w:rPr>
        <w:object w:dxaOrig="2880" w:dyaOrig="700">
          <v:shape id="_x0000_i1042" type="#_x0000_t75" style="width:2in;height:35.25pt" o:ole="" fillcolor="window">
            <v:imagedata r:id="rId37" o:title=""/>
          </v:shape>
          <o:OLEObject Type="Embed" ProgID="Equation.3" ShapeID="_x0000_i1042" DrawAspect="Content" ObjectID="_1505233740" r:id="rId38"/>
        </w:object>
      </w:r>
    </w:p>
    <w:p w:rsidR="00FC5DEB" w:rsidRDefault="00FC5DEB" w:rsidP="00FC5DEB"/>
    <w:p w:rsidR="009E065B" w:rsidRDefault="009E065B" w:rsidP="00FC5DEB"/>
    <w:p w:rsidR="00FC5DEB" w:rsidRDefault="00FC5DEB" w:rsidP="009E065B">
      <w:pPr>
        <w:spacing w:line="360" w:lineRule="auto"/>
      </w:pPr>
      <w:r>
        <w:lastRenderedPageBreak/>
        <w:t>Poiché i primi momenti di queste densità subordinate sono i possibili valori delle corrispondenti funzioni di regressione, si ha:</w:t>
      </w:r>
    </w:p>
    <w:p w:rsidR="00FC5DEB" w:rsidRDefault="00FC5DEB" w:rsidP="00FC5DEB">
      <w:r>
        <w:t xml:space="preserve">       </w:t>
      </w:r>
      <w:r>
        <w:rPr>
          <w:position w:val="-28"/>
        </w:rPr>
        <w:object w:dxaOrig="3500" w:dyaOrig="660">
          <v:shape id="_x0000_i1043" type="#_x0000_t75" style="width:174.75pt;height:33pt" o:ole="" fillcolor="window">
            <v:imagedata r:id="rId39" o:title=""/>
          </v:shape>
          <o:OLEObject Type="Embed" ProgID="Equation.3" ShapeID="_x0000_i1043" DrawAspect="Content" ObjectID="_1505233741" r:id="rId40"/>
        </w:object>
      </w:r>
      <w:r>
        <w:t xml:space="preserve">          ;         </w:t>
      </w:r>
      <w:r>
        <w:rPr>
          <w:position w:val="-28"/>
        </w:rPr>
        <w:object w:dxaOrig="3620" w:dyaOrig="660">
          <v:shape id="_x0000_i1044" type="#_x0000_t75" style="width:180.75pt;height:33pt" o:ole="" fillcolor="window">
            <v:imagedata r:id="rId41" o:title=""/>
          </v:shape>
          <o:OLEObject Type="Embed" ProgID="Equation.3" ShapeID="_x0000_i1044" DrawAspect="Content" ObjectID="_1505233742" r:id="rId42"/>
        </w:object>
      </w:r>
      <w:r>
        <w:t xml:space="preserve"> .</w:t>
      </w:r>
    </w:p>
    <w:p w:rsidR="00FC5DEB" w:rsidRDefault="00FC5DEB" w:rsidP="00FC5DEB"/>
    <w:p w:rsidR="009E065B" w:rsidRDefault="009E065B" w:rsidP="00FC5DEB"/>
    <w:p w:rsidR="009E065B" w:rsidRDefault="009E065B" w:rsidP="00FC5DEB"/>
    <w:p w:rsidR="009E065B" w:rsidRDefault="009E065B" w:rsidP="00FC5DEB"/>
    <w:p w:rsidR="00FC5DEB" w:rsidRPr="00324E82" w:rsidRDefault="00FC5DEB" w:rsidP="00FC5DEB">
      <w:pPr>
        <w:rPr>
          <w:b/>
        </w:rPr>
      </w:pPr>
      <w:r w:rsidRPr="00324E82">
        <w:rPr>
          <w:b/>
        </w:rPr>
        <w:t>Modelli di regressione lineare</w:t>
      </w:r>
    </w:p>
    <w:p w:rsidR="00FC5DEB" w:rsidRDefault="00FC5DEB" w:rsidP="00FC5DEB"/>
    <w:p w:rsidR="009E065B" w:rsidRPr="000901CE" w:rsidRDefault="009E065B" w:rsidP="00FC5DEB"/>
    <w:p w:rsidR="00FC5DEB" w:rsidRDefault="00FC5DEB" w:rsidP="009E065B">
      <w:pPr>
        <w:spacing w:line="360" w:lineRule="auto"/>
      </w:pPr>
      <w:r>
        <w:t xml:space="preserve">     Operativamente, l’analisi di regressione viene usata per studiare </w:t>
      </w:r>
      <w:r>
        <w:rPr>
          <w:b/>
        </w:rPr>
        <w:t>l’influenza del n.a. X sul valor medio di Y;</w:t>
      </w:r>
      <w:r>
        <w:t xml:space="preserve"> se si volesse analizzare </w:t>
      </w:r>
      <w:r>
        <w:rPr>
          <w:b/>
        </w:rPr>
        <w:t>l’influenza di X su Y</w:t>
      </w:r>
      <w:r>
        <w:t xml:space="preserve"> bisognerebbe far ricorso alla distribuzione subordinata di Y rispetto X, la qual cosa risulta decisamente più impegnativa (si consideri che i valori della funzione di regressione sono i momenti primi delle distribuzioni subordinate di Y rispetto ai possibili valori di X: nell’analisi di regressione gli altri infiniti momenti di quelle distribuzioni dunque non intervengono !).</w:t>
      </w:r>
    </w:p>
    <w:p w:rsidR="00FC5DEB" w:rsidRDefault="00FC5DEB" w:rsidP="009E065B">
      <w:pPr>
        <w:spacing w:line="360" w:lineRule="auto"/>
      </w:pPr>
      <w:r>
        <w:t xml:space="preserve">     Nelle applicazioni concrete, il più delle volte non si ha nessuna idea sulla </w:t>
      </w:r>
      <w:r>
        <w:rPr>
          <w:b/>
        </w:rPr>
        <w:t>forma funzionale</w:t>
      </w:r>
      <w:r>
        <w:t xml:space="preserve"> </w:t>
      </w:r>
      <w:r w:rsidR="00703AB6">
        <w:t>g(.)</w:t>
      </w:r>
      <w:r>
        <w:t xml:space="preserve"> della funzione di regressione E(Y/X) = </w:t>
      </w:r>
      <w:r w:rsidR="00703AB6">
        <w:t>g</w:t>
      </w:r>
      <w:r>
        <w:t xml:space="preserve">(X) per cui è necessario introdurre un’ipotesi di lavoro per </w:t>
      </w:r>
      <w:r w:rsidR="00703AB6">
        <w:t>g(.)</w:t>
      </w:r>
      <w:r>
        <w:t xml:space="preserve">: </w:t>
      </w:r>
      <w:r w:rsidRPr="000138C4">
        <w:rPr>
          <w:b/>
        </w:rPr>
        <w:t>ogni ipotesi su tale forma funzionale</w:t>
      </w:r>
      <w:r>
        <w:t xml:space="preserve"> (per esempio </w:t>
      </w:r>
      <w:r w:rsidR="00703AB6">
        <w:t>g</w:t>
      </w:r>
      <w:r>
        <w:t xml:space="preserve">(X) = </w:t>
      </w:r>
      <w:r w:rsidR="00180BDF" w:rsidRPr="00703AB6">
        <w:rPr>
          <w:position w:val="-10"/>
        </w:rPr>
        <w:object w:dxaOrig="820" w:dyaOrig="320">
          <v:shape id="_x0000_i1045" type="#_x0000_t75" style="width:41.25pt;height:15.75pt" o:ole="" fillcolor="window">
            <v:imagedata r:id="rId43" o:title=""/>
          </v:shape>
          <o:OLEObject Type="Embed" ProgID="Equation.3" ShapeID="_x0000_i1045" DrawAspect="Content" ObjectID="_1505233743" r:id="rId44"/>
        </w:object>
      </w:r>
      <w:r>
        <w:t>, oppure</w:t>
      </w:r>
      <w:r w:rsidR="00703AB6">
        <w:t xml:space="preserve"> g(X) = </w:t>
      </w:r>
      <w:proofErr w:type="spellStart"/>
      <w:r w:rsidR="00703AB6">
        <w:t>exp</w:t>
      </w:r>
      <w:proofErr w:type="spellEnd"/>
      <w:r w:rsidR="00703AB6">
        <w:t>{-</w:t>
      </w:r>
      <w:proofErr w:type="spellStart"/>
      <w:r w:rsidR="00703AB6">
        <w:t>a</w:t>
      </w:r>
      <w:r>
        <w:t>X</w:t>
      </w:r>
      <w:proofErr w:type="spellEnd"/>
      <w:r>
        <w:t xml:space="preserve">}, oppure </w:t>
      </w:r>
      <w:r w:rsidR="00180BDF">
        <w:t>g</w:t>
      </w:r>
      <w:r>
        <w:t xml:space="preserve">(X) = </w:t>
      </w:r>
      <w:r w:rsidR="00324AA9">
        <w:rPr>
          <w:position w:val="-10"/>
        </w:rPr>
        <w:object w:dxaOrig="1400" w:dyaOrig="360">
          <v:shape id="_x0000_i1046" type="#_x0000_t75" style="width:69.75pt;height:18pt" o:ole="" fillcolor="window">
            <v:imagedata r:id="rId45" o:title=""/>
          </v:shape>
          <o:OLEObject Type="Embed" ProgID="Equation.3" ShapeID="_x0000_i1046" DrawAspect="Content" ObjectID="_1505233744" r:id="rId46"/>
        </w:object>
      </w:r>
      <w:r>
        <w:t xml:space="preserve">,………..) </w:t>
      </w:r>
      <w:r w:rsidRPr="000138C4">
        <w:rPr>
          <w:b/>
        </w:rPr>
        <w:t>costituisce</w:t>
      </w:r>
      <w:r>
        <w:t xml:space="preserve"> </w:t>
      </w:r>
      <w:r>
        <w:rPr>
          <w:b/>
        </w:rPr>
        <w:t xml:space="preserve">un modello di regressione.  </w:t>
      </w:r>
      <w:r>
        <w:t>Il modello di gran lunga più usato per la sua semplicità è quello di regressione lineare (affine)</w:t>
      </w:r>
    </w:p>
    <w:p w:rsidR="00FC5DEB" w:rsidRDefault="00FC5DEB" w:rsidP="00FC5DEB">
      <w:r>
        <w:t xml:space="preserve"> </w:t>
      </w:r>
    </w:p>
    <w:p w:rsidR="00FC5DEB" w:rsidRDefault="00FC5DEB" w:rsidP="00FC5DEB">
      <w:r>
        <w:t xml:space="preserve">                                                        E(Y/X) = </w:t>
      </w:r>
      <w:r w:rsidR="00324AA9">
        <w:rPr>
          <w:position w:val="-12"/>
        </w:rPr>
        <w:object w:dxaOrig="999" w:dyaOrig="360">
          <v:shape id="_x0000_i1047" type="#_x0000_t75" style="width:50.25pt;height:18pt" o:ole="" fillcolor="window">
            <v:imagedata r:id="rId47" o:title=""/>
          </v:shape>
          <o:OLEObject Type="Embed" ProgID="Equation.3" ShapeID="_x0000_i1047" DrawAspect="Content" ObjectID="_1505233745" r:id="rId48"/>
        </w:object>
      </w:r>
      <w:r>
        <w:t>.</w:t>
      </w:r>
    </w:p>
    <w:p w:rsidR="00FC5DEB" w:rsidRDefault="00FC5DEB" w:rsidP="00FC5DEB">
      <w:r>
        <w:t xml:space="preserve">     </w:t>
      </w:r>
    </w:p>
    <w:p w:rsidR="00E71865" w:rsidRDefault="00FC5DEB" w:rsidP="005A219B">
      <w:pPr>
        <w:spacing w:line="360" w:lineRule="auto"/>
      </w:pPr>
      <w:r>
        <w:t>Una forma equivalente dello stesso modello lineare</w:t>
      </w:r>
      <w:r w:rsidR="00C07432">
        <w:rPr>
          <w:rStyle w:val="Rimandonotaapidipagina"/>
        </w:rPr>
        <w:footnoteReference w:id="1"/>
      </w:r>
      <w:r w:rsidR="00C07432">
        <w:t xml:space="preserve"> </w:t>
      </w:r>
      <w:r>
        <w:t xml:space="preserve">è  </w:t>
      </w:r>
      <w:r>
        <w:rPr>
          <w:position w:val="-12"/>
        </w:rPr>
        <w:object w:dxaOrig="1880" w:dyaOrig="360">
          <v:shape id="_x0000_i1048" type="#_x0000_t75" style="width:93.75pt;height:18pt" o:ole="" fillcolor="window">
            <v:imagedata r:id="rId49" o:title=""/>
          </v:shape>
          <o:OLEObject Type="Embed" ProgID="Equation.3" ShapeID="_x0000_i1048" DrawAspect="Content" ObjectID="_1505233746" r:id="rId50"/>
        </w:object>
      </w:r>
      <w:r>
        <w:t>, ove</w:t>
      </w:r>
      <w:r w:rsidR="00C07432">
        <w:t xml:space="preserve"> per definizione     </w:t>
      </w:r>
      <w:r w:rsidR="00E71865">
        <w:t xml:space="preserve"> U = Y – E(Y/X).</w:t>
      </w:r>
    </w:p>
    <w:p w:rsidR="00FC5DEB" w:rsidRDefault="00E71865" w:rsidP="005A219B">
      <w:pPr>
        <w:spacing w:line="360" w:lineRule="auto"/>
      </w:pPr>
      <w:r>
        <w:t>U</w:t>
      </w:r>
      <w:r w:rsidR="00FC5DEB">
        <w:t>tilizzando le suddette proprietà della funzione di regressione si prova che risulta</w:t>
      </w:r>
      <w:r w:rsidR="005A219B">
        <w:t xml:space="preserve"> </w:t>
      </w:r>
      <w:r w:rsidR="00324AA9">
        <w:t xml:space="preserve">E(U/X) = 0  </w:t>
      </w:r>
      <w:r w:rsidR="00FC5DEB">
        <w:t xml:space="preserve"> </w:t>
      </w:r>
      <w:r w:rsidR="00324AA9">
        <w:t xml:space="preserve">e quindi </w:t>
      </w:r>
      <w:r w:rsidR="00FC5DEB">
        <w:t>E(U) = 0</w:t>
      </w:r>
      <w:r w:rsidR="00324AA9">
        <w:t xml:space="preserve">, </w:t>
      </w:r>
      <w:proofErr w:type="spellStart"/>
      <w:r w:rsidR="00324AA9">
        <w:t>Cov</w:t>
      </w:r>
      <w:proofErr w:type="spellEnd"/>
      <w:r w:rsidR="00324AA9">
        <w:t xml:space="preserve"> (U , X) = 0</w:t>
      </w:r>
      <w:r w:rsidR="00FC5DEB">
        <w:t>. Si osservi che mentre Y e X sono variabili osservabili, non lo è la variabile U.</w:t>
      </w:r>
      <w:bookmarkStart w:id="0" w:name="_GoBack"/>
      <w:bookmarkEnd w:id="0"/>
    </w:p>
    <w:p w:rsidR="00D67EAB" w:rsidRDefault="00D67EAB" w:rsidP="005A219B">
      <w:pPr>
        <w:spacing w:line="360" w:lineRule="auto"/>
      </w:pPr>
      <w:r>
        <w:t>Dimostriamo che E(U/X</w:t>
      </w:r>
      <w:r w:rsidR="00070244">
        <w:t xml:space="preserve">) = 0 </w:t>
      </w:r>
      <w:r>
        <w:t>per il modello lineare affine indicato sopra con U = Y – E(Y/X). Dalla definizione di U abbiamo che E(U/X) =</w:t>
      </w:r>
      <w:r w:rsidRPr="00D67EAB">
        <w:t xml:space="preserve"> </w:t>
      </w:r>
      <w:r>
        <w:t>E[ (Y – E(Y/X))/X]= E[Y/X] – E[E(Y/X))/X]=</w:t>
      </w:r>
    </w:p>
    <w:p w:rsidR="00AB04B2" w:rsidRDefault="00AB04B2" w:rsidP="005A219B">
      <w:pPr>
        <w:spacing w:line="360" w:lineRule="auto"/>
      </w:pPr>
      <w:r>
        <w:t>=</w:t>
      </w:r>
      <w:r w:rsidRPr="00AB04B2">
        <w:t xml:space="preserve"> </w:t>
      </w:r>
      <w:r>
        <w:t>E[Y/X] – E[Y/X]=0, essendo E[E(Y/X))/X]=E[h(X)/X] dove h(X)=</w:t>
      </w:r>
      <w:r w:rsidRPr="00AB04B2">
        <w:t xml:space="preserve"> </w:t>
      </w:r>
      <w:r>
        <w:t>E(Y/X).</w:t>
      </w:r>
    </w:p>
    <w:p w:rsidR="00070244" w:rsidRDefault="00070244" w:rsidP="005A219B">
      <w:pPr>
        <w:spacing w:line="360" w:lineRule="auto"/>
      </w:pPr>
      <w:r>
        <w:t>Usando la legge del valore atteso iterato si dimostra che E(U)=</w:t>
      </w:r>
      <w:r w:rsidRPr="00070244">
        <w:t xml:space="preserve"> </w:t>
      </w:r>
      <w:r>
        <w:t>E[E(U/X)] =E[0]=0. Infine, poic</w:t>
      </w:r>
      <w:r w:rsidR="00297D93">
        <w:t xml:space="preserve">hé E[U]=0, risulta </w:t>
      </w:r>
      <w:proofErr w:type="spellStart"/>
      <w:r w:rsidR="00297D93">
        <w:t>cov</w:t>
      </w:r>
      <w:proofErr w:type="spellEnd"/>
      <w:r w:rsidR="00297D93">
        <w:t>(U,X)=E(X</w:t>
      </w:r>
      <w:r>
        <w:t>U). Possiamo applicare nuovamente la legge</w:t>
      </w:r>
      <w:r w:rsidR="00297D93">
        <w:t xml:space="preserve"> del valore atteso iterato: E(X </w:t>
      </w:r>
      <w:r>
        <w:t>U)=</w:t>
      </w:r>
      <w:r w:rsidRPr="00070244">
        <w:t xml:space="preserve"> </w:t>
      </w:r>
      <w:r w:rsidR="00297D93">
        <w:t xml:space="preserve">E[ E(X U /X) ]. Risulta, E(X </w:t>
      </w:r>
      <w:r>
        <w:t>U /X)= X</w:t>
      </w:r>
      <w:r w:rsidRPr="00070244">
        <w:t xml:space="preserve"> </w:t>
      </w:r>
      <w:r>
        <w:t>E(U</w:t>
      </w:r>
      <w:r w:rsidR="00297D93">
        <w:t>/X)= X 0= 0.  Pertanto E(X U)</w:t>
      </w:r>
      <w:r w:rsidRPr="00070244">
        <w:t xml:space="preserve"> </w:t>
      </w:r>
      <w:r>
        <w:t>=</w:t>
      </w:r>
      <w:r w:rsidR="00297D93">
        <w:t xml:space="preserve"> </w:t>
      </w:r>
      <w:r>
        <w:t>E[0]</w:t>
      </w:r>
      <w:r w:rsidR="00297D93">
        <w:t xml:space="preserve"> </w:t>
      </w:r>
      <w:r>
        <w:t>=</w:t>
      </w:r>
      <w:r w:rsidR="00297D93">
        <w:t xml:space="preserve"> </w:t>
      </w:r>
      <w:r>
        <w:t>0.</w:t>
      </w:r>
    </w:p>
    <w:p w:rsidR="00307322" w:rsidRDefault="0024310C" w:rsidP="005A219B">
      <w:pPr>
        <w:spacing w:line="360" w:lineRule="auto"/>
      </w:pPr>
      <w:r>
        <w:lastRenderedPageBreak/>
        <w:t xml:space="preserve">Si noti infine che usando lo stesso procedimento sopra indicato è facile dimostrare che quando </w:t>
      </w:r>
      <w:r>
        <w:t>E(U/X) = 0</w:t>
      </w:r>
      <w:r>
        <w:t xml:space="preserve">, vale il risultato più generale: </w:t>
      </w:r>
      <w:proofErr w:type="spellStart"/>
      <w:r>
        <w:t>cov</w:t>
      </w:r>
      <w:proofErr w:type="spellEnd"/>
      <w:r>
        <w:t xml:space="preserve">( </w:t>
      </w:r>
      <w:r>
        <w:rPr>
          <w:i/>
        </w:rPr>
        <w:t>m</w:t>
      </w:r>
      <w:r>
        <w:t xml:space="preserve">(X) , U)=0 per ogni funzione </w:t>
      </w:r>
      <w:r>
        <w:rPr>
          <w:i/>
        </w:rPr>
        <w:t>m</w:t>
      </w:r>
      <w:r>
        <w:t>(X)</w:t>
      </w:r>
      <w:r>
        <w:t xml:space="preserve"> </w:t>
      </w:r>
      <w:r w:rsidR="003B5DD1">
        <w:t>avente secondo  momento finito.</w:t>
      </w:r>
    </w:p>
    <w:p w:rsidR="00C07432" w:rsidRPr="0024310C" w:rsidRDefault="00C07432" w:rsidP="005A219B">
      <w:pPr>
        <w:spacing w:line="360" w:lineRule="auto"/>
      </w:pPr>
    </w:p>
    <w:p w:rsidR="00452B5E" w:rsidRDefault="00452B5E" w:rsidP="005A219B">
      <w:pPr>
        <w:spacing w:line="360" w:lineRule="auto"/>
      </w:pPr>
      <w:r>
        <w:t>Di solito nei libri di testo il modello di regressione lineare affine viene presentato scrivendo l’equazione:</w:t>
      </w:r>
    </w:p>
    <w:p w:rsidR="00452B5E" w:rsidRDefault="0018779F" w:rsidP="00452B5E">
      <w:pPr>
        <w:spacing w:line="360" w:lineRule="auto"/>
        <w:ind w:firstLine="708"/>
      </w:pPr>
      <w:r>
        <w:rPr>
          <w:position w:val="-12"/>
        </w:rPr>
        <w:object w:dxaOrig="1740" w:dyaOrig="360">
          <v:shape id="_x0000_i1049" type="#_x0000_t75" style="width:87pt;height:18pt" o:ole="" fillcolor="window">
            <v:imagedata r:id="rId51" o:title=""/>
          </v:shape>
          <o:OLEObject Type="Embed" ProgID="Equation.3" ShapeID="_x0000_i1049" DrawAspect="Content" ObjectID="_1505233747" r:id="rId52"/>
        </w:object>
      </w:r>
    </w:p>
    <w:p w:rsidR="00452B5E" w:rsidRDefault="00452B5E" w:rsidP="00452B5E">
      <w:pPr>
        <w:spacing w:line="360" w:lineRule="auto"/>
      </w:pPr>
      <w:r>
        <w:t>e ponendo come prima assunzione del modello l’ipotesi:</w:t>
      </w:r>
    </w:p>
    <w:p w:rsidR="00452B5E" w:rsidRDefault="00452B5E" w:rsidP="00452B5E">
      <w:pPr>
        <w:spacing w:line="360" w:lineRule="auto"/>
      </w:pPr>
    </w:p>
    <w:p w:rsidR="00452B5E" w:rsidRDefault="00452B5E" w:rsidP="00452B5E">
      <w:pPr>
        <w:pStyle w:val="Paragrafoelenco"/>
        <w:numPr>
          <w:ilvl w:val="0"/>
          <w:numId w:val="4"/>
        </w:numPr>
        <w:spacing w:line="360" w:lineRule="auto"/>
      </w:pPr>
      <w:r>
        <w:t>E[U/X]=0.</w:t>
      </w:r>
    </w:p>
    <w:p w:rsidR="00452B5E" w:rsidRDefault="00452B5E" w:rsidP="00452B5E">
      <w:pPr>
        <w:spacing w:line="360" w:lineRule="auto"/>
      </w:pPr>
    </w:p>
    <w:p w:rsidR="00452B5E" w:rsidRDefault="00452B5E" w:rsidP="00452B5E">
      <w:pPr>
        <w:spacing w:line="360" w:lineRule="auto"/>
      </w:pPr>
      <w:r>
        <w:t>E’</w:t>
      </w:r>
      <w:r w:rsidR="00D019FB">
        <w:t xml:space="preserve"> facile dimostrare che </w:t>
      </w:r>
      <w:r w:rsidR="00297D93">
        <w:t xml:space="preserve">partendo da tali due asserzioni </w:t>
      </w:r>
      <w:r>
        <w:t>la funzione di regressione di Y dato X coincide con</w:t>
      </w:r>
    </w:p>
    <w:p w:rsidR="00452B5E" w:rsidRDefault="00452B5E" w:rsidP="00452B5E">
      <w:pPr>
        <w:spacing w:line="360" w:lineRule="auto"/>
      </w:pPr>
    </w:p>
    <w:p w:rsidR="00452B5E" w:rsidRDefault="00452B5E" w:rsidP="00452B5E">
      <w:pPr>
        <w:ind w:firstLine="708"/>
      </w:pPr>
      <w:r>
        <w:t xml:space="preserve">E(Y/X) = </w:t>
      </w:r>
      <w:r>
        <w:rPr>
          <w:position w:val="-12"/>
        </w:rPr>
        <w:object w:dxaOrig="999" w:dyaOrig="360">
          <v:shape id="_x0000_i1050" type="#_x0000_t75" style="width:50.25pt;height:18pt" o:ole="" fillcolor="window">
            <v:imagedata r:id="rId47" o:title=""/>
          </v:shape>
          <o:OLEObject Type="Embed" ProgID="Equation.3" ShapeID="_x0000_i1050" DrawAspect="Content" ObjectID="_1505233748" r:id="rId53"/>
        </w:object>
      </w:r>
      <w:r>
        <w:t>.</w:t>
      </w:r>
    </w:p>
    <w:p w:rsidR="00452B5E" w:rsidRDefault="00452B5E" w:rsidP="00452B5E">
      <w:pPr>
        <w:spacing w:line="360" w:lineRule="auto"/>
      </w:pPr>
    </w:p>
    <w:p w:rsidR="00452B5E" w:rsidRDefault="00452B5E" w:rsidP="005A219B">
      <w:pPr>
        <w:spacing w:line="360" w:lineRule="auto"/>
      </w:pPr>
      <w:r>
        <w:t xml:space="preserve">Ossia </w:t>
      </w:r>
      <w:r w:rsidR="00C07432">
        <w:t xml:space="preserve">quest’ultima </w:t>
      </w:r>
      <w:r w:rsidR="00297D93">
        <w:t>formulazion</w:t>
      </w:r>
      <w:r w:rsidR="00C07432">
        <w:t xml:space="preserve">e e quella da noi inizialmente presentata </w:t>
      </w:r>
      <w:r w:rsidR="00297D93">
        <w:t xml:space="preserve">risultano tra loro </w:t>
      </w:r>
      <w:r>
        <w:t>equivalenti.</w:t>
      </w:r>
      <w:r w:rsidR="00297D93">
        <w:t xml:space="preserve"> </w:t>
      </w:r>
      <w:r>
        <w:t xml:space="preserve">Dimostriamo quanto affermato. Poiché </w:t>
      </w:r>
      <w:r w:rsidR="0018779F">
        <w:rPr>
          <w:position w:val="-12"/>
        </w:rPr>
        <w:object w:dxaOrig="1740" w:dyaOrig="360">
          <v:shape id="_x0000_i1051" type="#_x0000_t75" style="width:87pt;height:18pt" o:ole="" fillcolor="window">
            <v:imagedata r:id="rId54" o:title=""/>
          </v:shape>
          <o:OLEObject Type="Embed" ProgID="Equation.3" ShapeID="_x0000_i1051" DrawAspect="Content" ObjectID="_1505233749" r:id="rId55"/>
        </w:object>
      </w:r>
      <w:r>
        <w:t xml:space="preserve"> risulta</w:t>
      </w:r>
      <w:r w:rsidR="00297D93">
        <w:t xml:space="preserve"> che </w:t>
      </w:r>
      <w:r>
        <w:t xml:space="preserve">E(Y/X) = </w:t>
      </w:r>
      <w:r w:rsidR="0018779F" w:rsidRPr="000E56E0">
        <w:rPr>
          <w:position w:val="-12"/>
        </w:rPr>
        <w:object w:dxaOrig="2120" w:dyaOrig="360">
          <v:shape id="_x0000_i1052" type="#_x0000_t75" style="width:105.75pt;height:18pt" o:ole="">
            <v:imagedata r:id="rId56" o:title=""/>
          </v:shape>
          <o:OLEObject Type="Embed" ProgID="Equation.3" ShapeID="_x0000_i1052" DrawAspect="Content" ObjectID="_1505233750" r:id="rId57"/>
        </w:object>
      </w:r>
      <w:r>
        <w:t>. Usando la proprietà di linearità possiamo riscrive</w:t>
      </w:r>
      <w:r w:rsidR="00412A04">
        <w:t>re</w:t>
      </w:r>
      <w:r w:rsidR="0018779F" w:rsidRPr="000E56E0">
        <w:rPr>
          <w:position w:val="-12"/>
        </w:rPr>
        <w:object w:dxaOrig="2120" w:dyaOrig="360">
          <v:shape id="_x0000_i1053" type="#_x0000_t75" style="width:105.75pt;height:18pt" o:ole="">
            <v:imagedata r:id="rId58" o:title=""/>
          </v:shape>
          <o:OLEObject Type="Embed" ProgID="Equation.3" ShapeID="_x0000_i1053" DrawAspect="Content" ObjectID="_1505233751" r:id="rId59"/>
        </w:object>
      </w:r>
      <w:r>
        <w:t>=</w:t>
      </w:r>
      <w:r w:rsidR="00412A04" w:rsidRPr="00412A04">
        <w:rPr>
          <w:position w:val="-10"/>
        </w:rPr>
        <w:object w:dxaOrig="2260" w:dyaOrig="340">
          <v:shape id="_x0000_i1054" type="#_x0000_t75" style="width:113.25pt;height:17.25pt" o:ole="">
            <v:imagedata r:id="rId60" o:title=""/>
          </v:shape>
          <o:OLEObject Type="Embed" ProgID="Equation.3" ShapeID="_x0000_i1054" DrawAspect="Content" ObjectID="_1505233752" r:id="rId61"/>
        </w:object>
      </w:r>
      <w:r w:rsidR="00412A04">
        <w:t xml:space="preserve">, dove </w:t>
      </w:r>
      <w:r w:rsidR="00412A04" w:rsidRPr="00412A04">
        <w:rPr>
          <w:position w:val="-10"/>
        </w:rPr>
        <w:object w:dxaOrig="760" w:dyaOrig="320">
          <v:shape id="_x0000_i1055" type="#_x0000_t75" style="width:38.25pt;height:15.75pt" o:ole="">
            <v:imagedata r:id="rId62" o:title=""/>
          </v:shape>
          <o:OLEObject Type="Embed" ProgID="Equation.3" ShapeID="_x0000_i1055" DrawAspect="Content" ObjectID="_1505233753" r:id="rId63"/>
        </w:object>
      </w:r>
      <w:r w:rsidR="0018779F" w:rsidRPr="000E56E0">
        <w:rPr>
          <w:position w:val="-12"/>
        </w:rPr>
        <w:object w:dxaOrig="940" w:dyaOrig="360">
          <v:shape id="_x0000_i1056" type="#_x0000_t75" style="width:46.5pt;height:18pt" o:ole="">
            <v:imagedata r:id="rId64" o:title=""/>
          </v:shape>
          <o:OLEObject Type="Embed" ProgID="Equation.3" ShapeID="_x0000_i1056" DrawAspect="Content" ObjectID="_1505233754" r:id="rId65"/>
        </w:object>
      </w:r>
      <w:r w:rsidR="00412A04">
        <w:t>. Infine</w:t>
      </w:r>
      <w:r w:rsidR="00D019FB" w:rsidRPr="000E56E0">
        <w:rPr>
          <w:position w:val="-10"/>
        </w:rPr>
        <w:object w:dxaOrig="2260" w:dyaOrig="340">
          <v:shape id="_x0000_i1057" type="#_x0000_t75" style="width:113.25pt;height:17.25pt" o:ole="">
            <v:imagedata r:id="rId66" o:title=""/>
          </v:shape>
          <o:OLEObject Type="Embed" ProgID="Equation.3" ShapeID="_x0000_i1057" DrawAspect="Content" ObjectID="_1505233755" r:id="rId67"/>
        </w:object>
      </w:r>
      <w:r w:rsidR="00412A04">
        <w:t>=</w:t>
      </w:r>
      <w:r w:rsidR="00D019FB" w:rsidRPr="000E56E0">
        <w:rPr>
          <w:position w:val="-10"/>
        </w:rPr>
        <w:object w:dxaOrig="1120" w:dyaOrig="320">
          <v:shape id="_x0000_i1058" type="#_x0000_t75" style="width:56.25pt;height:15.75pt" o:ole="">
            <v:imagedata r:id="rId68" o:title=""/>
          </v:shape>
          <o:OLEObject Type="Embed" ProgID="Equation.3" ShapeID="_x0000_i1058" DrawAspect="Content" ObjectID="_1505233756" r:id="rId69"/>
        </w:object>
      </w:r>
      <w:r w:rsidR="0018779F" w:rsidRPr="000E56E0">
        <w:rPr>
          <w:position w:val="-12"/>
        </w:rPr>
        <w:object w:dxaOrig="940" w:dyaOrig="360">
          <v:shape id="_x0000_i1059" type="#_x0000_t75" style="width:46.5pt;height:18pt" o:ole="">
            <v:imagedata r:id="rId70" o:title=""/>
          </v:shape>
          <o:OLEObject Type="Embed" ProgID="Equation.3" ShapeID="_x0000_i1059" DrawAspect="Content" ObjectID="_1505233757" r:id="rId71"/>
        </w:object>
      </w:r>
      <w:r w:rsidR="00412A04">
        <w:t>.</w:t>
      </w:r>
    </w:p>
    <w:p w:rsidR="00452B5E" w:rsidRDefault="00452B5E" w:rsidP="005A219B">
      <w:pPr>
        <w:spacing w:line="360" w:lineRule="auto"/>
      </w:pPr>
    </w:p>
    <w:p w:rsidR="00FC5DEB" w:rsidRDefault="00FC5DEB" w:rsidP="005A219B">
      <w:pPr>
        <w:spacing w:line="360" w:lineRule="auto"/>
      </w:pPr>
      <w:r>
        <w:t xml:space="preserve">     La stima dei parametri del modello di regressione</w:t>
      </w:r>
      <w:r w:rsidR="005A219B">
        <w:t xml:space="preserve"> </w:t>
      </w:r>
      <w:r>
        <w:t xml:space="preserve">si effettua con uno dei procedimenti statistici di stima puntuale: il metodo di massima verosimiglianza, il metodo dei minimi quadrati, etc.  Nel seguito useremo il secondo dei due, e cioè il </w:t>
      </w:r>
      <w:r w:rsidRPr="00542827">
        <w:rPr>
          <w:b/>
        </w:rPr>
        <w:t>metodo dei minimi quadrati</w:t>
      </w:r>
      <w:r>
        <w:t>, che ora brevemente richiamiamo.</w:t>
      </w:r>
    </w:p>
    <w:p w:rsidR="00FC5DEB" w:rsidRDefault="00FC5DEB" w:rsidP="005A219B">
      <w:pPr>
        <w:spacing w:line="360" w:lineRule="auto"/>
      </w:pPr>
      <w:r>
        <w:t xml:space="preserve">     Supponendo di poter conoscere i valori di T coppie di variabili osservabili </w:t>
      </w:r>
      <w:r>
        <w:rPr>
          <w:position w:val="-12"/>
        </w:rPr>
        <w:object w:dxaOrig="800" w:dyaOrig="360">
          <v:shape id="_x0000_i1060" type="#_x0000_t75" style="width:39.75pt;height:18pt" o:ole="" fillcolor="window">
            <v:imagedata r:id="rId72" o:title=""/>
          </v:shape>
          <o:OLEObject Type="Embed" ProgID="Equation.3" ShapeID="_x0000_i1060" DrawAspect="Content" ObjectID="_1505233758" r:id="rId73"/>
        </w:object>
      </w:r>
      <w:r>
        <w:t xml:space="preserve"> e avendo introdotto per esse il modello di regressione lineare </w:t>
      </w:r>
      <w:r>
        <w:rPr>
          <w:position w:val="-12"/>
        </w:rPr>
        <w:object w:dxaOrig="460" w:dyaOrig="360">
          <v:shape id="_x0000_i1061" type="#_x0000_t75" style="width:23.25pt;height:18pt" o:ole="" fillcolor="window">
            <v:imagedata r:id="rId74" o:title=""/>
          </v:shape>
          <o:OLEObject Type="Embed" ProgID="Equation.3" ShapeID="_x0000_i1061" DrawAspect="Content" ObjectID="_1505233759" r:id="rId75"/>
        </w:object>
      </w:r>
      <w:r>
        <w:t xml:space="preserve"> </w:t>
      </w:r>
      <w:r w:rsidR="0018779F">
        <w:rPr>
          <w:position w:val="-12"/>
        </w:rPr>
        <w:object w:dxaOrig="1420" w:dyaOrig="360">
          <v:shape id="_x0000_i1062" type="#_x0000_t75" style="width:71.25pt;height:18pt" o:ole="" fillcolor="window">
            <v:imagedata r:id="rId76" o:title=""/>
          </v:shape>
          <o:OLEObject Type="Embed" ProgID="Equation.3" ShapeID="_x0000_i1062" DrawAspect="Content" ObjectID="_1505233760" r:id="rId77"/>
        </w:object>
      </w:r>
      <w:r>
        <w:t xml:space="preserve"> , t = 1,……….,T ,</w:t>
      </w:r>
      <w:r w:rsidR="004C2435">
        <w:t xml:space="preserve"> </w:t>
      </w:r>
      <w:r>
        <w:t xml:space="preserve">si stimano i due coefficienti, </w:t>
      </w:r>
      <w:r w:rsidRPr="00920561">
        <w:rPr>
          <w:position w:val="-12"/>
        </w:rPr>
        <w:object w:dxaOrig="940" w:dyaOrig="499">
          <v:shape id="_x0000_i1063" type="#_x0000_t75" style="width:47.25pt;height:24.75pt" o:ole="">
            <v:imagedata r:id="rId78" o:title=""/>
          </v:shape>
          <o:OLEObject Type="Embed" ProgID="Equation.DSMT4" ShapeID="_x0000_i1063" DrawAspect="Content" ObjectID="_1505233761" r:id="rId79"/>
        </w:object>
      </w:r>
      <w:r>
        <w:t>,  con quei valori numerici che rendono minima la funzione</w:t>
      </w:r>
    </w:p>
    <w:p w:rsidR="00FC5DEB" w:rsidRDefault="00FC5DEB" w:rsidP="00FC5DEB">
      <w:r>
        <w:t xml:space="preserve">                                               </w:t>
      </w:r>
      <w:r w:rsidRPr="00542827">
        <w:rPr>
          <w:position w:val="-28"/>
        </w:rPr>
        <w:object w:dxaOrig="3060" w:dyaOrig="680">
          <v:shape id="_x0000_i1064" type="#_x0000_t75" style="width:153pt;height:33.75pt" o:ole="" fillcolor="window">
            <v:imagedata r:id="rId80" o:title=""/>
          </v:shape>
          <o:OLEObject Type="Embed" ProgID="Equation.3" ShapeID="_x0000_i1064" DrawAspect="Content" ObjectID="_1505233762" r:id="rId81"/>
        </w:object>
      </w:r>
      <w:r>
        <w:t>;</w:t>
      </w:r>
    </w:p>
    <w:p w:rsidR="005A219B" w:rsidRDefault="00FC5DEB" w:rsidP="005A219B">
      <w:pPr>
        <w:spacing w:line="360" w:lineRule="auto"/>
        <w:rPr>
          <w:b/>
        </w:rPr>
      </w:pPr>
      <w:r>
        <w:t xml:space="preserve">si prova che i valori che annullano le due derivate parziali di </w:t>
      </w:r>
      <w:r w:rsidRPr="00920561">
        <w:rPr>
          <w:position w:val="-12"/>
        </w:rPr>
        <w:object w:dxaOrig="960" w:dyaOrig="360">
          <v:shape id="_x0000_i1065" type="#_x0000_t75" style="width:48pt;height:18pt" o:ole="" fillcolor="window">
            <v:imagedata r:id="rId82" o:title=""/>
          </v:shape>
          <o:OLEObject Type="Embed" ProgID="Equation.3" ShapeID="_x0000_i1065" DrawAspect="Content" ObjectID="_1505233763" r:id="rId83"/>
        </w:object>
      </w:r>
      <w:r>
        <w:t xml:space="preserve"> sono le coordinate del punto di minimo.</w:t>
      </w:r>
    </w:p>
    <w:p w:rsidR="005A219B" w:rsidRDefault="005A219B" w:rsidP="00FC5DEB"/>
    <w:p w:rsidR="0018779F" w:rsidRDefault="0018779F" w:rsidP="00FC5DEB"/>
    <w:p w:rsidR="0018779F" w:rsidRDefault="0018779F" w:rsidP="00FC5DEB"/>
    <w:p w:rsidR="005A219B" w:rsidRDefault="005A219B" w:rsidP="00FC5DEB"/>
    <w:p w:rsidR="005A219B" w:rsidRDefault="00FC5DEB" w:rsidP="00FC5DEB">
      <w:r>
        <w:t xml:space="preserve">     </w:t>
      </w:r>
    </w:p>
    <w:p w:rsidR="005A219B" w:rsidRPr="005A219B" w:rsidRDefault="005A219B" w:rsidP="00FC5DEB">
      <w:pPr>
        <w:rPr>
          <w:b/>
        </w:rPr>
      </w:pPr>
      <w:r w:rsidRPr="005A219B">
        <w:rPr>
          <w:b/>
        </w:rPr>
        <w:t>Proprietà di consistenza di uno stimatore</w:t>
      </w:r>
    </w:p>
    <w:p w:rsidR="005A219B" w:rsidRDefault="005A219B" w:rsidP="00FC5DEB"/>
    <w:p w:rsidR="00FC5DEB" w:rsidRDefault="00FC5DEB" w:rsidP="005A219B">
      <w:pPr>
        <w:spacing w:line="360" w:lineRule="auto"/>
      </w:pPr>
      <w:r>
        <w:t xml:space="preserve">Ricordiamo a questo punto la proprietà di consistenza di uno stimatore </w:t>
      </w:r>
      <w:r w:rsidRPr="00774BC6">
        <w:rPr>
          <w:position w:val="-12"/>
        </w:rPr>
        <w:object w:dxaOrig="300" w:dyaOrig="360">
          <v:shape id="_x0000_i1066" type="#_x0000_t75" style="width:15pt;height:18pt" o:ole="">
            <v:imagedata r:id="rId84" o:title=""/>
          </v:shape>
          <o:OLEObject Type="Embed" ProgID="Equation.DSMT4" ShapeID="_x0000_i1066" DrawAspect="Content" ObjectID="_1505233764" r:id="rId85"/>
        </w:object>
      </w:r>
      <w:r>
        <w:t xml:space="preserve"> (costituito da una qualche funzione di T variabili osservabili) di un qualche parametro incognito θ: </w:t>
      </w:r>
      <w:r w:rsidRPr="00774BC6">
        <w:rPr>
          <w:position w:val="-12"/>
        </w:rPr>
        <w:object w:dxaOrig="300" w:dyaOrig="360">
          <v:shape id="_x0000_i1067" type="#_x0000_t75" style="width:15pt;height:18pt" o:ole="">
            <v:imagedata r:id="rId84" o:title=""/>
          </v:shape>
          <o:OLEObject Type="Embed" ProgID="Equation.DSMT4" ShapeID="_x0000_i1067" DrawAspect="Content" ObjectID="_1505233765" r:id="rId86"/>
        </w:object>
      </w:r>
      <w:r>
        <w:t xml:space="preserve"> è consistente se p-</w:t>
      </w:r>
      <w:proofErr w:type="spellStart"/>
      <w:r>
        <w:t>lim</w:t>
      </w:r>
      <w:proofErr w:type="spellEnd"/>
      <w:r>
        <w:t xml:space="preserve"> </w:t>
      </w:r>
      <w:r w:rsidRPr="00774BC6">
        <w:rPr>
          <w:position w:val="-12"/>
        </w:rPr>
        <w:object w:dxaOrig="300" w:dyaOrig="360">
          <v:shape id="_x0000_i1068" type="#_x0000_t75" style="width:15pt;height:18pt" o:ole="">
            <v:imagedata r:id="rId84" o:title=""/>
          </v:shape>
          <o:OLEObject Type="Embed" ProgID="Equation.DSMT4" ShapeID="_x0000_i1068" DrawAspect="Content" ObjectID="_1505233766" r:id="rId87"/>
        </w:object>
      </w:r>
      <w:r>
        <w:t xml:space="preserve"> = θ al divergere di T</w:t>
      </w:r>
      <w:r w:rsidR="0018779F">
        <w:t xml:space="preserve">, ossia se </w:t>
      </w:r>
      <w:r w:rsidR="0018779F" w:rsidRPr="0018779F">
        <w:rPr>
          <w:b/>
        </w:rPr>
        <w:t>lo stimatore converge in probabilità al parametro da stimare</w:t>
      </w:r>
      <w:r>
        <w:t>. Il significato della condizione p-</w:t>
      </w:r>
      <w:proofErr w:type="spellStart"/>
      <w:r>
        <w:t>lim</w:t>
      </w:r>
      <w:proofErr w:type="spellEnd"/>
      <w:r>
        <w:t xml:space="preserve"> </w:t>
      </w:r>
      <w:r w:rsidRPr="00774BC6">
        <w:rPr>
          <w:position w:val="-12"/>
        </w:rPr>
        <w:object w:dxaOrig="300" w:dyaOrig="360">
          <v:shape id="_x0000_i1069" type="#_x0000_t75" style="width:15pt;height:18pt" o:ole="">
            <v:imagedata r:id="rId84" o:title=""/>
          </v:shape>
          <o:OLEObject Type="Embed" ProgID="Equation.DSMT4" ShapeID="_x0000_i1069" DrawAspect="Content" ObjectID="_1505233767" r:id="rId88"/>
        </w:object>
      </w:r>
      <w:r>
        <w:t xml:space="preserve"> = θ è il seguente: fissato arbitrariamente un ε &gt; 0, accade che </w:t>
      </w:r>
      <w:proofErr w:type="spellStart"/>
      <w:r>
        <w:t>lim</w:t>
      </w:r>
      <w:proofErr w:type="spellEnd"/>
      <w:r>
        <w:t xml:space="preserve"> Pr</w:t>
      </w:r>
      <w:r w:rsidRPr="00774BC6">
        <w:rPr>
          <w:position w:val="-16"/>
        </w:rPr>
        <w:object w:dxaOrig="1660" w:dyaOrig="440">
          <v:shape id="_x0000_i1070" type="#_x0000_t75" style="width:83.25pt;height:21.75pt" o:ole="">
            <v:imagedata r:id="rId89" o:title=""/>
          </v:shape>
          <o:OLEObject Type="Embed" ProgID="Equation.DSMT4" ShapeID="_x0000_i1070" DrawAspect="Content" ObjectID="_1505233768" r:id="rId90"/>
        </w:object>
      </w:r>
      <w:r>
        <w:t xml:space="preserve"> per </w:t>
      </w:r>
      <w:r w:rsidRPr="00774BC6">
        <w:rPr>
          <w:position w:val="-6"/>
        </w:rPr>
        <w:object w:dxaOrig="740" w:dyaOrig="279">
          <v:shape id="_x0000_i1071" type="#_x0000_t75" style="width:36.75pt;height:14.25pt" o:ole="">
            <v:imagedata r:id="rId91" o:title=""/>
          </v:shape>
          <o:OLEObject Type="Embed" ProgID="Equation.DSMT4" ShapeID="_x0000_i1071" DrawAspect="Content" ObjectID="_1505233769" r:id="rId92"/>
        </w:object>
      </w:r>
      <w:r>
        <w:t xml:space="preserve"> . In termini discorsivi, uno stimatore è consistente se al crescere del numero T delle variabili osservabili diminuisce la probabilità di commettere errori di stima maggiori di ε in modulo. Si osservi che ciò che diminuisce al crescere dell’informazione campionaria (rappresentata dal numero T delle osservazioni) non è l’errore di stima, ma la probabilità che l’errore </w:t>
      </w:r>
      <w:r w:rsidRPr="00C41EA1">
        <w:rPr>
          <w:position w:val="-14"/>
        </w:rPr>
        <w:object w:dxaOrig="740" w:dyaOrig="400">
          <v:shape id="_x0000_i1072" type="#_x0000_t75" style="width:36.75pt;height:20.25pt" o:ole="">
            <v:imagedata r:id="rId93" o:title=""/>
          </v:shape>
          <o:OLEObject Type="Embed" ProgID="Equation.DSMT4" ShapeID="_x0000_i1072" DrawAspect="Content" ObjectID="_1505233770" r:id="rId94"/>
        </w:object>
      </w:r>
      <w:r>
        <w:t xml:space="preserve"> sia maggiore di ε !  </w:t>
      </w:r>
      <w:r w:rsidR="0018779F">
        <w:t>L</w:t>
      </w:r>
      <w:r w:rsidR="005A219B">
        <w:t xml:space="preserve">a condizione deve valere per ogni ε &gt; 0 </w:t>
      </w:r>
      <w:r w:rsidR="005A219B" w:rsidRPr="005A219B">
        <w:rPr>
          <w:b/>
        </w:rPr>
        <w:t>piccolo a piacere</w:t>
      </w:r>
      <w:r w:rsidR="005A219B">
        <w:t>, anche pari a 0,00000001.</w:t>
      </w:r>
      <w:r w:rsidR="00B80B73">
        <w:t xml:space="preserve"> E’ possibile dimostrare che se:</w:t>
      </w:r>
    </w:p>
    <w:p w:rsidR="00954CAD" w:rsidRDefault="00954CAD" w:rsidP="005A219B">
      <w:pPr>
        <w:spacing w:line="360" w:lineRule="auto"/>
      </w:pPr>
    </w:p>
    <w:p w:rsidR="00954CAD" w:rsidRPr="00954CAD" w:rsidRDefault="00450A56" w:rsidP="00954CAD">
      <w:pPr>
        <w:pStyle w:val="Paragrafoelenco"/>
        <w:numPr>
          <w:ilvl w:val="0"/>
          <w:numId w:val="3"/>
        </w:numPr>
        <w:spacing w:line="360" w:lineRule="auto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T→∞</m:t>
                </m:r>
              </m:lim>
            </m:limLow>
          </m:fName>
          <m:e>
            <m:r>
              <w:rPr>
                <w:rFonts w:ascii="Cambria Math" w:hAnsi="Cambria Math"/>
              </w:rPr>
              <m:t>E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=θ</m:t>
            </m:r>
          </m:e>
        </m:func>
      </m:oMath>
      <w:r w:rsidR="00954CAD">
        <w:t>;</w:t>
      </w:r>
    </w:p>
    <w:p w:rsidR="00954CAD" w:rsidRPr="00954CAD" w:rsidRDefault="00450A56" w:rsidP="00954CAD">
      <w:pPr>
        <w:pStyle w:val="Paragrafoelenco"/>
        <w:numPr>
          <w:ilvl w:val="0"/>
          <w:numId w:val="3"/>
        </w:numPr>
        <w:spacing w:line="360" w:lineRule="auto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T→∞</m:t>
                </m:r>
              </m:lim>
            </m:limLow>
          </m:fName>
          <m:e>
            <m:r>
              <w:rPr>
                <w:rFonts w:ascii="Cambria Math" w:hAnsi="Cambria Math"/>
              </w:rPr>
              <m:t>Var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=0</m:t>
            </m:r>
          </m:e>
        </m:func>
      </m:oMath>
      <w:r w:rsidR="00954CAD">
        <w:t>;</w:t>
      </w:r>
    </w:p>
    <w:p w:rsidR="00954CAD" w:rsidRPr="00954CAD" w:rsidRDefault="00954CAD" w:rsidP="00954CAD">
      <w:pPr>
        <w:pStyle w:val="Paragrafoelenco"/>
        <w:spacing w:line="360" w:lineRule="auto"/>
      </w:pPr>
    </w:p>
    <w:p w:rsidR="00B80B73" w:rsidRDefault="00954CAD" w:rsidP="00954CAD">
      <w:pPr>
        <w:spacing w:line="360" w:lineRule="auto"/>
      </w:pPr>
      <w:r>
        <w:t xml:space="preserve">lo stimatore </w:t>
      </w:r>
      <w:r w:rsidRPr="00774BC6">
        <w:rPr>
          <w:position w:val="-12"/>
        </w:rPr>
        <w:object w:dxaOrig="300" w:dyaOrig="360">
          <v:shape id="_x0000_i1073" type="#_x0000_t75" style="width:15pt;height:18pt" o:ole="">
            <v:imagedata r:id="rId84" o:title=""/>
          </v:shape>
          <o:OLEObject Type="Embed" ProgID="Equation.DSMT4" ShapeID="_x0000_i1073" DrawAspect="Content" ObjectID="_1505233771" r:id="rId95"/>
        </w:object>
      </w:r>
      <w:r>
        <w:t xml:space="preserve"> è consistente (condizione sufficiente ma non necessaria).</w:t>
      </w:r>
    </w:p>
    <w:p w:rsidR="00FC5DEB" w:rsidRDefault="00FC5DEB" w:rsidP="00FC5DEB"/>
    <w:p w:rsidR="00FC5DEB" w:rsidRDefault="00FC5DEB" w:rsidP="00FC5DEB">
      <w:r>
        <w:rPr>
          <w:b/>
        </w:rPr>
        <w:t>Alcune proprietà concernenti il modello di regressione lineare semplice e gli stimatori OLS dei coefficienti</w:t>
      </w:r>
      <w:r>
        <w:t>.</w:t>
      </w:r>
    </w:p>
    <w:p w:rsidR="00FC5DEB" w:rsidRDefault="00FC5DEB" w:rsidP="00FC5DEB"/>
    <w:p w:rsidR="00FC5DEB" w:rsidRDefault="00FC5DEB" w:rsidP="00D659F5">
      <w:pPr>
        <w:spacing w:line="360" w:lineRule="auto"/>
      </w:pPr>
      <w:r>
        <w:t xml:space="preserve">     Enunceremo alcuni risultati che si riveleranno utili nel seguito.</w:t>
      </w:r>
    </w:p>
    <w:p w:rsidR="00FC5DEB" w:rsidRDefault="00FC5DEB" w:rsidP="00D659F5">
      <w:pPr>
        <w:tabs>
          <w:tab w:val="num" w:pos="360"/>
        </w:tabs>
        <w:spacing w:line="360" w:lineRule="auto"/>
        <w:ind w:left="360" w:hanging="360"/>
      </w:pPr>
      <w:r>
        <w:t xml:space="preserve">Si verifica facilmente che la retta di regressione stimata </w:t>
      </w:r>
      <w:r w:rsidR="00BB0A55">
        <w:rPr>
          <w:position w:val="-12"/>
        </w:rPr>
        <w:object w:dxaOrig="1400" w:dyaOrig="499">
          <v:shape id="_x0000_i1074" type="#_x0000_t75" style="width:70.5pt;height:24.75pt" o:ole="" fillcolor="window">
            <v:imagedata r:id="rId96" o:title=""/>
          </v:shape>
          <o:OLEObject Type="Embed" ProgID="Equation.3" ShapeID="_x0000_i1074" DrawAspect="Content" ObjectID="_1505233772" r:id="rId97"/>
        </w:object>
      </w:r>
      <w:r>
        <w:t xml:space="preserve"> contiene il punto </w:t>
      </w:r>
      <w:r w:rsidRPr="00D227CD">
        <w:rPr>
          <w:position w:val="-10"/>
        </w:rPr>
        <w:object w:dxaOrig="580" w:dyaOrig="480">
          <v:shape id="_x0000_i1075" type="#_x0000_t75" style="width:29.25pt;height:24pt" o:ole="" fillcolor="window">
            <v:imagedata r:id="rId98" o:title=""/>
          </v:shape>
          <o:OLEObject Type="Embed" ProgID="Equation.3" ShapeID="_x0000_i1075" DrawAspect="Content" ObjectID="_1505233773" r:id="rId99"/>
        </w:object>
      </w:r>
      <w:r w:rsidR="005A219B">
        <w:t xml:space="preserve"> </w:t>
      </w:r>
      <w:r>
        <w:t>le cui coordinate sono le medie aritmetiche dei valori osservati.</w:t>
      </w:r>
    </w:p>
    <w:p w:rsidR="00E707F5" w:rsidRDefault="00FC5DEB" w:rsidP="00D659F5">
      <w:pPr>
        <w:tabs>
          <w:tab w:val="num" w:pos="360"/>
        </w:tabs>
        <w:spacing w:line="360" w:lineRule="auto"/>
        <w:ind w:left="360" w:hanging="360"/>
      </w:pPr>
      <w:r>
        <w:t xml:space="preserve">Per quanto concerne i residui </w:t>
      </w:r>
      <w:r w:rsidRPr="00D227CD">
        <w:rPr>
          <w:position w:val="-12"/>
        </w:rPr>
        <w:object w:dxaOrig="2780" w:dyaOrig="499">
          <v:shape id="_x0000_i1076" type="#_x0000_t75" style="width:138.75pt;height:24.75pt" o:ole="" fillcolor="window">
            <v:imagedata r:id="rId100" o:title=""/>
          </v:shape>
          <o:OLEObject Type="Embed" ProgID="Equation.3" ShapeID="_x0000_i1076" DrawAspect="Content" ObjectID="_1505233774" r:id="rId101"/>
        </w:object>
      </w:r>
      <w:r>
        <w:t xml:space="preserve"> sussistono le relazioni seguenti, facilmente dimostrabili:</w:t>
      </w:r>
    </w:p>
    <w:p w:rsidR="00D659F5" w:rsidRDefault="00D659F5" w:rsidP="00D659F5">
      <w:pPr>
        <w:tabs>
          <w:tab w:val="num" w:pos="360"/>
        </w:tabs>
        <w:spacing w:line="360" w:lineRule="auto"/>
        <w:ind w:left="360" w:hanging="360"/>
      </w:pPr>
    </w:p>
    <w:p w:rsidR="00E707F5" w:rsidRDefault="00E707F5" w:rsidP="00FC5DEB">
      <w:pPr>
        <w:tabs>
          <w:tab w:val="num" w:pos="360"/>
        </w:tabs>
        <w:ind w:left="360" w:hanging="360"/>
      </w:pPr>
      <w:r>
        <w:tab/>
        <w:t>1)</w:t>
      </w:r>
      <w:r w:rsidR="00FC5DEB">
        <w:rPr>
          <w:position w:val="-28"/>
        </w:rPr>
        <w:object w:dxaOrig="1020" w:dyaOrig="680">
          <v:shape id="_x0000_i1077" type="#_x0000_t75" style="width:51pt;height:33.75pt" o:ole="" fillcolor="window">
            <v:imagedata r:id="rId102" o:title=""/>
          </v:shape>
          <o:OLEObject Type="Embed" ProgID="Equation.3" ShapeID="_x0000_i1077" DrawAspect="Content" ObjectID="_1505233775" r:id="rId103"/>
        </w:object>
      </w:r>
      <w:r w:rsidR="00FC5DEB">
        <w:t>;</w:t>
      </w:r>
    </w:p>
    <w:p w:rsidR="00E707F5" w:rsidRDefault="00E707F5" w:rsidP="00FC5DEB">
      <w:pPr>
        <w:tabs>
          <w:tab w:val="num" w:pos="360"/>
        </w:tabs>
        <w:ind w:left="360" w:hanging="360"/>
      </w:pPr>
      <w:r>
        <w:tab/>
        <w:t>2)</w:t>
      </w:r>
      <w:r w:rsidR="00FC5DEB">
        <w:t xml:space="preserve"> </w:t>
      </w:r>
      <w:r w:rsidR="00FC5DEB" w:rsidRPr="00D227CD">
        <w:rPr>
          <w:position w:val="-28"/>
        </w:rPr>
        <w:object w:dxaOrig="1240" w:dyaOrig="680">
          <v:shape id="_x0000_i1078" type="#_x0000_t75" style="width:62.25pt;height:33.75pt" o:ole="" fillcolor="window">
            <v:imagedata r:id="rId104" o:title=""/>
          </v:shape>
          <o:OLEObject Type="Embed" ProgID="Equation.3" ShapeID="_x0000_i1078" DrawAspect="Content" ObjectID="_1505233776" r:id="rId105"/>
        </w:object>
      </w:r>
      <w:r w:rsidR="00FC5DEB">
        <w:t>;</w:t>
      </w:r>
    </w:p>
    <w:p w:rsidR="00FC5DEB" w:rsidRDefault="00E707F5" w:rsidP="00FC5DEB">
      <w:pPr>
        <w:tabs>
          <w:tab w:val="num" w:pos="360"/>
        </w:tabs>
        <w:ind w:left="360" w:hanging="360"/>
      </w:pPr>
      <w:r>
        <w:lastRenderedPageBreak/>
        <w:tab/>
        <w:t>3)</w:t>
      </w:r>
      <w:r w:rsidR="00FC5DEB">
        <w:t xml:space="preserve"> </w:t>
      </w:r>
      <w:r w:rsidR="00FC5DEB" w:rsidRPr="00D227CD">
        <w:rPr>
          <w:position w:val="-28"/>
        </w:rPr>
        <w:object w:dxaOrig="3780" w:dyaOrig="680">
          <v:shape id="_x0000_i1079" type="#_x0000_t75" style="width:189pt;height:33.75pt" o:ole="" fillcolor="window">
            <v:imagedata r:id="rId106" o:title=""/>
          </v:shape>
          <o:OLEObject Type="Embed" ProgID="Equation.3" ShapeID="_x0000_i1079" DrawAspect="Content" ObjectID="_1505233777" r:id="rId107"/>
        </w:object>
      </w:r>
      <w:r w:rsidR="00FC5DEB">
        <w:t>.</w:t>
      </w:r>
    </w:p>
    <w:p w:rsidR="00FC5DEB" w:rsidRDefault="00FC5DEB" w:rsidP="00D659F5">
      <w:pPr>
        <w:tabs>
          <w:tab w:val="num" w:pos="360"/>
        </w:tabs>
        <w:spacing w:line="360" w:lineRule="auto"/>
        <w:ind w:left="360" w:hanging="360"/>
      </w:pPr>
      <w:r>
        <w:t xml:space="preserve">  In forza dell</w:t>
      </w:r>
      <w:r w:rsidR="00E707F5">
        <w:t>a</w:t>
      </w:r>
      <w:r>
        <w:t xml:space="preserve"> proprietà</w:t>
      </w:r>
      <w:r w:rsidR="00E707F5">
        <w:t xml:space="preserve"> 3)</w:t>
      </w:r>
      <w:r>
        <w:t xml:space="preserve"> risulta  </w:t>
      </w:r>
      <w:r>
        <w:rPr>
          <w:position w:val="-28"/>
        </w:rPr>
        <w:object w:dxaOrig="4099" w:dyaOrig="680">
          <v:shape id="_x0000_i1080" type="#_x0000_t75" style="width:205.5pt;height:33.75pt" o:ole="" fillcolor="window">
            <v:imagedata r:id="rId108" o:title=""/>
          </v:shape>
          <o:OLEObject Type="Embed" ProgID="Equation.3" ShapeID="_x0000_i1080" DrawAspect="Content" ObjectID="_1505233778" r:id="rId109"/>
        </w:object>
      </w:r>
      <w:r>
        <w:t xml:space="preserve"> ed il rapporto </w:t>
      </w:r>
      <w:r>
        <w:rPr>
          <w:position w:val="-14"/>
        </w:rPr>
        <w:object w:dxaOrig="1219" w:dyaOrig="520">
          <v:shape id="_x0000_i1081" type="#_x0000_t75" style="width:60.75pt;height:26.25pt" o:ole="" fillcolor="window">
            <v:imagedata r:id="rId110" o:title=""/>
          </v:shape>
          <o:OLEObject Type="Embed" ProgID="Equation.3" ShapeID="_x0000_i1081" DrawAspect="Content" ObjectID="_1505233779" r:id="rId111"/>
        </w:object>
      </w:r>
      <w:r>
        <w:t>/</w:t>
      </w:r>
      <w:r>
        <w:rPr>
          <w:position w:val="-14"/>
        </w:rPr>
        <w:object w:dxaOrig="1219" w:dyaOrig="520">
          <v:shape id="_x0000_i1082" type="#_x0000_t75" style="width:60.75pt;height:26.25pt" o:ole="" fillcolor="window">
            <v:imagedata r:id="rId112" o:title=""/>
          </v:shape>
          <o:OLEObject Type="Embed" ProgID="Equation.3" ShapeID="_x0000_i1082" DrawAspect="Content" ObjectID="_1505233780" r:id="rId113"/>
        </w:object>
      </w:r>
      <w:r>
        <w:t xml:space="preserve">, indicato con il simbolo </w:t>
      </w:r>
      <w:r>
        <w:rPr>
          <w:position w:val="-4"/>
        </w:rPr>
        <w:object w:dxaOrig="320" w:dyaOrig="300">
          <v:shape id="_x0000_i1083" type="#_x0000_t75" style="width:15.75pt;height:15pt" o:ole="" fillcolor="window">
            <v:imagedata r:id="rId114" o:title=""/>
          </v:shape>
          <o:OLEObject Type="Embed" ProgID="Equation.3" ShapeID="_x0000_i1083" DrawAspect="Content" ObjectID="_1505233781" r:id="rId115"/>
        </w:object>
      </w:r>
      <w:r>
        <w:t xml:space="preserve"> e denominato  </w:t>
      </w:r>
      <w:r>
        <w:rPr>
          <w:b/>
        </w:rPr>
        <w:t>indice di determinazione</w:t>
      </w:r>
      <w:r>
        <w:t>, viene usato come indice di affidabilità del modello di regressione stimato nel senso che quanto più prossimo ad 1 risulta essere</w:t>
      </w:r>
      <w:r>
        <w:rPr>
          <w:position w:val="-4"/>
        </w:rPr>
        <w:object w:dxaOrig="320" w:dyaOrig="300">
          <v:shape id="_x0000_i1084" type="#_x0000_t75" style="width:15.75pt;height:15pt" o:ole="" fillcolor="window">
            <v:imagedata r:id="rId114" o:title=""/>
          </v:shape>
          <o:OLEObject Type="Embed" ProgID="Equation.3" ShapeID="_x0000_i1084" DrawAspect="Content" ObjectID="_1505233782" r:id="rId116"/>
        </w:object>
      </w:r>
      <w:r>
        <w:t xml:space="preserve">, tanto più affidabile è ritenuto il modello stimato . Si noti che la definizione data di </w:t>
      </w:r>
      <w:r>
        <w:rPr>
          <w:position w:val="-4"/>
        </w:rPr>
        <w:object w:dxaOrig="320" w:dyaOrig="300">
          <v:shape id="_x0000_i1085" type="#_x0000_t75" style="width:15.75pt;height:15pt" o:ole="" fillcolor="window">
            <v:imagedata r:id="rId114" o:title=""/>
          </v:shape>
          <o:OLEObject Type="Embed" ProgID="Equation.3" ShapeID="_x0000_i1085" DrawAspect="Content" ObjectID="_1505233783" r:id="rId117"/>
        </w:object>
      </w:r>
      <w:r>
        <w:t xml:space="preserve"> è valida anche per i modelli di regressione multipla.  </w:t>
      </w:r>
    </w:p>
    <w:p w:rsidR="00D91342" w:rsidRDefault="00D91342"/>
    <w:sectPr w:rsidR="00D9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A56" w:rsidRDefault="00450A56" w:rsidP="00C07432">
      <w:r>
        <w:separator/>
      </w:r>
    </w:p>
  </w:endnote>
  <w:endnote w:type="continuationSeparator" w:id="0">
    <w:p w:rsidR="00450A56" w:rsidRDefault="00450A56" w:rsidP="00C0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A56" w:rsidRDefault="00450A56" w:rsidP="00C07432">
      <w:r>
        <w:separator/>
      </w:r>
    </w:p>
  </w:footnote>
  <w:footnote w:type="continuationSeparator" w:id="0">
    <w:p w:rsidR="00450A56" w:rsidRDefault="00450A56" w:rsidP="00C07432">
      <w:r>
        <w:continuationSeparator/>
      </w:r>
    </w:p>
  </w:footnote>
  <w:footnote w:id="1">
    <w:p w:rsidR="00C07432" w:rsidRDefault="00C07432">
      <w:pPr>
        <w:pStyle w:val="Testonotaapidipagina"/>
      </w:pPr>
      <w:r>
        <w:rPr>
          <w:rStyle w:val="Rimandonotaapidipagina"/>
        </w:rPr>
        <w:footnoteRef/>
      </w:r>
      <w:r>
        <w:t xml:space="preserve"> Ottenuta partendo dall’ipotesi che la funzione di regressione di Y rispetto X è lineare affine.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736C"/>
    <w:multiLevelType w:val="hybridMultilevel"/>
    <w:tmpl w:val="6666DF3E"/>
    <w:lvl w:ilvl="0" w:tplc="393CFB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5742"/>
    <w:multiLevelType w:val="singleLevel"/>
    <w:tmpl w:val="6B60A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77AB276A"/>
    <w:multiLevelType w:val="hybridMultilevel"/>
    <w:tmpl w:val="28B89A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D5266"/>
    <w:multiLevelType w:val="hybridMultilevel"/>
    <w:tmpl w:val="21507E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EB"/>
    <w:rsid w:val="00001575"/>
    <w:rsid w:val="0000278A"/>
    <w:rsid w:val="00006943"/>
    <w:rsid w:val="00010375"/>
    <w:rsid w:val="000147B4"/>
    <w:rsid w:val="00014DE3"/>
    <w:rsid w:val="00015572"/>
    <w:rsid w:val="0001609A"/>
    <w:rsid w:val="00022549"/>
    <w:rsid w:val="000228B5"/>
    <w:rsid w:val="00024C2A"/>
    <w:rsid w:val="00026C25"/>
    <w:rsid w:val="0003023A"/>
    <w:rsid w:val="00040613"/>
    <w:rsid w:val="00040A9C"/>
    <w:rsid w:val="0004119E"/>
    <w:rsid w:val="00045AF3"/>
    <w:rsid w:val="000507BB"/>
    <w:rsid w:val="000538B9"/>
    <w:rsid w:val="00054658"/>
    <w:rsid w:val="0005705A"/>
    <w:rsid w:val="000606DF"/>
    <w:rsid w:val="000614E5"/>
    <w:rsid w:val="0006281F"/>
    <w:rsid w:val="0007020F"/>
    <w:rsid w:val="00070244"/>
    <w:rsid w:val="00070781"/>
    <w:rsid w:val="000723C9"/>
    <w:rsid w:val="00072F65"/>
    <w:rsid w:val="000764BA"/>
    <w:rsid w:val="00076FC8"/>
    <w:rsid w:val="00084B0F"/>
    <w:rsid w:val="00087596"/>
    <w:rsid w:val="0009392A"/>
    <w:rsid w:val="000A36E2"/>
    <w:rsid w:val="000A5D99"/>
    <w:rsid w:val="000A60D4"/>
    <w:rsid w:val="000B0D94"/>
    <w:rsid w:val="000B2C6A"/>
    <w:rsid w:val="000B56C1"/>
    <w:rsid w:val="000B5E9F"/>
    <w:rsid w:val="000C4360"/>
    <w:rsid w:val="000C6C69"/>
    <w:rsid w:val="000C7F47"/>
    <w:rsid w:val="000D2574"/>
    <w:rsid w:val="000F0901"/>
    <w:rsid w:val="000F0CC9"/>
    <w:rsid w:val="000F4825"/>
    <w:rsid w:val="000F5CD3"/>
    <w:rsid w:val="000F62CB"/>
    <w:rsid w:val="0010028D"/>
    <w:rsid w:val="00103CC4"/>
    <w:rsid w:val="001043FC"/>
    <w:rsid w:val="00111A68"/>
    <w:rsid w:val="00112A1F"/>
    <w:rsid w:val="00116222"/>
    <w:rsid w:val="0012099C"/>
    <w:rsid w:val="00121F07"/>
    <w:rsid w:val="00122DAC"/>
    <w:rsid w:val="0012595B"/>
    <w:rsid w:val="0012753F"/>
    <w:rsid w:val="001309A3"/>
    <w:rsid w:val="001361B1"/>
    <w:rsid w:val="00144DCF"/>
    <w:rsid w:val="001451EF"/>
    <w:rsid w:val="00145F79"/>
    <w:rsid w:val="001470C1"/>
    <w:rsid w:val="00152E73"/>
    <w:rsid w:val="00153363"/>
    <w:rsid w:val="00153D9F"/>
    <w:rsid w:val="00172E71"/>
    <w:rsid w:val="00173015"/>
    <w:rsid w:val="00174A6C"/>
    <w:rsid w:val="001800A8"/>
    <w:rsid w:val="00180442"/>
    <w:rsid w:val="0018074A"/>
    <w:rsid w:val="00180BDF"/>
    <w:rsid w:val="00184287"/>
    <w:rsid w:val="0018779F"/>
    <w:rsid w:val="00190124"/>
    <w:rsid w:val="001A0E0B"/>
    <w:rsid w:val="001A2E3A"/>
    <w:rsid w:val="001B48FD"/>
    <w:rsid w:val="001C3BF8"/>
    <w:rsid w:val="001C4FD3"/>
    <w:rsid w:val="001C7AB5"/>
    <w:rsid w:val="001D0816"/>
    <w:rsid w:val="001E06CF"/>
    <w:rsid w:val="001E1786"/>
    <w:rsid w:val="001E3DBD"/>
    <w:rsid w:val="001E4AFE"/>
    <w:rsid w:val="001E7249"/>
    <w:rsid w:val="001E7680"/>
    <w:rsid w:val="001F16AF"/>
    <w:rsid w:val="001F3BD2"/>
    <w:rsid w:val="001F4691"/>
    <w:rsid w:val="001F57C3"/>
    <w:rsid w:val="001F77CA"/>
    <w:rsid w:val="00202249"/>
    <w:rsid w:val="00202978"/>
    <w:rsid w:val="002132F7"/>
    <w:rsid w:val="00213738"/>
    <w:rsid w:val="002153C1"/>
    <w:rsid w:val="00215783"/>
    <w:rsid w:val="002220F3"/>
    <w:rsid w:val="002257CC"/>
    <w:rsid w:val="00225A08"/>
    <w:rsid w:val="00226790"/>
    <w:rsid w:val="00230951"/>
    <w:rsid w:val="00230978"/>
    <w:rsid w:val="002316B6"/>
    <w:rsid w:val="00234D60"/>
    <w:rsid w:val="0024310C"/>
    <w:rsid w:val="0024517C"/>
    <w:rsid w:val="00250EFF"/>
    <w:rsid w:val="0025266C"/>
    <w:rsid w:val="00260BDA"/>
    <w:rsid w:val="00265C41"/>
    <w:rsid w:val="00266D71"/>
    <w:rsid w:val="00274530"/>
    <w:rsid w:val="00275BCB"/>
    <w:rsid w:val="0027668A"/>
    <w:rsid w:val="002968C4"/>
    <w:rsid w:val="00297D93"/>
    <w:rsid w:val="002A4F61"/>
    <w:rsid w:val="002B12A5"/>
    <w:rsid w:val="002B2AE2"/>
    <w:rsid w:val="002B6402"/>
    <w:rsid w:val="002C0EEB"/>
    <w:rsid w:val="002D126D"/>
    <w:rsid w:val="002D37E7"/>
    <w:rsid w:val="002F15DD"/>
    <w:rsid w:val="0030079C"/>
    <w:rsid w:val="003038C2"/>
    <w:rsid w:val="00307322"/>
    <w:rsid w:val="003078F7"/>
    <w:rsid w:val="00311BCD"/>
    <w:rsid w:val="003172F2"/>
    <w:rsid w:val="00317D48"/>
    <w:rsid w:val="00324AA9"/>
    <w:rsid w:val="003279E1"/>
    <w:rsid w:val="00327DF8"/>
    <w:rsid w:val="00334488"/>
    <w:rsid w:val="0033567C"/>
    <w:rsid w:val="00340F06"/>
    <w:rsid w:val="00341DF6"/>
    <w:rsid w:val="0034415D"/>
    <w:rsid w:val="00346BB5"/>
    <w:rsid w:val="00353DBC"/>
    <w:rsid w:val="003545C1"/>
    <w:rsid w:val="003558C7"/>
    <w:rsid w:val="003578DE"/>
    <w:rsid w:val="00362554"/>
    <w:rsid w:val="00365A89"/>
    <w:rsid w:val="0037381D"/>
    <w:rsid w:val="00373B65"/>
    <w:rsid w:val="00383592"/>
    <w:rsid w:val="0038373F"/>
    <w:rsid w:val="00384558"/>
    <w:rsid w:val="00384F74"/>
    <w:rsid w:val="00385778"/>
    <w:rsid w:val="00390E7A"/>
    <w:rsid w:val="003B19BD"/>
    <w:rsid w:val="003B1A55"/>
    <w:rsid w:val="003B1C14"/>
    <w:rsid w:val="003B24C9"/>
    <w:rsid w:val="003B3D13"/>
    <w:rsid w:val="003B5DD1"/>
    <w:rsid w:val="003C221A"/>
    <w:rsid w:val="003C6071"/>
    <w:rsid w:val="003E2551"/>
    <w:rsid w:val="003F279E"/>
    <w:rsid w:val="0040120D"/>
    <w:rsid w:val="0040359D"/>
    <w:rsid w:val="00404039"/>
    <w:rsid w:val="004069A2"/>
    <w:rsid w:val="00410339"/>
    <w:rsid w:val="004127D9"/>
    <w:rsid w:val="00412A04"/>
    <w:rsid w:val="00415971"/>
    <w:rsid w:val="00416E0C"/>
    <w:rsid w:val="00420084"/>
    <w:rsid w:val="00431AB2"/>
    <w:rsid w:val="00436116"/>
    <w:rsid w:val="00450A56"/>
    <w:rsid w:val="0045174B"/>
    <w:rsid w:val="00452B5E"/>
    <w:rsid w:val="004675B3"/>
    <w:rsid w:val="00471FBC"/>
    <w:rsid w:val="004757DC"/>
    <w:rsid w:val="00476126"/>
    <w:rsid w:val="00491A3C"/>
    <w:rsid w:val="004939AF"/>
    <w:rsid w:val="00494AD3"/>
    <w:rsid w:val="004959C0"/>
    <w:rsid w:val="00495A0D"/>
    <w:rsid w:val="004A0A37"/>
    <w:rsid w:val="004A0CA1"/>
    <w:rsid w:val="004A26A7"/>
    <w:rsid w:val="004B3BAB"/>
    <w:rsid w:val="004B5D7E"/>
    <w:rsid w:val="004B6010"/>
    <w:rsid w:val="004C07BB"/>
    <w:rsid w:val="004C2435"/>
    <w:rsid w:val="004C3C96"/>
    <w:rsid w:val="004D2595"/>
    <w:rsid w:val="004D76EE"/>
    <w:rsid w:val="004E3EE5"/>
    <w:rsid w:val="004F0401"/>
    <w:rsid w:val="004F5083"/>
    <w:rsid w:val="004F62E4"/>
    <w:rsid w:val="004F6FE3"/>
    <w:rsid w:val="004F7E69"/>
    <w:rsid w:val="00505997"/>
    <w:rsid w:val="005073B4"/>
    <w:rsid w:val="00511198"/>
    <w:rsid w:val="00511E7A"/>
    <w:rsid w:val="00512BCC"/>
    <w:rsid w:val="00513863"/>
    <w:rsid w:val="00520F0F"/>
    <w:rsid w:val="00524E9D"/>
    <w:rsid w:val="0053309E"/>
    <w:rsid w:val="00542A4F"/>
    <w:rsid w:val="0054485F"/>
    <w:rsid w:val="00546A33"/>
    <w:rsid w:val="0055054A"/>
    <w:rsid w:val="00551B3F"/>
    <w:rsid w:val="005539E5"/>
    <w:rsid w:val="00555EFD"/>
    <w:rsid w:val="00561170"/>
    <w:rsid w:val="00561A9E"/>
    <w:rsid w:val="00563B6D"/>
    <w:rsid w:val="00566C54"/>
    <w:rsid w:val="0057388E"/>
    <w:rsid w:val="005763CD"/>
    <w:rsid w:val="00577733"/>
    <w:rsid w:val="0058006D"/>
    <w:rsid w:val="00582DFD"/>
    <w:rsid w:val="00585F94"/>
    <w:rsid w:val="00586787"/>
    <w:rsid w:val="00592294"/>
    <w:rsid w:val="00595EB8"/>
    <w:rsid w:val="0059751B"/>
    <w:rsid w:val="005A04B1"/>
    <w:rsid w:val="005A219B"/>
    <w:rsid w:val="005A3EA1"/>
    <w:rsid w:val="005B0E6F"/>
    <w:rsid w:val="005B1F4B"/>
    <w:rsid w:val="005B62D1"/>
    <w:rsid w:val="005B71E3"/>
    <w:rsid w:val="005C43BD"/>
    <w:rsid w:val="005C4D2D"/>
    <w:rsid w:val="005C514D"/>
    <w:rsid w:val="005C563D"/>
    <w:rsid w:val="005D3C84"/>
    <w:rsid w:val="005D5C07"/>
    <w:rsid w:val="005D6EFD"/>
    <w:rsid w:val="005D7B3D"/>
    <w:rsid w:val="0060011E"/>
    <w:rsid w:val="00604AF3"/>
    <w:rsid w:val="006064C7"/>
    <w:rsid w:val="0061628C"/>
    <w:rsid w:val="0062017B"/>
    <w:rsid w:val="00622C79"/>
    <w:rsid w:val="00623929"/>
    <w:rsid w:val="006336F3"/>
    <w:rsid w:val="00640FD2"/>
    <w:rsid w:val="006454AF"/>
    <w:rsid w:val="006571AF"/>
    <w:rsid w:val="00665923"/>
    <w:rsid w:val="00666EA2"/>
    <w:rsid w:val="00690D4B"/>
    <w:rsid w:val="0069175E"/>
    <w:rsid w:val="00696F3C"/>
    <w:rsid w:val="006A1C71"/>
    <w:rsid w:val="006A20D4"/>
    <w:rsid w:val="006A4E66"/>
    <w:rsid w:val="006B0024"/>
    <w:rsid w:val="006B046E"/>
    <w:rsid w:val="006B3447"/>
    <w:rsid w:val="006B35A4"/>
    <w:rsid w:val="006C18F2"/>
    <w:rsid w:val="006C75AD"/>
    <w:rsid w:val="006D0A19"/>
    <w:rsid w:val="006D559F"/>
    <w:rsid w:val="006E6F56"/>
    <w:rsid w:val="006F0A62"/>
    <w:rsid w:val="006F38BB"/>
    <w:rsid w:val="00703AB6"/>
    <w:rsid w:val="00706376"/>
    <w:rsid w:val="007143AC"/>
    <w:rsid w:val="00715528"/>
    <w:rsid w:val="00720878"/>
    <w:rsid w:val="0072349B"/>
    <w:rsid w:val="007235E7"/>
    <w:rsid w:val="00727351"/>
    <w:rsid w:val="00730A79"/>
    <w:rsid w:val="00735F2A"/>
    <w:rsid w:val="007361B8"/>
    <w:rsid w:val="00740870"/>
    <w:rsid w:val="00740971"/>
    <w:rsid w:val="00744006"/>
    <w:rsid w:val="00744907"/>
    <w:rsid w:val="007465F8"/>
    <w:rsid w:val="0075404F"/>
    <w:rsid w:val="00760219"/>
    <w:rsid w:val="00771E99"/>
    <w:rsid w:val="0077320D"/>
    <w:rsid w:val="007736A5"/>
    <w:rsid w:val="00782ED9"/>
    <w:rsid w:val="00785E34"/>
    <w:rsid w:val="00797C28"/>
    <w:rsid w:val="007A30D8"/>
    <w:rsid w:val="007A406A"/>
    <w:rsid w:val="007A4916"/>
    <w:rsid w:val="007A73C8"/>
    <w:rsid w:val="007B57DC"/>
    <w:rsid w:val="007C4492"/>
    <w:rsid w:val="007C4A2F"/>
    <w:rsid w:val="007D2D59"/>
    <w:rsid w:val="007D3AA2"/>
    <w:rsid w:val="007D7EA8"/>
    <w:rsid w:val="007E1DD3"/>
    <w:rsid w:val="007E4423"/>
    <w:rsid w:val="007E6A03"/>
    <w:rsid w:val="007F0A0C"/>
    <w:rsid w:val="007F2AEE"/>
    <w:rsid w:val="007F35F1"/>
    <w:rsid w:val="007F4342"/>
    <w:rsid w:val="007F722A"/>
    <w:rsid w:val="00800FE0"/>
    <w:rsid w:val="00813208"/>
    <w:rsid w:val="0081612F"/>
    <w:rsid w:val="008178F3"/>
    <w:rsid w:val="008200DF"/>
    <w:rsid w:val="0082779D"/>
    <w:rsid w:val="008302CB"/>
    <w:rsid w:val="008324FF"/>
    <w:rsid w:val="00833E6F"/>
    <w:rsid w:val="008372F8"/>
    <w:rsid w:val="008408BF"/>
    <w:rsid w:val="008435A5"/>
    <w:rsid w:val="008511CA"/>
    <w:rsid w:val="00855FB6"/>
    <w:rsid w:val="0087097D"/>
    <w:rsid w:val="008720ED"/>
    <w:rsid w:val="008744D8"/>
    <w:rsid w:val="00874A1A"/>
    <w:rsid w:val="00880894"/>
    <w:rsid w:val="00881C29"/>
    <w:rsid w:val="00881F84"/>
    <w:rsid w:val="00882534"/>
    <w:rsid w:val="00884433"/>
    <w:rsid w:val="00894962"/>
    <w:rsid w:val="00894DD8"/>
    <w:rsid w:val="00897165"/>
    <w:rsid w:val="008A5DA3"/>
    <w:rsid w:val="008A74CF"/>
    <w:rsid w:val="008B4494"/>
    <w:rsid w:val="008B52EA"/>
    <w:rsid w:val="008B6E77"/>
    <w:rsid w:val="008C0598"/>
    <w:rsid w:val="008C082A"/>
    <w:rsid w:val="008C1A84"/>
    <w:rsid w:val="008C6137"/>
    <w:rsid w:val="008D3A5A"/>
    <w:rsid w:val="008D7CE1"/>
    <w:rsid w:val="008D7E2A"/>
    <w:rsid w:val="008E26A1"/>
    <w:rsid w:val="008E2C77"/>
    <w:rsid w:val="008F083F"/>
    <w:rsid w:val="008F0E61"/>
    <w:rsid w:val="00913211"/>
    <w:rsid w:val="00921E06"/>
    <w:rsid w:val="00922F1D"/>
    <w:rsid w:val="009239ED"/>
    <w:rsid w:val="009245DB"/>
    <w:rsid w:val="009266A8"/>
    <w:rsid w:val="00927E86"/>
    <w:rsid w:val="00941E9B"/>
    <w:rsid w:val="00954CAD"/>
    <w:rsid w:val="009555ED"/>
    <w:rsid w:val="00967BDC"/>
    <w:rsid w:val="00984D81"/>
    <w:rsid w:val="00991762"/>
    <w:rsid w:val="00996F51"/>
    <w:rsid w:val="009A198F"/>
    <w:rsid w:val="009A25F1"/>
    <w:rsid w:val="009A6AC8"/>
    <w:rsid w:val="009B1669"/>
    <w:rsid w:val="009C251C"/>
    <w:rsid w:val="009C312E"/>
    <w:rsid w:val="009C4620"/>
    <w:rsid w:val="009C4769"/>
    <w:rsid w:val="009C4DA1"/>
    <w:rsid w:val="009C6708"/>
    <w:rsid w:val="009C7098"/>
    <w:rsid w:val="009D2B16"/>
    <w:rsid w:val="009D2FFF"/>
    <w:rsid w:val="009D5385"/>
    <w:rsid w:val="009E065B"/>
    <w:rsid w:val="009E31C0"/>
    <w:rsid w:val="009E4001"/>
    <w:rsid w:val="009E465A"/>
    <w:rsid w:val="009F2EEC"/>
    <w:rsid w:val="009F3656"/>
    <w:rsid w:val="009F79D5"/>
    <w:rsid w:val="00A0087C"/>
    <w:rsid w:val="00A01590"/>
    <w:rsid w:val="00A041B5"/>
    <w:rsid w:val="00A04FB3"/>
    <w:rsid w:val="00A06AA2"/>
    <w:rsid w:val="00A176E6"/>
    <w:rsid w:val="00A17AFA"/>
    <w:rsid w:val="00A348EA"/>
    <w:rsid w:val="00A35072"/>
    <w:rsid w:val="00A3657F"/>
    <w:rsid w:val="00A416DD"/>
    <w:rsid w:val="00A42F5D"/>
    <w:rsid w:val="00A433A2"/>
    <w:rsid w:val="00A43D3B"/>
    <w:rsid w:val="00A450DD"/>
    <w:rsid w:val="00A5167D"/>
    <w:rsid w:val="00A56EAD"/>
    <w:rsid w:val="00A60122"/>
    <w:rsid w:val="00A6321F"/>
    <w:rsid w:val="00A76C6E"/>
    <w:rsid w:val="00A77244"/>
    <w:rsid w:val="00A83B59"/>
    <w:rsid w:val="00A8592B"/>
    <w:rsid w:val="00A947DA"/>
    <w:rsid w:val="00A96D5E"/>
    <w:rsid w:val="00A97CDC"/>
    <w:rsid w:val="00AA1F94"/>
    <w:rsid w:val="00AA71F9"/>
    <w:rsid w:val="00AB04B2"/>
    <w:rsid w:val="00AB236D"/>
    <w:rsid w:val="00AB2681"/>
    <w:rsid w:val="00AB3DE4"/>
    <w:rsid w:val="00AC27E5"/>
    <w:rsid w:val="00AC2A95"/>
    <w:rsid w:val="00AC7BDD"/>
    <w:rsid w:val="00AD20ED"/>
    <w:rsid w:val="00AD593B"/>
    <w:rsid w:val="00AD6CA0"/>
    <w:rsid w:val="00AE2891"/>
    <w:rsid w:val="00AE4F41"/>
    <w:rsid w:val="00AE7BE5"/>
    <w:rsid w:val="00AF1878"/>
    <w:rsid w:val="00AF624D"/>
    <w:rsid w:val="00AF6300"/>
    <w:rsid w:val="00AF66F6"/>
    <w:rsid w:val="00B032DD"/>
    <w:rsid w:val="00B14CC0"/>
    <w:rsid w:val="00B1510B"/>
    <w:rsid w:val="00B15196"/>
    <w:rsid w:val="00B21624"/>
    <w:rsid w:val="00B279EE"/>
    <w:rsid w:val="00B31BB6"/>
    <w:rsid w:val="00B32222"/>
    <w:rsid w:val="00B40672"/>
    <w:rsid w:val="00B519B4"/>
    <w:rsid w:val="00B61A55"/>
    <w:rsid w:val="00B76879"/>
    <w:rsid w:val="00B76F5B"/>
    <w:rsid w:val="00B80B73"/>
    <w:rsid w:val="00B818C4"/>
    <w:rsid w:val="00B863AA"/>
    <w:rsid w:val="00B86D2D"/>
    <w:rsid w:val="00B91469"/>
    <w:rsid w:val="00B91DEC"/>
    <w:rsid w:val="00BB0A55"/>
    <w:rsid w:val="00BB5077"/>
    <w:rsid w:val="00BC01EE"/>
    <w:rsid w:val="00BC342C"/>
    <w:rsid w:val="00BD0112"/>
    <w:rsid w:val="00BD1060"/>
    <w:rsid w:val="00BD2E2E"/>
    <w:rsid w:val="00BE3F11"/>
    <w:rsid w:val="00BE47F0"/>
    <w:rsid w:val="00BE66DA"/>
    <w:rsid w:val="00BF1AA8"/>
    <w:rsid w:val="00BF1C76"/>
    <w:rsid w:val="00C008D3"/>
    <w:rsid w:val="00C03410"/>
    <w:rsid w:val="00C03E9C"/>
    <w:rsid w:val="00C07432"/>
    <w:rsid w:val="00C0761C"/>
    <w:rsid w:val="00C11A9F"/>
    <w:rsid w:val="00C13B0D"/>
    <w:rsid w:val="00C15DC6"/>
    <w:rsid w:val="00C264BE"/>
    <w:rsid w:val="00C30A50"/>
    <w:rsid w:val="00C3268B"/>
    <w:rsid w:val="00C32E31"/>
    <w:rsid w:val="00C46CBE"/>
    <w:rsid w:val="00C50F0E"/>
    <w:rsid w:val="00C60211"/>
    <w:rsid w:val="00C607C8"/>
    <w:rsid w:val="00C62E50"/>
    <w:rsid w:val="00C64F46"/>
    <w:rsid w:val="00C74F76"/>
    <w:rsid w:val="00C805E7"/>
    <w:rsid w:val="00C82370"/>
    <w:rsid w:val="00C91374"/>
    <w:rsid w:val="00C94D93"/>
    <w:rsid w:val="00C97819"/>
    <w:rsid w:val="00CA11A8"/>
    <w:rsid w:val="00CB0F65"/>
    <w:rsid w:val="00CB4003"/>
    <w:rsid w:val="00CB7B62"/>
    <w:rsid w:val="00CC1C79"/>
    <w:rsid w:val="00CC2EF2"/>
    <w:rsid w:val="00CC3823"/>
    <w:rsid w:val="00CC71A2"/>
    <w:rsid w:val="00CC74AF"/>
    <w:rsid w:val="00CD1ECD"/>
    <w:rsid w:val="00CD4048"/>
    <w:rsid w:val="00CD54D2"/>
    <w:rsid w:val="00CD67FC"/>
    <w:rsid w:val="00CE5110"/>
    <w:rsid w:val="00CF1D76"/>
    <w:rsid w:val="00CF4624"/>
    <w:rsid w:val="00CF4915"/>
    <w:rsid w:val="00D019FB"/>
    <w:rsid w:val="00D01F81"/>
    <w:rsid w:val="00D02785"/>
    <w:rsid w:val="00D06D52"/>
    <w:rsid w:val="00D07E02"/>
    <w:rsid w:val="00D111BB"/>
    <w:rsid w:val="00D11AA6"/>
    <w:rsid w:val="00D13253"/>
    <w:rsid w:val="00D136D7"/>
    <w:rsid w:val="00D2123A"/>
    <w:rsid w:val="00D27E93"/>
    <w:rsid w:val="00D31D41"/>
    <w:rsid w:val="00D335CE"/>
    <w:rsid w:val="00D463FA"/>
    <w:rsid w:val="00D62272"/>
    <w:rsid w:val="00D62F95"/>
    <w:rsid w:val="00D640B9"/>
    <w:rsid w:val="00D659F5"/>
    <w:rsid w:val="00D65B66"/>
    <w:rsid w:val="00D677A9"/>
    <w:rsid w:val="00D67E0E"/>
    <w:rsid w:val="00D67EAB"/>
    <w:rsid w:val="00D70EC9"/>
    <w:rsid w:val="00D73FF5"/>
    <w:rsid w:val="00D81B32"/>
    <w:rsid w:val="00D81F03"/>
    <w:rsid w:val="00D86994"/>
    <w:rsid w:val="00D91342"/>
    <w:rsid w:val="00DA2E10"/>
    <w:rsid w:val="00DA3774"/>
    <w:rsid w:val="00DA3AE2"/>
    <w:rsid w:val="00DA7F41"/>
    <w:rsid w:val="00DB2B06"/>
    <w:rsid w:val="00DC0BA8"/>
    <w:rsid w:val="00DC16CB"/>
    <w:rsid w:val="00DC524B"/>
    <w:rsid w:val="00DD40DD"/>
    <w:rsid w:val="00DD4A2C"/>
    <w:rsid w:val="00DD625C"/>
    <w:rsid w:val="00DD6AA9"/>
    <w:rsid w:val="00DD7418"/>
    <w:rsid w:val="00DE1EF3"/>
    <w:rsid w:val="00DE344D"/>
    <w:rsid w:val="00DF339C"/>
    <w:rsid w:val="00DF73C7"/>
    <w:rsid w:val="00DF7B50"/>
    <w:rsid w:val="00E115A6"/>
    <w:rsid w:val="00E14E40"/>
    <w:rsid w:val="00E156ED"/>
    <w:rsid w:val="00E17F0F"/>
    <w:rsid w:val="00E3018E"/>
    <w:rsid w:val="00E30665"/>
    <w:rsid w:val="00E319DA"/>
    <w:rsid w:val="00E328C9"/>
    <w:rsid w:val="00E35BF2"/>
    <w:rsid w:val="00E41FBE"/>
    <w:rsid w:val="00E42151"/>
    <w:rsid w:val="00E43779"/>
    <w:rsid w:val="00E43DE7"/>
    <w:rsid w:val="00E46435"/>
    <w:rsid w:val="00E57207"/>
    <w:rsid w:val="00E608E6"/>
    <w:rsid w:val="00E642B7"/>
    <w:rsid w:val="00E64594"/>
    <w:rsid w:val="00E6557E"/>
    <w:rsid w:val="00E70679"/>
    <w:rsid w:val="00E707F5"/>
    <w:rsid w:val="00E708DC"/>
    <w:rsid w:val="00E71865"/>
    <w:rsid w:val="00E74C12"/>
    <w:rsid w:val="00E76CC7"/>
    <w:rsid w:val="00E80095"/>
    <w:rsid w:val="00E811EF"/>
    <w:rsid w:val="00E81290"/>
    <w:rsid w:val="00E845C4"/>
    <w:rsid w:val="00E91D65"/>
    <w:rsid w:val="00E958D2"/>
    <w:rsid w:val="00E96BB4"/>
    <w:rsid w:val="00E97F54"/>
    <w:rsid w:val="00EA241B"/>
    <w:rsid w:val="00EB4A0B"/>
    <w:rsid w:val="00EB4C33"/>
    <w:rsid w:val="00EC1725"/>
    <w:rsid w:val="00EC3421"/>
    <w:rsid w:val="00ED0D27"/>
    <w:rsid w:val="00ED14FC"/>
    <w:rsid w:val="00ED3FCF"/>
    <w:rsid w:val="00ED4847"/>
    <w:rsid w:val="00ED5C36"/>
    <w:rsid w:val="00EE09BC"/>
    <w:rsid w:val="00EE1247"/>
    <w:rsid w:val="00EF714B"/>
    <w:rsid w:val="00F02205"/>
    <w:rsid w:val="00F03C89"/>
    <w:rsid w:val="00F03F14"/>
    <w:rsid w:val="00F0403B"/>
    <w:rsid w:val="00F077C0"/>
    <w:rsid w:val="00F12785"/>
    <w:rsid w:val="00F16070"/>
    <w:rsid w:val="00F200F5"/>
    <w:rsid w:val="00F2149A"/>
    <w:rsid w:val="00F21904"/>
    <w:rsid w:val="00F2252C"/>
    <w:rsid w:val="00F235DB"/>
    <w:rsid w:val="00F24565"/>
    <w:rsid w:val="00F24B3C"/>
    <w:rsid w:val="00F31A5C"/>
    <w:rsid w:val="00F36A4F"/>
    <w:rsid w:val="00F36E0A"/>
    <w:rsid w:val="00F371AE"/>
    <w:rsid w:val="00F41016"/>
    <w:rsid w:val="00F41629"/>
    <w:rsid w:val="00F42070"/>
    <w:rsid w:val="00F474E3"/>
    <w:rsid w:val="00F536E0"/>
    <w:rsid w:val="00F55694"/>
    <w:rsid w:val="00F640A0"/>
    <w:rsid w:val="00F6724D"/>
    <w:rsid w:val="00F72442"/>
    <w:rsid w:val="00F7332D"/>
    <w:rsid w:val="00F739C4"/>
    <w:rsid w:val="00F73D7A"/>
    <w:rsid w:val="00F74769"/>
    <w:rsid w:val="00F900E1"/>
    <w:rsid w:val="00F90D84"/>
    <w:rsid w:val="00F91591"/>
    <w:rsid w:val="00FB24D8"/>
    <w:rsid w:val="00FB276A"/>
    <w:rsid w:val="00FB6970"/>
    <w:rsid w:val="00FC006E"/>
    <w:rsid w:val="00FC4E30"/>
    <w:rsid w:val="00FC5DEB"/>
    <w:rsid w:val="00FC7B81"/>
    <w:rsid w:val="00FD0F32"/>
    <w:rsid w:val="00FD28A9"/>
    <w:rsid w:val="00FD72C8"/>
    <w:rsid w:val="00FE0201"/>
    <w:rsid w:val="00FE38A3"/>
    <w:rsid w:val="00FE3A4B"/>
    <w:rsid w:val="00FF2E9E"/>
    <w:rsid w:val="00FF43B6"/>
    <w:rsid w:val="00FF5DF8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C5DEB"/>
    <w:pPr>
      <w:ind w:left="360"/>
    </w:pPr>
    <w:rPr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954CAD"/>
    <w:rPr>
      <w:color w:val="808080"/>
    </w:rPr>
  </w:style>
  <w:style w:type="paragraph" w:styleId="Testofumetto">
    <w:name w:val="Balloon Text"/>
    <w:basedOn w:val="Normale"/>
    <w:link w:val="TestofumettoCarattere"/>
    <w:rsid w:val="00954C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C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CA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C074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07432"/>
  </w:style>
  <w:style w:type="character" w:styleId="Rimandonotaapidipagina">
    <w:name w:val="footnote reference"/>
    <w:basedOn w:val="Carpredefinitoparagrafo"/>
    <w:semiHidden/>
    <w:unhideWhenUsed/>
    <w:rsid w:val="00C074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C5DEB"/>
    <w:pPr>
      <w:ind w:left="360"/>
    </w:pPr>
    <w:rPr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954CAD"/>
    <w:rPr>
      <w:color w:val="808080"/>
    </w:rPr>
  </w:style>
  <w:style w:type="paragraph" w:styleId="Testofumetto">
    <w:name w:val="Balloon Text"/>
    <w:basedOn w:val="Normale"/>
    <w:link w:val="TestofumettoCarattere"/>
    <w:rsid w:val="00954C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C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CA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C074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07432"/>
  </w:style>
  <w:style w:type="character" w:styleId="Rimandonotaapidipagina">
    <w:name w:val="footnote reference"/>
    <w:basedOn w:val="Carpredefinitoparagrafo"/>
    <w:semiHidden/>
    <w:unhideWhenUsed/>
    <w:rsid w:val="00C074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7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7.wmf"/><Relationship Id="rId84" Type="http://schemas.openxmlformats.org/officeDocument/2006/relationships/image" Target="media/image35.wmf"/><Relationship Id="rId89" Type="http://schemas.openxmlformats.org/officeDocument/2006/relationships/image" Target="media/image36.wmf"/><Relationship Id="rId112" Type="http://schemas.openxmlformats.org/officeDocument/2006/relationships/image" Target="media/image47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2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2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2.wmf"/><Relationship Id="rId74" Type="http://schemas.openxmlformats.org/officeDocument/2006/relationships/image" Target="media/image30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2.wmf"/><Relationship Id="rId5" Type="http://schemas.openxmlformats.org/officeDocument/2006/relationships/settings" Target="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18" Type="http://schemas.openxmlformats.org/officeDocument/2006/relationships/fontTable" Target="fontTable.xml"/><Relationship Id="rId80" Type="http://schemas.openxmlformats.org/officeDocument/2006/relationships/image" Target="media/image33.wmf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5.wmf"/><Relationship Id="rId54" Type="http://schemas.openxmlformats.org/officeDocument/2006/relationships/image" Target="media/image20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7.bin"/><Relationship Id="rId91" Type="http://schemas.openxmlformats.org/officeDocument/2006/relationships/image" Target="media/image37.wmf"/><Relationship Id="rId96" Type="http://schemas.openxmlformats.org/officeDocument/2006/relationships/image" Target="media/image3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18.wmf"/><Relationship Id="rId114" Type="http://schemas.openxmlformats.org/officeDocument/2006/relationships/image" Target="media/image48.wmf"/><Relationship Id="rId119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9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3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3.wmf"/><Relationship Id="rId7" Type="http://schemas.openxmlformats.org/officeDocument/2006/relationships/footnotes" Target="foot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6.wmf"/><Relationship Id="rId66" Type="http://schemas.openxmlformats.org/officeDocument/2006/relationships/image" Target="media/image26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59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1.wmf"/><Relationship Id="rId56" Type="http://schemas.openxmlformats.org/officeDocument/2006/relationships/image" Target="media/image21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4.bin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72" Type="http://schemas.openxmlformats.org/officeDocument/2006/relationships/image" Target="media/image29.wmf"/><Relationship Id="rId93" Type="http://schemas.openxmlformats.org/officeDocument/2006/relationships/image" Target="media/image38.wmf"/><Relationship Id="rId98" Type="http://schemas.openxmlformats.org/officeDocument/2006/relationships/image" Target="media/image40.wmf"/><Relationship Id="rId3" Type="http://schemas.openxmlformats.org/officeDocument/2006/relationships/styles" Target="styles.xml"/><Relationship Id="rId25" Type="http://schemas.openxmlformats.org/officeDocument/2006/relationships/image" Target="media/image7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4.wmf"/><Relationship Id="rId62" Type="http://schemas.openxmlformats.org/officeDocument/2006/relationships/image" Target="media/image24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5" Type="http://schemas.openxmlformats.org/officeDocument/2006/relationships/image" Target="media/image4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DB18-8F18-4741-A1C0-07559F33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PARTE II</vt:lpstr>
    </vt:vector>
  </TitlesOfParts>
  <Company>DiSES</Company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PARTE II</dc:title>
  <dc:creator>4715</dc:creator>
  <cp:lastModifiedBy>CARMECI GAETANO</cp:lastModifiedBy>
  <cp:revision>16</cp:revision>
  <dcterms:created xsi:type="dcterms:W3CDTF">2015-09-29T11:00:00Z</dcterms:created>
  <dcterms:modified xsi:type="dcterms:W3CDTF">2015-10-01T17:36:00Z</dcterms:modified>
</cp:coreProperties>
</file>