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35" w:rsidRPr="00763B36" w:rsidRDefault="00E32B11" w:rsidP="008769D2">
      <w:pPr>
        <w:rPr>
          <w:rFonts w:ascii="Calibri" w:hAnsi="Calibri" w:cs="Calibri"/>
          <w:b/>
          <w:color w:val="auto"/>
        </w:rPr>
      </w:pPr>
      <w:r w:rsidRPr="00763B36">
        <w:rPr>
          <w:rFonts w:ascii="Calibri" w:hAnsi="Calibri" w:cs="Calibri"/>
          <w:b/>
          <w:color w:val="auto"/>
        </w:rPr>
        <w:t>Precipitazione frazionata:</w:t>
      </w:r>
      <w:r w:rsidR="000A4135" w:rsidRPr="00763B36">
        <w:rPr>
          <w:rFonts w:ascii="Calibri" w:hAnsi="Calibri" w:cs="Calibri"/>
          <w:b/>
          <w:color w:val="auto"/>
        </w:rPr>
        <w:t xml:space="preserve"> </w:t>
      </w:r>
    </w:p>
    <w:p w:rsidR="00E32B11" w:rsidRPr="00763B36" w:rsidRDefault="00E32B11" w:rsidP="008769D2">
      <w:pPr>
        <w:rPr>
          <w:rFonts w:ascii="Calibri" w:hAnsi="Calibri" w:cs="Calibri"/>
          <w:b/>
          <w:color w:val="auto"/>
        </w:rPr>
      </w:pPr>
      <w:r w:rsidRPr="00763B36">
        <w:rPr>
          <w:rFonts w:ascii="Calibri" w:hAnsi="Calibri" w:cs="Calibri"/>
          <w:b/>
          <w:color w:val="auto"/>
        </w:rPr>
        <w:t>il rapporto di equilibrio</w:t>
      </w:r>
    </w:p>
    <w:p w:rsidR="00E32B11" w:rsidRPr="00763B36" w:rsidRDefault="000A4135" w:rsidP="008769D2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S</w:t>
      </w:r>
      <w:r w:rsidR="00E32B11" w:rsidRPr="00763B36">
        <w:rPr>
          <w:rFonts w:ascii="Calibri" w:hAnsi="Calibri" w:cs="Calibri"/>
        </w:rPr>
        <w:t>e due ioni di carica uguale, in soluzione, vengono precipitati da uno ione di carica opposta e capace di precipitarli entrambi, quale sale precipiterà per primo?</w:t>
      </w:r>
    </w:p>
    <w:p w:rsidR="00E32B11" w:rsidRPr="00763B36" w:rsidRDefault="00E32B11" w:rsidP="008769D2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 xml:space="preserve">l’ordine di precipitazione dipende da un certo </w:t>
      </w:r>
      <w:r w:rsidRPr="00763B36">
        <w:rPr>
          <w:rFonts w:ascii="Calibri" w:hAnsi="Calibri" w:cs="Calibri"/>
          <w:b/>
          <w:color w:val="auto"/>
        </w:rPr>
        <w:t>rapporto di equilibrio</w:t>
      </w:r>
      <w:r w:rsidRPr="00763B36">
        <w:rPr>
          <w:rFonts w:ascii="Calibri" w:hAnsi="Calibri" w:cs="Calibri"/>
        </w:rPr>
        <w:t xml:space="preserve"> della concentrazione degli ioni in soluzione</w:t>
      </w:r>
      <w:r w:rsidR="000A4135" w:rsidRPr="00763B36">
        <w:rPr>
          <w:rFonts w:ascii="Calibri" w:hAnsi="Calibri" w:cs="Calibri"/>
        </w:rPr>
        <w:t>.</w:t>
      </w:r>
    </w:p>
    <w:p w:rsidR="00E32B11" w:rsidRPr="00763B36" w:rsidRDefault="000A4135" w:rsidP="000A4135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C</w:t>
      </w:r>
      <w:r w:rsidR="00E32B11" w:rsidRPr="00763B36">
        <w:rPr>
          <w:rFonts w:ascii="Calibri" w:hAnsi="Calibri" w:cs="Calibri"/>
        </w:rPr>
        <w:t xml:space="preserve">onsiderando due sali poco solubili, </w:t>
      </w:r>
      <w:proofErr w:type="spellStart"/>
      <w:r w:rsidR="00E32B11" w:rsidRPr="00763B36">
        <w:rPr>
          <w:rFonts w:ascii="Calibri" w:hAnsi="Calibri" w:cs="Calibri"/>
        </w:rPr>
        <w:t>M</w:t>
      </w:r>
      <w:r w:rsidR="00E32B11" w:rsidRPr="00763B36">
        <w:rPr>
          <w:rFonts w:ascii="Calibri" w:hAnsi="Calibri" w:cs="Calibri"/>
          <w:vertAlign w:val="subscript"/>
        </w:rPr>
        <w:t>a</w:t>
      </w:r>
      <w:r w:rsidR="00E32B11" w:rsidRPr="00763B36">
        <w:rPr>
          <w:rFonts w:ascii="Calibri" w:hAnsi="Calibri" w:cs="Calibri"/>
        </w:rPr>
        <w:t>A</w:t>
      </w:r>
      <w:r w:rsidR="00E32B11" w:rsidRPr="00763B36">
        <w:rPr>
          <w:rFonts w:ascii="Calibri" w:hAnsi="Calibri" w:cs="Calibri"/>
          <w:vertAlign w:val="subscript"/>
        </w:rPr>
        <w:t>b</w:t>
      </w:r>
      <w:proofErr w:type="spellEnd"/>
      <w:r w:rsidR="00E32B11" w:rsidRPr="00763B36">
        <w:rPr>
          <w:rFonts w:ascii="Calibri" w:hAnsi="Calibri" w:cs="Calibri"/>
          <w:vertAlign w:val="subscript"/>
        </w:rPr>
        <w:t xml:space="preserve"> e </w:t>
      </w:r>
      <w:proofErr w:type="spellStart"/>
      <w:r w:rsidR="00E32B11" w:rsidRPr="00763B36">
        <w:rPr>
          <w:rFonts w:ascii="Calibri" w:hAnsi="Calibri" w:cs="Calibri"/>
        </w:rPr>
        <w:t>M</w:t>
      </w:r>
      <w:r w:rsidR="00E32B11" w:rsidRPr="00763B36">
        <w:rPr>
          <w:rFonts w:ascii="Calibri" w:hAnsi="Calibri" w:cs="Calibri"/>
          <w:vertAlign w:val="subscript"/>
        </w:rPr>
        <w:t>a</w:t>
      </w:r>
      <w:r w:rsidR="00E32B11" w:rsidRPr="00763B36">
        <w:rPr>
          <w:rFonts w:ascii="Calibri" w:hAnsi="Calibri" w:cs="Calibri"/>
        </w:rPr>
        <w:t>B</w:t>
      </w:r>
      <w:r w:rsidR="00E32B11" w:rsidRPr="00763B36">
        <w:rPr>
          <w:rFonts w:ascii="Calibri" w:hAnsi="Calibri" w:cs="Calibri"/>
          <w:vertAlign w:val="subscript"/>
        </w:rPr>
        <w:t>c</w:t>
      </w:r>
      <w:proofErr w:type="spellEnd"/>
      <w:r w:rsidR="00E32B11" w:rsidRPr="00763B36">
        <w:rPr>
          <w:rFonts w:ascii="Calibri" w:hAnsi="Calibri" w:cs="Calibri"/>
        </w:rPr>
        <w:t>:</w:t>
      </w:r>
    </w:p>
    <w:p w:rsidR="00E32B11" w:rsidRPr="00763B36" w:rsidRDefault="00E32B11" w:rsidP="008769D2">
      <w:pPr>
        <w:rPr>
          <w:rFonts w:ascii="Calibri" w:hAnsi="Calibri" w:cs="Calibri"/>
          <w:lang w:val="en-US"/>
        </w:rPr>
      </w:pPr>
      <w:proofErr w:type="spellStart"/>
      <w:r w:rsidRPr="00763B36">
        <w:rPr>
          <w:rFonts w:ascii="Calibri" w:hAnsi="Calibri" w:cs="Calibri"/>
          <w:lang w:val="en-US"/>
        </w:rPr>
        <w:t>M</w:t>
      </w:r>
      <w:r w:rsidRPr="00763B36">
        <w:rPr>
          <w:rFonts w:ascii="Calibri" w:hAnsi="Calibri" w:cs="Calibri"/>
          <w:vertAlign w:val="subscript"/>
          <w:lang w:val="en-US"/>
        </w:rPr>
        <w:t>a</w:t>
      </w:r>
      <w:r w:rsidRPr="00763B36">
        <w:rPr>
          <w:rFonts w:ascii="Calibri" w:hAnsi="Calibri" w:cs="Calibri"/>
          <w:lang w:val="en-US"/>
        </w:rPr>
        <w:t>A</w:t>
      </w:r>
      <w:r w:rsidRPr="00763B36">
        <w:rPr>
          <w:rFonts w:ascii="Calibri" w:hAnsi="Calibri" w:cs="Calibri"/>
          <w:vertAlign w:val="subscript"/>
          <w:lang w:val="en-US"/>
        </w:rPr>
        <w:t>b</w:t>
      </w:r>
      <w:proofErr w:type="spellEnd"/>
      <w:r w:rsidRPr="00763B36">
        <w:rPr>
          <w:rFonts w:ascii="Calibri" w:hAnsi="Calibri" w:cs="Calibri"/>
          <w:lang w:val="en-US"/>
        </w:rPr>
        <w:t xml:space="preserve"> (s) </w:t>
      </w:r>
      <w:r w:rsidRPr="00763B36">
        <w:rPr>
          <w:rFonts w:ascii="Calibri" w:hAnsi="Cambria Math" w:cs="Calibri"/>
          <w:lang w:val="en-US"/>
        </w:rPr>
        <w:t>⇌</w:t>
      </w:r>
      <w:r w:rsidRPr="00763B36">
        <w:rPr>
          <w:rFonts w:ascii="Calibri" w:hAnsi="Calibri" w:cs="Calibri"/>
          <w:lang w:val="en-US"/>
        </w:rPr>
        <w:t xml:space="preserve"> </w:t>
      </w:r>
      <w:proofErr w:type="spellStart"/>
      <w:r w:rsidRPr="00763B36">
        <w:rPr>
          <w:rFonts w:ascii="Calibri" w:hAnsi="Calibri" w:cs="Calibri"/>
          <w:lang w:val="en-US"/>
        </w:rPr>
        <w:t>aM</w:t>
      </w:r>
      <w:r w:rsidRPr="00763B36">
        <w:rPr>
          <w:rFonts w:ascii="Calibri" w:hAnsi="Calibri" w:cs="Calibri"/>
          <w:vertAlign w:val="subscript"/>
          <w:lang w:val="en-US"/>
        </w:rPr>
        <w:t>catione</w:t>
      </w:r>
      <w:proofErr w:type="spellEnd"/>
      <w:r w:rsidRPr="00763B36">
        <w:rPr>
          <w:rFonts w:ascii="Calibri" w:hAnsi="Calibri" w:cs="Calibri"/>
          <w:lang w:val="en-US"/>
        </w:rPr>
        <w:t xml:space="preserve"> + </w:t>
      </w:r>
      <w:proofErr w:type="spellStart"/>
      <w:r w:rsidRPr="00763B36">
        <w:rPr>
          <w:rFonts w:ascii="Calibri" w:hAnsi="Calibri" w:cs="Calibri"/>
          <w:lang w:val="en-US"/>
        </w:rPr>
        <w:t>bA</w:t>
      </w:r>
      <w:r w:rsidRPr="00763B36">
        <w:rPr>
          <w:rFonts w:ascii="Calibri" w:hAnsi="Calibri" w:cs="Calibri"/>
          <w:vertAlign w:val="subscript"/>
          <w:lang w:val="en-US"/>
        </w:rPr>
        <w:t>anione</w:t>
      </w:r>
      <w:proofErr w:type="spellEnd"/>
    </w:p>
    <w:p w:rsidR="00E32B11" w:rsidRPr="00763B36" w:rsidRDefault="00E32B11" w:rsidP="008769D2">
      <w:pPr>
        <w:rPr>
          <w:rFonts w:ascii="Calibri" w:hAnsi="Calibri" w:cs="Calibri"/>
          <w:lang w:val="en-US"/>
        </w:rPr>
      </w:pPr>
      <w:proofErr w:type="spellStart"/>
      <w:r w:rsidRPr="00763B36">
        <w:rPr>
          <w:rFonts w:ascii="Calibri" w:hAnsi="Calibri" w:cs="Calibri"/>
          <w:lang w:val="en-US"/>
        </w:rPr>
        <w:t>M</w:t>
      </w:r>
      <w:r w:rsidRPr="00763B36">
        <w:rPr>
          <w:rFonts w:ascii="Calibri" w:hAnsi="Calibri" w:cs="Calibri"/>
          <w:vertAlign w:val="subscript"/>
          <w:lang w:val="en-US"/>
        </w:rPr>
        <w:t>a</w:t>
      </w:r>
      <w:r w:rsidRPr="00763B36">
        <w:rPr>
          <w:rFonts w:ascii="Calibri" w:hAnsi="Calibri" w:cs="Calibri"/>
          <w:lang w:val="en-US"/>
        </w:rPr>
        <w:t>B</w:t>
      </w:r>
      <w:r w:rsidRPr="00763B36">
        <w:rPr>
          <w:rFonts w:ascii="Calibri" w:hAnsi="Calibri" w:cs="Calibri"/>
          <w:vertAlign w:val="subscript"/>
          <w:lang w:val="en-US"/>
        </w:rPr>
        <w:t>c</w:t>
      </w:r>
      <w:proofErr w:type="spellEnd"/>
      <w:r w:rsidRPr="00763B36">
        <w:rPr>
          <w:rFonts w:ascii="Calibri" w:hAnsi="Calibri" w:cs="Calibri"/>
          <w:lang w:val="en-US"/>
        </w:rPr>
        <w:t xml:space="preserve"> (s) </w:t>
      </w:r>
      <w:r w:rsidRPr="00763B36">
        <w:rPr>
          <w:rFonts w:ascii="Calibri" w:hAnsi="Cambria Math" w:cs="Calibri"/>
          <w:lang w:val="en-US"/>
        </w:rPr>
        <w:t>⇌</w:t>
      </w:r>
      <w:r w:rsidRPr="00763B36">
        <w:rPr>
          <w:rFonts w:ascii="Calibri" w:hAnsi="Calibri" w:cs="Calibri"/>
          <w:lang w:val="en-US"/>
        </w:rPr>
        <w:t xml:space="preserve"> </w:t>
      </w:r>
      <w:proofErr w:type="spellStart"/>
      <w:r w:rsidRPr="00763B36">
        <w:rPr>
          <w:rFonts w:ascii="Calibri" w:hAnsi="Calibri" w:cs="Calibri"/>
          <w:lang w:val="en-US"/>
        </w:rPr>
        <w:t>aM</w:t>
      </w:r>
      <w:r w:rsidRPr="00763B36">
        <w:rPr>
          <w:rFonts w:ascii="Calibri" w:hAnsi="Calibri" w:cs="Calibri"/>
          <w:vertAlign w:val="subscript"/>
          <w:lang w:val="en-US"/>
        </w:rPr>
        <w:t>catione</w:t>
      </w:r>
      <w:proofErr w:type="spellEnd"/>
      <w:r w:rsidRPr="00763B36">
        <w:rPr>
          <w:rFonts w:ascii="Calibri" w:hAnsi="Calibri" w:cs="Calibri"/>
          <w:lang w:val="en-US"/>
        </w:rPr>
        <w:t xml:space="preserve"> + </w:t>
      </w:r>
      <w:proofErr w:type="spellStart"/>
      <w:r w:rsidRPr="00763B36">
        <w:rPr>
          <w:rFonts w:ascii="Calibri" w:hAnsi="Calibri" w:cs="Calibri"/>
          <w:lang w:val="en-US"/>
        </w:rPr>
        <w:t>cB</w:t>
      </w:r>
      <w:r w:rsidRPr="00763B36">
        <w:rPr>
          <w:rFonts w:ascii="Calibri" w:hAnsi="Calibri" w:cs="Calibri"/>
          <w:vertAlign w:val="subscript"/>
          <w:lang w:val="en-US"/>
        </w:rPr>
        <w:t>anione</w:t>
      </w:r>
      <w:proofErr w:type="spellEnd"/>
    </w:p>
    <w:p w:rsidR="00E32B11" w:rsidRPr="00763B36" w:rsidRDefault="00E32B11" w:rsidP="008769D2">
      <w:pPr>
        <w:rPr>
          <w:rFonts w:ascii="Calibri" w:hAnsi="Calibri" w:cs="Calibri"/>
        </w:rPr>
      </w:pPr>
      <w:r w:rsidRPr="00763B36">
        <w:rPr>
          <w:rFonts w:ascii="Calibri" w:hAnsi="Calibri" w:cs="Calibri"/>
          <w:lang w:val="en-US"/>
        </w:rPr>
        <w:t xml:space="preserve"> </w:t>
      </w:r>
      <w:r w:rsidRPr="00763B36">
        <w:rPr>
          <w:rFonts w:ascii="Calibri" w:hAnsi="Calibri" w:cs="Calibri"/>
        </w:rPr>
        <w:t>a cui competono rispettivamente i prodotti di solubilità:</w:t>
      </w:r>
    </w:p>
    <w:p w:rsidR="00E32B11" w:rsidRPr="00763B36" w:rsidRDefault="00287060" w:rsidP="008769D2">
      <w:pPr>
        <w:rPr>
          <w:rFonts w:ascii="Calibri" w:eastAsiaTheme="minorEastAsia" w:hAnsi="Calibri" w:cs="Calibr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libri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K</m:t>
              </m:r>
            </m:e>
            <m:sub>
              <m:r>
                <w:rPr>
                  <w:rFonts w:ascii="Cambria Math" w:hAnsi="Cambria Math" w:cs="Calibri"/>
                </w:rPr>
                <m:t>ps</m:t>
              </m:r>
              <m:r>
                <w:rPr>
                  <w:rFonts w:ascii="Cambria Math" w:hAnsi="Calibri" w:cs="Calibri"/>
                </w:rPr>
                <m:t xml:space="preserve"> </m:t>
              </m:r>
              <m:r>
                <w:rPr>
                  <w:rFonts w:ascii="Cambria Math" w:hAnsi="Cambria Math" w:cs="Calibri"/>
                </w:rPr>
                <m:t>MA</m:t>
              </m:r>
            </m:sub>
          </m:sSub>
          <m:r>
            <w:rPr>
              <w:rFonts w:ascii="Cambria Math" w:hAnsi="Calibri" w:cs="Calibri"/>
            </w:rPr>
            <m:t>=</m:t>
          </m:r>
          <m:sSup>
            <m:sSupPr>
              <m:ctrlPr>
                <w:rPr>
                  <w:rFonts w:ascii="Cambria Math" w:hAnsi="Calibri" w:cs="Calibri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libri" w:cs="Calibri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 w:cs="Calibri"/>
                    </w:rPr>
                    <m:t>a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A</m:t>
                  </m:r>
                </m:e>
              </m:d>
            </m:e>
            <m:sup>
              <m:r>
                <w:rPr>
                  <w:rFonts w:ascii="Cambria Math" w:hAnsi="Cambria Math" w:cs="Calibri"/>
                </w:rPr>
                <m:t>b</m:t>
              </m:r>
            </m:sup>
          </m:sSup>
        </m:oMath>
      </m:oMathPara>
    </w:p>
    <w:p w:rsidR="00E32B11" w:rsidRPr="00763B36" w:rsidRDefault="00287060" w:rsidP="008769D2">
      <w:pPr>
        <w:rPr>
          <w:rFonts w:ascii="Calibri" w:eastAsiaTheme="minorEastAsia" w:hAnsi="Calibri" w:cs="Calibr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libri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K</m:t>
              </m:r>
            </m:e>
            <m:sub>
              <m:r>
                <w:rPr>
                  <w:rFonts w:ascii="Cambria Math" w:hAnsi="Cambria Math" w:cs="Calibri"/>
                </w:rPr>
                <m:t>ps</m:t>
              </m:r>
              <m:r>
                <w:rPr>
                  <w:rFonts w:ascii="Cambria Math" w:hAnsi="Calibri" w:cs="Calibri"/>
                </w:rPr>
                <m:t xml:space="preserve"> </m:t>
              </m:r>
              <m:r>
                <w:rPr>
                  <w:rFonts w:ascii="Cambria Math" w:hAnsi="Cambria Math" w:cs="Calibri"/>
                </w:rPr>
                <m:t>MB</m:t>
              </m:r>
            </m:sub>
          </m:sSub>
          <m:r>
            <w:rPr>
              <w:rFonts w:ascii="Cambria Math" w:hAnsi="Calibri" w:cs="Calibri"/>
            </w:rPr>
            <m:t>=</m:t>
          </m:r>
          <m:sSup>
            <m:sSupPr>
              <m:ctrlPr>
                <w:rPr>
                  <w:rFonts w:ascii="Cambria Math" w:hAnsi="Calibri" w:cs="Calibri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M</m:t>
                  </m:r>
                </m:e>
              </m:d>
            </m:e>
            <m:sup>
              <m:r>
                <w:rPr>
                  <w:rFonts w:ascii="Cambria Math" w:hAnsi="Cambria Math" w:cs="Calibri"/>
                </w:rPr>
                <m:t>a</m:t>
              </m:r>
            </m:sup>
          </m:sSup>
          <m:sSup>
            <m:sSupPr>
              <m:ctrlPr>
                <w:rPr>
                  <w:rFonts w:ascii="Cambria Math" w:hAnsi="Calibri" w:cs="Calibri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Calibri"/>
                </w:rPr>
                <m:t>c</m:t>
              </m:r>
            </m:sup>
          </m:sSup>
        </m:oMath>
      </m:oMathPara>
    </w:p>
    <w:p w:rsidR="00E32B11" w:rsidRPr="00763B36" w:rsidRDefault="00E32B11" w:rsidP="008769D2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dividendo il primo per il secondo:</w:t>
      </w:r>
    </w:p>
    <w:p w:rsidR="00B279DF" w:rsidRPr="00763B36" w:rsidRDefault="00287060" w:rsidP="00B27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EastAsia" w:hAnsi="Calibri" w:cs="Calibri"/>
        </w:rPr>
      </w:pPr>
      <m:oMathPara>
        <m:oMath>
          <m:f>
            <m:fPr>
              <m:ctrlPr>
                <w:rPr>
                  <w:rFonts w:ascii="Cambria Math" w:hAnsi="Calibri" w:cs="Calibr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libri" w:cs="Calibri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 w:cs="Calibri"/>
                    </w:rPr>
                    <m:t>b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libri" w:cs="Calibri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 w:cs="Calibri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libri" w:cs="Calibri"/>
            </w:rPr>
            <m:t>=</m:t>
          </m:r>
          <m:f>
            <m:fPr>
              <m:ctrlPr>
                <w:rPr>
                  <w:rFonts w:ascii="Cambria Math" w:eastAsiaTheme="minorEastAsia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color w:val="auto"/>
                    </w:rPr>
                    <m:t>MA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color w:val="auto"/>
                    </w:rPr>
                    <m:t>MB</m:t>
                  </m:r>
                </m:sub>
              </m:sSub>
            </m:den>
          </m:f>
        </m:oMath>
      </m:oMathPara>
    </w:p>
    <w:p w:rsidR="00B279DF" w:rsidRPr="00763B36" w:rsidRDefault="00B279DF" w:rsidP="00B27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color w:val="auto"/>
        </w:rPr>
      </w:pPr>
      <w:r w:rsidRPr="00763B36">
        <w:rPr>
          <w:rFonts w:ascii="Calibri" w:hAnsi="Calibri" w:cs="Calibri"/>
        </w:rPr>
        <w:tab/>
        <w:t xml:space="preserve">    </w:t>
      </w:r>
      <w:r w:rsidRPr="00763B36">
        <w:rPr>
          <w:rFonts w:ascii="Calibri" w:hAnsi="Calibri" w:cs="Calibri"/>
        </w:rPr>
        <w:tab/>
      </w:r>
      <w:r w:rsidRPr="00763B36">
        <w:rPr>
          <w:rFonts w:ascii="Calibri" w:hAnsi="Calibri" w:cs="Calibri"/>
        </w:rPr>
        <w:tab/>
      </w:r>
      <w:r w:rsidRPr="00763B36">
        <w:rPr>
          <w:rFonts w:ascii="Calibri" w:hAnsi="Calibri" w:cs="Calibri"/>
          <w:color w:val="auto"/>
        </w:rPr>
        <w:t xml:space="preserve">   </w:t>
      </w:r>
      <w:r w:rsidRPr="00763B36">
        <w:rPr>
          <w:rFonts w:ascii="Calibri" w:hAnsi="Calibri" w:cs="Calibri"/>
          <w:i/>
          <w:color w:val="auto"/>
        </w:rPr>
        <w:t>rapporto in soluzione</w:t>
      </w:r>
      <w:r w:rsidRPr="00763B36">
        <w:rPr>
          <w:rFonts w:ascii="Calibri" w:hAnsi="Calibri" w:cs="Calibri"/>
          <w:color w:val="auto"/>
        </w:rPr>
        <w:t xml:space="preserve">  =  </w:t>
      </w:r>
      <w:r w:rsidRPr="00763B36">
        <w:rPr>
          <w:rFonts w:ascii="Calibri" w:hAnsi="Calibri" w:cs="Calibri"/>
          <w:i/>
          <w:color w:val="auto"/>
        </w:rPr>
        <w:t>rapporto di equilibrio</w:t>
      </w:r>
    </w:p>
    <w:p w:rsidR="00E32B11" w:rsidRPr="00763B36" w:rsidRDefault="007A6FB5" w:rsidP="008769D2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 xml:space="preserve">Questa equazione è </w:t>
      </w:r>
      <w:r w:rsidR="00E32B11" w:rsidRPr="00763B36">
        <w:rPr>
          <w:rFonts w:ascii="Calibri" w:hAnsi="Calibri" w:cs="Calibri"/>
          <w:color w:val="auto"/>
        </w:rPr>
        <w:t>valida quando la concentrazione dello ione a comune</w:t>
      </w:r>
      <m:oMath>
        <m:sSup>
          <m:sSupPr>
            <m:ctrlPr>
              <w:rPr>
                <w:rFonts w:ascii="Cambria Math" w:hAnsi="Calibri" w:cs="Calibri"/>
                <w:i/>
                <w:color w:val="auto"/>
              </w:rPr>
            </m:ctrlPr>
          </m:sSupPr>
          <m:e>
            <m:r>
              <w:rPr>
                <w:rFonts w:ascii="Cambria Math" w:hAnsi="Calibri" w:cs="Calibri"/>
                <w:color w:val="auto"/>
              </w:rPr>
              <m:t xml:space="preserve">  </m:t>
            </m:r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="Calibri"/>
                    <w:color w:val="auto"/>
                  </w:rPr>
                  <m:t>M</m:t>
                </m:r>
              </m:e>
            </m:d>
          </m:e>
          <m:sup>
            <m:r>
              <w:rPr>
                <w:rFonts w:ascii="Cambria Math" w:hAnsi="Cambria Math" w:cs="Calibri"/>
                <w:color w:val="auto"/>
              </w:rPr>
              <m:t>a</m:t>
            </m:r>
          </m:sup>
        </m:sSup>
      </m:oMath>
      <w:r w:rsidR="00E32B11" w:rsidRPr="00763B36">
        <w:rPr>
          <w:rFonts w:ascii="Calibri" w:eastAsiaTheme="minorEastAsia" w:hAnsi="Calibri" w:cs="Calibri"/>
          <w:color w:val="auto"/>
        </w:rPr>
        <w:t xml:space="preserve"> soddisfa entrambi i prodotti di solubilità</w:t>
      </w:r>
      <w:r w:rsidRPr="00763B36">
        <w:rPr>
          <w:rFonts w:ascii="Calibri" w:eastAsiaTheme="minorEastAsia" w:hAnsi="Calibri" w:cs="Calibri"/>
          <w:color w:val="auto"/>
        </w:rPr>
        <w:t xml:space="preserve">. Si hanno </w:t>
      </w:r>
      <w:r w:rsidRPr="00763B36">
        <w:rPr>
          <w:rFonts w:ascii="Calibri" w:hAnsi="Calibri" w:cs="Calibri"/>
          <w:color w:val="auto"/>
        </w:rPr>
        <w:t xml:space="preserve">in definitiva si hanno 3 casi, ricordando che il rapporto di equilibrio del sistema è un numero fisso in quanto </w:t>
      </w:r>
      <w:r w:rsidR="00E32B11" w:rsidRPr="00763B36">
        <w:rPr>
          <w:rFonts w:ascii="Calibri" w:hAnsi="Calibri" w:cs="Calibri"/>
          <w:color w:val="auto"/>
        </w:rPr>
        <w:t xml:space="preserve">* rapporto di 2 </w:t>
      </w:r>
      <w:r w:rsidRPr="00763B36">
        <w:rPr>
          <w:rFonts w:ascii="Calibri" w:hAnsi="Calibri" w:cs="Calibri"/>
          <w:color w:val="auto"/>
        </w:rPr>
        <w:t>prodotti di solubilità</w:t>
      </w:r>
      <w:r w:rsidR="00B279DF" w:rsidRPr="00763B36">
        <w:rPr>
          <w:rFonts w:ascii="Calibri" w:hAnsi="Calibri" w:cs="Calibri"/>
          <w:color w:val="auto"/>
        </w:rPr>
        <w:t>:</w:t>
      </w:r>
    </w:p>
    <w:p w:rsidR="00E32B11" w:rsidRPr="00763B36" w:rsidRDefault="00E32B11" w:rsidP="009B73C0">
      <w:pPr>
        <w:pStyle w:val="Paragrafoelenco"/>
        <w:numPr>
          <w:ilvl w:val="0"/>
          <w:numId w:val="124"/>
        </w:numPr>
        <w:rPr>
          <w:rFonts w:ascii="Calibri" w:hAnsi="Calibri" w:cs="Calibri"/>
          <w:i/>
          <w:color w:val="auto"/>
        </w:rPr>
      </w:pPr>
      <w:r w:rsidRPr="00763B36">
        <w:rPr>
          <w:rFonts w:ascii="Calibri" w:hAnsi="Calibri" w:cs="Calibri"/>
          <w:i/>
          <w:color w:val="auto"/>
        </w:rPr>
        <w:t>rapporto in soluzione</w:t>
      </w:r>
      <w:r w:rsidRPr="00763B36">
        <w:rPr>
          <w:rFonts w:ascii="Calibri" w:hAnsi="Calibri" w:cs="Calibri"/>
          <w:color w:val="auto"/>
        </w:rPr>
        <w:t xml:space="preserve">  &lt; </w:t>
      </w:r>
      <w:r w:rsidRPr="00763B36">
        <w:rPr>
          <w:rFonts w:ascii="Calibri" w:hAnsi="Calibri" w:cs="Calibri"/>
          <w:i/>
          <w:color w:val="auto"/>
        </w:rPr>
        <w:t>rapporto di equilibrio</w:t>
      </w:r>
    </w:p>
    <w:p w:rsidR="00E32B11" w:rsidRPr="00763B36" w:rsidRDefault="00E32B11" w:rsidP="00E74FB5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 xml:space="preserve">precipita per primo </w:t>
      </w:r>
      <w:proofErr w:type="spellStart"/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bscript"/>
        </w:rPr>
        <w:t>a</w:t>
      </w:r>
      <w:r w:rsidRPr="00763B36">
        <w:rPr>
          <w:rFonts w:ascii="Calibri" w:hAnsi="Calibri" w:cs="Calibri"/>
          <w:color w:val="auto"/>
        </w:rPr>
        <w:t>B</w:t>
      </w:r>
      <w:r w:rsidRPr="00763B36">
        <w:rPr>
          <w:rFonts w:ascii="Calibri" w:hAnsi="Calibri" w:cs="Calibri"/>
          <w:color w:val="auto"/>
          <w:vertAlign w:val="subscript"/>
        </w:rPr>
        <w:t>c</w:t>
      </w:r>
      <w:proofErr w:type="spellEnd"/>
      <w:r w:rsidRPr="00763B36">
        <w:rPr>
          <w:rFonts w:ascii="Calibri" w:hAnsi="Calibri" w:cs="Calibri"/>
          <w:color w:val="auto"/>
        </w:rPr>
        <w:t xml:space="preserve"> ; per raggiungere il rapporto di equilibrio, il valore della frazione “rapporto in soluzione”</w:t>
      </w:r>
      <w:r w:rsidRPr="00763B36">
        <w:rPr>
          <w:rFonts w:ascii="Calibri" w:hAnsi="Calibri" w:cs="Calibri"/>
          <w:b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 xml:space="preserve">deve crescere, e ciò si verifica diminuendo [B] che precipita come </w:t>
      </w:r>
      <w:proofErr w:type="spellStart"/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bscript"/>
        </w:rPr>
        <w:t>a</w:t>
      </w:r>
      <w:r w:rsidRPr="00763B36">
        <w:rPr>
          <w:rFonts w:ascii="Calibri" w:hAnsi="Calibri" w:cs="Calibri"/>
          <w:color w:val="auto"/>
        </w:rPr>
        <w:t>B</w:t>
      </w:r>
      <w:r w:rsidRPr="00763B36">
        <w:rPr>
          <w:rFonts w:ascii="Calibri" w:hAnsi="Calibri" w:cs="Calibri"/>
          <w:color w:val="auto"/>
          <w:vertAlign w:val="subscript"/>
        </w:rPr>
        <w:t>c</w:t>
      </w:r>
      <w:proofErr w:type="spellEnd"/>
      <w:r w:rsidRPr="00763B36">
        <w:rPr>
          <w:rFonts w:ascii="Calibri" w:hAnsi="Calibri" w:cs="Calibri"/>
          <w:color w:val="auto"/>
        </w:rPr>
        <w:t xml:space="preserve"> , e questo, fintantoché sarà raggiunto il rapporto di equilibrio, raggiunto il quale i due sali precipitano insieme</w:t>
      </w:r>
    </w:p>
    <w:p w:rsidR="00E32B11" w:rsidRPr="00763B36" w:rsidRDefault="00E32B11" w:rsidP="009B73C0">
      <w:pPr>
        <w:pStyle w:val="Paragrafoelenco"/>
        <w:numPr>
          <w:ilvl w:val="0"/>
          <w:numId w:val="124"/>
        </w:num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i/>
          <w:color w:val="auto"/>
        </w:rPr>
        <w:t>rapporto in soluzione</w:t>
      </w:r>
      <w:r w:rsidRPr="00763B36">
        <w:rPr>
          <w:rFonts w:ascii="Calibri" w:hAnsi="Calibri" w:cs="Calibri"/>
          <w:color w:val="auto"/>
        </w:rPr>
        <w:t xml:space="preserve">  = </w:t>
      </w:r>
      <w:r w:rsidRPr="00763B36">
        <w:rPr>
          <w:rFonts w:ascii="Calibri" w:hAnsi="Calibri" w:cs="Calibri"/>
          <w:i/>
          <w:color w:val="auto"/>
        </w:rPr>
        <w:t>rapporto di equilibrio</w:t>
      </w:r>
    </w:p>
    <w:p w:rsidR="00E32B11" w:rsidRPr="00763B36" w:rsidRDefault="00E32B11" w:rsidP="00E74FB5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i due sali precipitano insieme fin dall’inizio e continuano a precipitare insieme</w:t>
      </w:r>
    </w:p>
    <w:p w:rsidR="00E32B11" w:rsidRPr="00763B36" w:rsidRDefault="00E32B11" w:rsidP="009B73C0">
      <w:pPr>
        <w:pStyle w:val="Paragrafoelenco"/>
        <w:numPr>
          <w:ilvl w:val="0"/>
          <w:numId w:val="124"/>
        </w:num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i/>
          <w:color w:val="auto"/>
        </w:rPr>
        <w:t>rapporto in soluzione</w:t>
      </w:r>
      <w:r w:rsidRPr="00763B36">
        <w:rPr>
          <w:rFonts w:ascii="Calibri" w:hAnsi="Calibri" w:cs="Calibri"/>
          <w:color w:val="auto"/>
        </w:rPr>
        <w:t xml:space="preserve">  &gt; </w:t>
      </w:r>
      <w:r w:rsidRPr="00763B36">
        <w:rPr>
          <w:rFonts w:ascii="Calibri" w:hAnsi="Calibri" w:cs="Calibri"/>
          <w:i/>
          <w:color w:val="auto"/>
        </w:rPr>
        <w:t>rapporto di equilibrio</w:t>
      </w:r>
    </w:p>
    <w:p w:rsidR="00E32B11" w:rsidRPr="00763B36" w:rsidRDefault="00E32B11" w:rsidP="00E74FB5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 xml:space="preserve">precipita per primo </w:t>
      </w:r>
      <w:proofErr w:type="spellStart"/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bscript"/>
        </w:rPr>
        <w:t>a</w:t>
      </w: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color w:val="auto"/>
          <w:vertAlign w:val="subscript"/>
        </w:rPr>
        <w:t>b</w:t>
      </w:r>
      <w:proofErr w:type="spellEnd"/>
      <w:r w:rsidRPr="00763B36">
        <w:rPr>
          <w:rFonts w:ascii="Calibri" w:hAnsi="Calibri" w:cs="Calibri"/>
          <w:color w:val="auto"/>
        </w:rPr>
        <w:t xml:space="preserve"> ; per raggiungere il rapporto di equilibrio, il valore della frazione “rapporto in soluzione”</w:t>
      </w:r>
      <w:r w:rsidRPr="00763B36">
        <w:rPr>
          <w:rFonts w:ascii="Calibri" w:hAnsi="Calibri" w:cs="Calibri"/>
          <w:b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 xml:space="preserve">deve diminuire, e ciò si verifica diminuendo [A] che precipita come </w:t>
      </w:r>
      <w:proofErr w:type="spellStart"/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bscript"/>
        </w:rPr>
        <w:t>a</w:t>
      </w: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color w:val="auto"/>
          <w:vertAlign w:val="subscript"/>
        </w:rPr>
        <w:t>b</w:t>
      </w:r>
      <w:proofErr w:type="spellEnd"/>
      <w:r w:rsidRPr="00763B36">
        <w:rPr>
          <w:rFonts w:ascii="Calibri" w:hAnsi="Calibri" w:cs="Calibri"/>
          <w:color w:val="auto"/>
        </w:rPr>
        <w:t xml:space="preserve"> , e questo, fintantoché sarà raggiunto il rapporto di equilibrio, raggiunto il quale i due sali precipitano insieme</w:t>
      </w:r>
      <w:r w:rsidR="00B279DF" w:rsidRPr="00763B36">
        <w:rPr>
          <w:rFonts w:ascii="Calibri" w:hAnsi="Calibri" w:cs="Calibri"/>
          <w:color w:val="auto"/>
        </w:rPr>
        <w:t>.</w:t>
      </w:r>
    </w:p>
    <w:p w:rsidR="00B279DF" w:rsidRPr="00763B36" w:rsidRDefault="00B279DF" w:rsidP="00E74FB5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I</w:t>
      </w:r>
      <w:r w:rsidR="00385D7C" w:rsidRPr="00763B36">
        <w:rPr>
          <w:rFonts w:ascii="Calibri" w:hAnsi="Calibri" w:cs="Calibri"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processi sopra descritti potranno meglio risultare dal grafico:</w:t>
      </w:r>
    </w:p>
    <w:p w:rsidR="00E32B11" w:rsidRPr="005A7DF1" w:rsidRDefault="00E32B11" w:rsidP="00E32B11">
      <w:pPr>
        <w:jc w:val="center"/>
        <w:rPr>
          <w:b/>
          <w:color w:val="auto"/>
          <w:szCs w:val="40"/>
        </w:rPr>
      </w:pPr>
    </w:p>
    <w:p w:rsidR="00E74FB5" w:rsidRPr="00C96E76" w:rsidRDefault="00287060" w:rsidP="00E32B11">
      <w:pPr>
        <w:jc w:val="center"/>
        <w:rPr>
          <w:b/>
          <w:i/>
          <w:color w:val="C00000"/>
          <w:szCs w:val="40"/>
        </w:rPr>
      </w:pPr>
      <w:r w:rsidRPr="00287060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2" type="#_x0000_t202" style="position:absolute;left:0;text-align:left;margin-left:156.75pt;margin-top:157.25pt;width:155pt;height:54.8pt;z-index:252184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" filled="f" stroked="f">
            <v:textbox style="mso-next-textbox:#_x0000_s1722">
              <w:txbxContent>
                <w:p w:rsidR="00415B58" w:rsidRDefault="00415B58" w:rsidP="005A7DF1">
                  <w:pPr>
                    <w:pStyle w:val="Normale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5"/>
                      <w:sz w:val="20"/>
                      <w:szCs w:val="20"/>
                      <w:vertAlign w:val="subscript"/>
                    </w:rPr>
                    <w:t>anione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]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6"/>
                      <w:sz w:val="20"/>
                      <w:szCs w:val="20"/>
                      <w:vertAlign w:val="superscript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/ [B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5"/>
                      <w:sz w:val="20"/>
                      <w:szCs w:val="20"/>
                      <w:vertAlign w:val="subscript"/>
                    </w:rPr>
                    <w:t>anione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6"/>
                      <w:sz w:val="20"/>
                      <w:szCs w:val="20"/>
                      <w:vertAlign w:val="superscript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&lt; N</w:t>
                  </w:r>
                </w:p>
                <w:p w:rsidR="00415B58" w:rsidRDefault="00415B58" w:rsidP="005A7DF1">
                  <w:pPr>
                    <w:pStyle w:val="Normale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15B58" w:rsidRDefault="00415B58" w:rsidP="005A7DF1">
                  <w:pPr>
                    <w:pStyle w:val="Normale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5A7D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vertAlign w:val="subscript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  <w:r w:rsidRPr="005A7D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vertAlign w:val="subscript"/>
                    </w:rPr>
                    <w:t>c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precipita prima</w:t>
                  </w:r>
                </w:p>
              </w:txbxContent>
            </v:textbox>
          </v:shape>
        </w:pict>
      </w:r>
      <w:r w:rsidRPr="00287060">
        <w:rPr>
          <w:noProof/>
        </w:rPr>
        <w:pict>
          <v:shape id="CasellaDiTesto 7" o:spid="_x0000_s1721" type="#_x0000_t202" style="position:absolute;left:0;text-align:left;margin-left:145.5pt;margin-top:20.95pt;width:155pt;height:54.8pt;z-index:252183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" filled="f" stroked="f">
            <v:textbox style="mso-next-textbox:#CasellaDiTesto 7">
              <w:txbxContent>
                <w:p w:rsidR="00415B58" w:rsidRDefault="00415B58" w:rsidP="005A7DF1">
                  <w:pPr>
                    <w:pStyle w:val="Normale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5"/>
                      <w:sz w:val="20"/>
                      <w:szCs w:val="20"/>
                      <w:vertAlign w:val="subscript"/>
                    </w:rPr>
                    <w:t>anione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]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6"/>
                      <w:sz w:val="20"/>
                      <w:szCs w:val="20"/>
                      <w:vertAlign w:val="superscript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/ [B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5"/>
                      <w:sz w:val="20"/>
                      <w:szCs w:val="20"/>
                      <w:vertAlign w:val="subscript"/>
                    </w:rPr>
                    <w:t>anione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6"/>
                      <w:sz w:val="20"/>
                      <w:szCs w:val="20"/>
                      <w:vertAlign w:val="superscript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&gt; N</w:t>
                  </w:r>
                </w:p>
                <w:p w:rsidR="00415B58" w:rsidRDefault="00415B58" w:rsidP="005A7DF1">
                  <w:pPr>
                    <w:pStyle w:val="Normale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15B58" w:rsidRDefault="00415B58" w:rsidP="005A7DF1">
                  <w:pPr>
                    <w:pStyle w:val="Normale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5A7D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vertAlign w:val="subscript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5A7D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vertAlign w:val="subscript"/>
                    </w:rPr>
                    <w:t>b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precipita prima</w:t>
                  </w:r>
                </w:p>
              </w:txbxContent>
            </v:textbox>
          </v:shape>
        </w:pict>
      </w:r>
      <w:r w:rsidR="00E74FB5" w:rsidRPr="008F281D">
        <w:rPr>
          <w:noProof/>
          <w:lang w:eastAsia="it-IT"/>
        </w:rPr>
        <w:drawing>
          <wp:inline distT="0" distB="0" distL="0" distR="0">
            <wp:extent cx="5229225" cy="3143250"/>
            <wp:effectExtent l="0" t="0" r="0" b="0"/>
            <wp:docPr id="54" name="Gra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2B11" w:rsidRPr="00E74FB5" w:rsidRDefault="00287060" w:rsidP="00E32B11">
      <w:pPr>
        <w:rPr>
          <w:rFonts w:asciiTheme="minorHAnsi" w:eastAsiaTheme="minorEastAsia" w:hAnsiTheme="minorHAnsi" w:cstheme="minorHAnsi"/>
          <w:color w:val="auto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B</m:t>
                  </m:r>
                </m:e>
              </m:d>
            </m:den>
          </m:f>
          <m:r>
            <w:rPr>
              <w:rFonts w:ascii="Cambria Math" w:hAnsi="Cambria Math" w:cstheme="minorHAnsi"/>
              <w:color w:val="auto"/>
            </w:rPr>
            <m:t xml:space="preserve">&lt;N        ↓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B</m:t>
              </m:r>
            </m:e>
          </m:d>
        </m:oMath>
      </m:oMathPara>
    </w:p>
    <w:p w:rsidR="00E32B11" w:rsidRPr="00E74FB5" w:rsidRDefault="00287060" w:rsidP="00E32B11">
      <w:pPr>
        <w:rPr>
          <w:rFonts w:asciiTheme="minorHAnsi" w:eastAsiaTheme="minorEastAsia" w:hAnsiTheme="minorHAnsi" w:cstheme="minorHAnsi"/>
          <w:color w:val="auto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B</m:t>
                  </m:r>
                </m:e>
              </m:d>
            </m:den>
          </m:f>
          <m:r>
            <w:rPr>
              <w:rFonts w:ascii="Cambria Math" w:hAnsi="Cambria Math" w:cstheme="minorHAnsi"/>
              <w:color w:val="auto"/>
            </w:rPr>
            <m:t xml:space="preserve">&gt;N        ↓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A</m:t>
              </m:r>
            </m:e>
          </m:d>
        </m:oMath>
      </m:oMathPara>
    </w:p>
    <w:p w:rsidR="005A7DF1" w:rsidRPr="00763B36" w:rsidRDefault="00E32B11" w:rsidP="00E32B11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si potrebbe anche ↑ [A] e di [B</w:t>
      </w:r>
      <w:r w:rsidR="00E74FB5" w:rsidRPr="00763B36">
        <w:rPr>
          <w:rFonts w:ascii="Calibri" w:hAnsi="Calibri" w:cs="Calibri"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]</w:t>
      </w:r>
      <w:r w:rsidR="00385D7C" w:rsidRPr="00763B36">
        <w:rPr>
          <w:rFonts w:ascii="Calibri" w:hAnsi="Calibri" w:cs="Calibri"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rispettivamente, ma si altererebbero i dati del problema, che esige all’inizio della precipitazione una concentrazione fissa di A e B</w:t>
      </w:r>
      <w:r w:rsidR="00E74FB5" w:rsidRPr="00763B36">
        <w:rPr>
          <w:rFonts w:ascii="Calibri" w:hAnsi="Calibri" w:cs="Calibri"/>
          <w:color w:val="auto"/>
        </w:rPr>
        <w:t>.</w:t>
      </w:r>
    </w:p>
    <w:p w:rsidR="00C462AD" w:rsidRPr="00763B36" w:rsidRDefault="00C462AD" w:rsidP="00C462AD">
      <w:pPr>
        <w:rPr>
          <w:rFonts w:ascii="Calibri" w:hAnsi="Calibri" w:cs="Calibri"/>
          <w:b/>
          <w:color w:val="auto"/>
        </w:rPr>
      </w:pPr>
      <w:r w:rsidRPr="00763B36">
        <w:rPr>
          <w:rFonts w:ascii="Calibri" w:hAnsi="Calibri" w:cs="Calibri"/>
          <w:b/>
          <w:color w:val="auto"/>
        </w:rPr>
        <w:t>Chi precipita prima?</w:t>
      </w:r>
    </w:p>
    <w:p w:rsidR="00C462AD" w:rsidRPr="00763B36" w:rsidRDefault="00C462AD" w:rsidP="00C462AD">
      <w:pPr>
        <w:rPr>
          <w:rFonts w:ascii="Calibri" w:hAnsi="Calibri" w:cs="Calibri"/>
          <w:b/>
          <w:color w:val="auto"/>
        </w:rPr>
      </w:pPr>
      <w:r w:rsidRPr="00763B36">
        <w:rPr>
          <w:rFonts w:ascii="Calibri" w:hAnsi="Calibri" w:cs="Calibri"/>
          <w:b/>
          <w:color w:val="auto"/>
        </w:rPr>
        <w:t>-dipendenza dalla concentrazione-</w:t>
      </w:r>
    </w:p>
    <w:p w:rsidR="00C462AD" w:rsidRPr="00763B36" w:rsidRDefault="00C462AD" w:rsidP="00C462AD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quando due cationi (o anioni) presenti alla stessa concentrazione vengono precipitati da un catione (o anione) comune, precipita prima il sale a prodotto di solubilità più piccolo.</w:t>
      </w:r>
    </w:p>
    <w:p w:rsidR="00C462AD" w:rsidRPr="00763B36" w:rsidRDefault="00287060" w:rsidP="00C462AD">
      <w:pPr>
        <w:rPr>
          <w:rFonts w:ascii="Calibri" w:hAnsi="Calibri" w:cs="Calibri"/>
        </w:rPr>
      </w:pPr>
      <m:oMath>
        <m:f>
          <m:fPr>
            <m:ctrlPr>
              <w:rPr>
                <w:rFonts w:ascii="Cambria Math" w:hAnsi="Calibri" w:cs="Calibri"/>
                <w:b/>
                <w:i/>
                <w:color w:val="auto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b/>
                    <w:i/>
                    <w:color w:val="aut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auto"/>
                  </w:rPr>
                  <m:t>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b/>
                    <w:i/>
                    <w:color w:val="aut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auto"/>
                  </w:rPr>
                  <m:t>B</m:t>
                </m:r>
              </m:e>
            </m:d>
          </m:den>
        </m:f>
        <m:box>
          <m:boxPr>
            <m:opEmu m:val="on"/>
            <m:ctrlPr>
              <w:rPr>
                <w:rFonts w:ascii="Cambria Math" w:hAnsi="Calibri" w:cs="Calibri"/>
                <w:b/>
                <w:i/>
                <w:color w:val="auto"/>
              </w:rPr>
            </m:ctrlPr>
          </m:boxPr>
          <m:e>
            <m:r>
              <m:rPr>
                <m:sty m:val="bi"/>
              </m:rPr>
              <w:rPr>
                <w:rFonts w:ascii="Cambria Math" w:hAnsi="Cambria Math" w:cs="Calibri"/>
                <w:color w:val="auto"/>
              </w:rPr>
              <m:t>⇒</m:t>
            </m:r>
          </m:e>
        </m:box>
        <m:r>
          <m:rPr>
            <m:sty m:val="bi"/>
          </m:rPr>
          <w:rPr>
            <w:rFonts w:ascii="Cambria Math" w:hAnsi="Calibri" w:cs="Calibri"/>
            <w:color w:val="auto"/>
          </w:rPr>
          <m:t xml:space="preserve"> </m:t>
        </m:r>
        <m:r>
          <m:rPr>
            <m:sty m:val="bi"/>
          </m:rPr>
          <w:rPr>
            <w:rFonts w:ascii="Cambria Math" w:hAnsi="Cambria Math" w:cs="Calibri"/>
            <w:color w:val="auto"/>
          </w:rPr>
          <m:t>N</m:t>
        </m:r>
      </m:oMath>
      <w:r w:rsidR="00C462AD" w:rsidRPr="00763B36">
        <w:rPr>
          <w:rFonts w:ascii="Calibri" w:eastAsiaTheme="minorEastAsia" w:hAnsi="Calibri" w:cs="Calibri"/>
          <w:color w:val="auto"/>
        </w:rPr>
        <w:t xml:space="preserve"> sempre</w:t>
      </w:r>
      <w:r w:rsidR="00C462AD" w:rsidRPr="00763B36">
        <w:rPr>
          <w:rFonts w:ascii="Calibri" w:eastAsiaTheme="minorEastAsia" w:hAnsi="Calibri" w:cs="Calibri"/>
        </w:rPr>
        <w:t xml:space="preserve"> soddisfatta</w:t>
      </w:r>
    </w:p>
    <w:p w:rsidR="00C462AD" w:rsidRPr="00763B36" w:rsidRDefault="00C462AD" w:rsidP="00C462AD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se sono presenti a concentrazioni diverse:</w:t>
      </w:r>
    </w:p>
    <w:p w:rsidR="00C462AD" w:rsidRPr="00763B36" w:rsidRDefault="00287060" w:rsidP="00C462AD">
      <w:pPr>
        <w:rPr>
          <w:rFonts w:ascii="Calibri" w:eastAsiaTheme="minorEastAsia" w:hAnsi="Calibri" w:cs="Calibri"/>
        </w:rPr>
      </w:pPr>
      <m:oMath>
        <m:f>
          <m:fPr>
            <m:ctrlPr>
              <w:rPr>
                <w:rFonts w:ascii="Cambria Math" w:hAnsi="Calibri" w:cs="Calibr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B</m:t>
                </m:r>
              </m:e>
            </m:d>
          </m:den>
        </m:f>
        <m:box>
          <m:boxPr>
            <m:opEmu m:val="on"/>
            <m:ctrlPr>
              <w:rPr>
                <w:rFonts w:ascii="Cambria Math" w:hAnsi="Calibri" w:cs="Calibri"/>
                <w:i/>
              </w:rPr>
            </m:ctrlPr>
          </m:boxPr>
          <m:e>
            <m:r>
              <w:rPr>
                <w:rFonts w:ascii="Cambria Math" w:hAnsi="Calibri" w:cs="Calibri"/>
              </w:rPr>
              <m:t>&gt;</m:t>
            </m:r>
          </m:e>
        </m:box>
        <m:r>
          <w:rPr>
            <w:rFonts w:ascii="Cambria Math" w:hAnsi="Calibri" w:cs="Calibri"/>
          </w:rPr>
          <m:t xml:space="preserve"> </m:t>
        </m:r>
        <m:r>
          <w:rPr>
            <w:rFonts w:ascii="Cambria Math" w:hAnsi="Cambria Math" w:cs="Calibri"/>
          </w:rPr>
          <m:t>N</m:t>
        </m:r>
      </m:oMath>
      <w:r w:rsidR="00C462AD" w:rsidRPr="00763B36">
        <w:rPr>
          <w:rFonts w:ascii="Calibri" w:eastAsiaTheme="minorEastAsia" w:hAnsi="Calibri" w:cs="Calibri"/>
        </w:rPr>
        <w:t xml:space="preserve"> , diminuisce A ( precipita prima)</w:t>
      </w:r>
    </w:p>
    <w:p w:rsidR="00C462AD" w:rsidRPr="00763B36" w:rsidRDefault="00287060" w:rsidP="00C462AD">
      <w:pPr>
        <w:rPr>
          <w:rFonts w:ascii="Calibri" w:hAnsi="Calibri" w:cs="Calibri"/>
        </w:rPr>
      </w:pPr>
      <m:oMath>
        <m:f>
          <m:fPr>
            <m:ctrlPr>
              <w:rPr>
                <w:rFonts w:ascii="Cambria Math" w:hAnsi="Calibri" w:cs="Calibr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B</m:t>
                </m:r>
              </m:e>
            </m:d>
          </m:den>
        </m:f>
        <m:box>
          <m:boxPr>
            <m:opEmu m:val="on"/>
            <m:ctrlPr>
              <w:rPr>
                <w:rFonts w:ascii="Cambria Math" w:hAnsi="Calibri" w:cs="Calibri"/>
                <w:i/>
              </w:rPr>
            </m:ctrlPr>
          </m:boxPr>
          <m:e>
            <m:r>
              <w:rPr>
                <w:rFonts w:ascii="Cambria Math" w:hAnsi="Calibri" w:cs="Calibri"/>
              </w:rPr>
              <m:t>&lt;</m:t>
            </m:r>
          </m:e>
        </m:box>
        <m:r>
          <w:rPr>
            <w:rFonts w:ascii="Cambria Math" w:hAnsi="Calibri" w:cs="Calibri"/>
          </w:rPr>
          <m:t xml:space="preserve"> </m:t>
        </m:r>
        <m:r>
          <w:rPr>
            <w:rFonts w:ascii="Cambria Math" w:hAnsi="Cambria Math" w:cs="Calibri"/>
          </w:rPr>
          <m:t>N</m:t>
        </m:r>
      </m:oMath>
      <w:r w:rsidR="00C462AD" w:rsidRPr="00763B36">
        <w:rPr>
          <w:rFonts w:ascii="Calibri" w:eastAsiaTheme="minorEastAsia" w:hAnsi="Calibri" w:cs="Calibri"/>
        </w:rPr>
        <w:t xml:space="preserve"> , diminuisce B ( precipita prima)</w:t>
      </w:r>
    </w:p>
    <w:p w:rsidR="00C462AD" w:rsidRPr="00763B36" w:rsidRDefault="00C462AD" w:rsidP="00C462AD">
      <w:pPr>
        <w:rPr>
          <w:rFonts w:ascii="Calibri" w:hAnsi="Calibri" w:cs="Calibri"/>
          <w:b/>
          <w:color w:val="auto"/>
          <w:szCs w:val="40"/>
        </w:rPr>
      </w:pPr>
      <w:r w:rsidRPr="00763B36">
        <w:rPr>
          <w:rFonts w:ascii="Calibri" w:hAnsi="Calibri" w:cs="Calibri"/>
          <w:b/>
          <w:color w:val="auto"/>
          <w:szCs w:val="40"/>
        </w:rPr>
        <w:t>Grafici log- log</w:t>
      </w:r>
    </w:p>
    <w:p w:rsidR="00C462AD" w:rsidRPr="00763B36" w:rsidRDefault="00763B36" w:rsidP="00C462A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noProof/>
          <w:lang w:eastAsia="it-I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726" type="#_x0000_t88" style="position:absolute;left:0;text-align:left;margin-left:415.8pt;margin-top:36.25pt;width:7.15pt;height:37.8pt;z-index:252187648"/>
        </w:pict>
      </w:r>
      <w:r w:rsidR="00D667F7" w:rsidRPr="00763B36">
        <w:rPr>
          <w:rFonts w:ascii="Calibri" w:hAnsi="Calibri" w:cs="Calibri"/>
          <w:color w:val="auto"/>
        </w:rPr>
        <w:t xml:space="preserve">I  </w:t>
      </w:r>
      <w:r w:rsidR="00C462AD" w:rsidRPr="00763B36">
        <w:rPr>
          <w:rFonts w:ascii="Calibri" w:hAnsi="Calibri" w:cs="Calibri"/>
          <w:i/>
          <w:color w:val="auto"/>
        </w:rPr>
        <w:t>K</w:t>
      </w:r>
      <w:r w:rsidR="00C462AD" w:rsidRPr="00763B36">
        <w:rPr>
          <w:rFonts w:ascii="Calibri" w:hAnsi="Calibri" w:cs="Calibri"/>
          <w:i/>
          <w:color w:val="auto"/>
          <w:vertAlign w:val="subscript"/>
        </w:rPr>
        <w:t>ps</w:t>
      </w:r>
      <w:r w:rsidR="00C462AD" w:rsidRPr="00763B36">
        <w:rPr>
          <w:rFonts w:ascii="Calibri" w:hAnsi="Calibri" w:cs="Calibri"/>
          <w:color w:val="auto"/>
        </w:rPr>
        <w:t xml:space="preserve"> </w:t>
      </w:r>
      <w:r w:rsidR="00D667F7" w:rsidRPr="00763B36">
        <w:rPr>
          <w:rFonts w:ascii="Calibri" w:hAnsi="Calibri" w:cs="Calibri"/>
          <w:color w:val="auto"/>
        </w:rPr>
        <w:t xml:space="preserve">sono </w:t>
      </w:r>
      <w:r w:rsidR="00C462AD" w:rsidRPr="00763B36">
        <w:rPr>
          <w:rFonts w:ascii="Calibri" w:hAnsi="Calibri" w:cs="Calibri"/>
          <w:color w:val="auto"/>
        </w:rPr>
        <w:t>rappresentati con delle rette e non rami d’iperbole</w:t>
      </w:r>
      <w:r w:rsidR="00D47CCA" w:rsidRPr="00763B36">
        <w:rPr>
          <w:rFonts w:ascii="Calibri" w:hAnsi="Calibri" w:cs="Calibri"/>
          <w:color w:val="auto"/>
        </w:rPr>
        <w:t xml:space="preserve">; </w:t>
      </w:r>
      <w:r w:rsidR="00D667F7" w:rsidRPr="00763B36">
        <w:rPr>
          <w:rFonts w:ascii="Calibri" w:hAnsi="Calibri" w:cs="Calibri"/>
          <w:color w:val="auto"/>
        </w:rPr>
        <w:t xml:space="preserve">in </w:t>
      </w:r>
      <w:r w:rsidR="00C462AD" w:rsidRPr="00763B36">
        <w:rPr>
          <w:rFonts w:ascii="Calibri" w:hAnsi="Calibri" w:cs="Calibri"/>
          <w:color w:val="auto"/>
        </w:rPr>
        <w:t>ascissa (negativa): log [anioni</w:t>
      </w:r>
      <w:r w:rsidR="00D667F7" w:rsidRPr="00763B36">
        <w:rPr>
          <w:rFonts w:ascii="Calibri" w:hAnsi="Calibri" w:cs="Calibri"/>
          <w:color w:val="auto"/>
        </w:rPr>
        <w:t>; es.</w:t>
      </w:r>
      <w:r w:rsidR="00C462AD" w:rsidRPr="00763B36">
        <w:rPr>
          <w:rFonts w:ascii="Calibri" w:hAnsi="Calibri" w:cs="Calibri"/>
          <w:color w:val="auto"/>
        </w:rPr>
        <w:t xml:space="preserve"> Cl</w:t>
      </w:r>
      <w:r w:rsidR="00C462AD" w:rsidRPr="00763B36">
        <w:rPr>
          <w:rFonts w:ascii="Calibri" w:hAnsi="Calibri" w:cs="Calibri"/>
          <w:color w:val="auto"/>
          <w:vertAlign w:val="superscript"/>
        </w:rPr>
        <w:t>-</w:t>
      </w:r>
      <w:r w:rsidR="00C462AD" w:rsidRPr="00763B36">
        <w:rPr>
          <w:rFonts w:ascii="Calibri" w:hAnsi="Calibri" w:cs="Calibri"/>
          <w:color w:val="auto"/>
        </w:rPr>
        <w:t xml:space="preserve"> e Br</w:t>
      </w:r>
      <w:r w:rsidR="00C462AD" w:rsidRPr="00763B36">
        <w:rPr>
          <w:rFonts w:ascii="Calibri" w:hAnsi="Calibri" w:cs="Calibri"/>
          <w:color w:val="auto"/>
          <w:vertAlign w:val="superscript"/>
        </w:rPr>
        <w:t>-</w:t>
      </w:r>
      <w:r w:rsidR="00D47CCA" w:rsidRPr="00763B36">
        <w:rPr>
          <w:rFonts w:ascii="Calibri" w:hAnsi="Calibri" w:cs="Calibri"/>
          <w:color w:val="auto"/>
        </w:rPr>
        <w:t xml:space="preserve">]; </w:t>
      </w:r>
      <w:r w:rsidR="00D667F7" w:rsidRPr="00763B36">
        <w:rPr>
          <w:rFonts w:ascii="Calibri" w:hAnsi="Calibri" w:cs="Calibri"/>
          <w:color w:val="auto"/>
        </w:rPr>
        <w:t xml:space="preserve">in </w:t>
      </w:r>
      <w:r w:rsidR="00C462AD" w:rsidRPr="00763B36">
        <w:rPr>
          <w:rFonts w:ascii="Calibri" w:hAnsi="Calibri" w:cs="Calibri"/>
          <w:color w:val="auto"/>
        </w:rPr>
        <w:t>ordinata: log [ione precipitante</w:t>
      </w:r>
      <w:r w:rsidR="00D667F7" w:rsidRPr="00763B36">
        <w:rPr>
          <w:rFonts w:ascii="Calibri" w:hAnsi="Calibri" w:cs="Calibri"/>
          <w:color w:val="auto"/>
        </w:rPr>
        <w:t>, es.</w:t>
      </w:r>
      <w:r w:rsidR="00C462AD" w:rsidRPr="00763B36">
        <w:rPr>
          <w:rFonts w:ascii="Calibri" w:hAnsi="Calibri" w:cs="Calibri"/>
          <w:color w:val="auto"/>
        </w:rPr>
        <w:t xml:space="preserve"> Ag</w:t>
      </w:r>
      <w:r w:rsidR="00C462AD" w:rsidRPr="00763B36">
        <w:rPr>
          <w:rFonts w:ascii="Calibri" w:hAnsi="Calibri" w:cs="Calibri"/>
          <w:color w:val="auto"/>
          <w:vertAlign w:val="superscript"/>
        </w:rPr>
        <w:t>+</w:t>
      </w:r>
      <w:r w:rsidR="00C462AD" w:rsidRPr="00763B36">
        <w:rPr>
          <w:rFonts w:ascii="Calibri" w:hAnsi="Calibri" w:cs="Calibri"/>
          <w:color w:val="auto"/>
        </w:rPr>
        <w:t>]</w:t>
      </w:r>
    </w:p>
    <w:p w:rsidR="00C462AD" w:rsidRPr="00763B36" w:rsidRDefault="00287060" w:rsidP="00C462AD">
      <w:pPr>
        <w:rPr>
          <w:rFonts w:ascii="Calibri" w:hAnsi="Calibri" w:cs="Calibri"/>
        </w:rPr>
      </w:pPr>
      <w:r w:rsidRPr="00763B36">
        <w:rPr>
          <w:rFonts w:ascii="Calibri" w:hAnsi="Calibri" w:cs="Calibri"/>
          <w:noProof/>
        </w:rPr>
        <w:pict>
          <v:shape id="_x0000_s1727" type="#_x0000_t202" style="position:absolute;left:0;text-align:left;margin-left:427.75pt;margin-top:10.95pt;width:23.95pt;height:21.7pt;z-index:252188672;mso-width-relative:margin;mso-height-relative:margin" stroked="f">
            <v:textbox style="mso-next-textbox:#_x0000_s1727">
              <w:txbxContent>
                <w:p w:rsidR="00415B58" w:rsidRDefault="00415B58" w:rsidP="00C462AD">
                  <w:r>
                    <w:t>*</w:t>
                  </w:r>
                </w:p>
              </w:txbxContent>
            </v:textbox>
          </v:shape>
        </w:pict>
      </w:r>
      <w:r w:rsidR="00C462AD" w:rsidRPr="00763B36">
        <w:rPr>
          <w:rFonts w:ascii="Calibri" w:hAnsi="Calibri" w:cs="Calibri"/>
        </w:rPr>
        <w:t>[Ag</w:t>
      </w:r>
      <w:r w:rsidR="00C462AD" w:rsidRPr="00763B36">
        <w:rPr>
          <w:rFonts w:ascii="Calibri" w:hAnsi="Calibri" w:cs="Calibri"/>
          <w:vertAlign w:val="superscript"/>
        </w:rPr>
        <w:t>+</w:t>
      </w:r>
      <w:r w:rsidR="00C462AD" w:rsidRPr="00763B36">
        <w:rPr>
          <w:rFonts w:ascii="Calibri" w:hAnsi="Calibri" w:cs="Calibri"/>
        </w:rPr>
        <w:t>][Cl</w:t>
      </w:r>
      <w:r w:rsidR="00C462AD" w:rsidRPr="00763B36">
        <w:rPr>
          <w:rFonts w:ascii="Calibri" w:hAnsi="Calibri" w:cs="Calibri"/>
          <w:vertAlign w:val="superscript"/>
        </w:rPr>
        <w:t>-</w:t>
      </w:r>
      <w:r w:rsidR="00C462AD" w:rsidRPr="00763B36">
        <w:rPr>
          <w:rFonts w:ascii="Calibri" w:hAnsi="Calibri" w:cs="Calibri"/>
        </w:rPr>
        <w:t>] = 10</w:t>
      </w:r>
      <w:r w:rsidR="00C462AD" w:rsidRPr="00763B36">
        <w:rPr>
          <w:rFonts w:ascii="Calibri" w:hAnsi="Calibri" w:cs="Calibri"/>
          <w:vertAlign w:val="superscript"/>
        </w:rPr>
        <w:t>-10</w:t>
      </w:r>
      <w:r w:rsidR="00C462AD" w:rsidRPr="00763B36">
        <w:rPr>
          <w:rFonts w:ascii="Calibri" w:hAnsi="Calibri" w:cs="Calibri"/>
        </w:rPr>
        <w:t>; log[Ag</w:t>
      </w:r>
      <w:r w:rsidR="00C462AD" w:rsidRPr="00763B36">
        <w:rPr>
          <w:rFonts w:ascii="Calibri" w:hAnsi="Calibri" w:cs="Calibri"/>
          <w:vertAlign w:val="superscript"/>
        </w:rPr>
        <w:t>+</w:t>
      </w:r>
      <w:r w:rsidR="00C462AD" w:rsidRPr="00763B36">
        <w:rPr>
          <w:rFonts w:ascii="Calibri" w:hAnsi="Calibri" w:cs="Calibri"/>
        </w:rPr>
        <w:t>]+log[Cl</w:t>
      </w:r>
      <w:r w:rsidR="00C462AD" w:rsidRPr="00763B36">
        <w:rPr>
          <w:rFonts w:ascii="Calibri" w:hAnsi="Calibri" w:cs="Calibri"/>
          <w:vertAlign w:val="superscript"/>
        </w:rPr>
        <w:t>-</w:t>
      </w:r>
      <w:r w:rsidR="00C462AD" w:rsidRPr="00763B36">
        <w:rPr>
          <w:rFonts w:ascii="Calibri" w:hAnsi="Calibri" w:cs="Calibri"/>
        </w:rPr>
        <w:t>] = -10;  log[Ag</w:t>
      </w:r>
      <w:r w:rsidR="00C462AD" w:rsidRPr="00763B36">
        <w:rPr>
          <w:rFonts w:ascii="Calibri" w:hAnsi="Calibri" w:cs="Calibri"/>
          <w:vertAlign w:val="superscript"/>
        </w:rPr>
        <w:t>+</w:t>
      </w:r>
      <w:r w:rsidR="00C462AD" w:rsidRPr="00763B36">
        <w:rPr>
          <w:rFonts w:ascii="Calibri" w:hAnsi="Calibri" w:cs="Calibri"/>
        </w:rPr>
        <w:t>]= -10- log[Cl</w:t>
      </w:r>
      <w:r w:rsidR="00C462AD" w:rsidRPr="00763B36">
        <w:rPr>
          <w:rFonts w:ascii="Calibri" w:hAnsi="Calibri" w:cs="Calibri"/>
          <w:vertAlign w:val="superscript"/>
        </w:rPr>
        <w:t>-</w:t>
      </w:r>
      <w:r w:rsidR="00C462AD" w:rsidRPr="00763B36">
        <w:rPr>
          <w:rFonts w:ascii="Calibri" w:hAnsi="Calibri" w:cs="Calibri"/>
        </w:rPr>
        <w:t>]    retta AgCl</w:t>
      </w:r>
    </w:p>
    <w:p w:rsidR="00C462AD" w:rsidRPr="00763B36" w:rsidRDefault="00C462AD" w:rsidP="00C462AD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[Ag</w:t>
      </w:r>
      <w:r w:rsidRPr="00763B36">
        <w:rPr>
          <w:rFonts w:ascii="Calibri" w:hAnsi="Calibri" w:cs="Calibri"/>
          <w:vertAlign w:val="superscript"/>
        </w:rPr>
        <w:t>+</w:t>
      </w:r>
      <w:r w:rsidRPr="00763B36">
        <w:rPr>
          <w:rFonts w:ascii="Calibri" w:hAnsi="Calibri" w:cs="Calibri"/>
        </w:rPr>
        <w:t>][Br</w:t>
      </w:r>
      <w:r w:rsidRPr="00763B36">
        <w:rPr>
          <w:rFonts w:ascii="Calibri" w:hAnsi="Calibri" w:cs="Calibri"/>
          <w:vertAlign w:val="superscript"/>
        </w:rPr>
        <w:t>-</w:t>
      </w:r>
      <w:r w:rsidRPr="00763B36">
        <w:rPr>
          <w:rFonts w:ascii="Calibri" w:hAnsi="Calibri" w:cs="Calibri"/>
        </w:rPr>
        <w:t>] = 10</w:t>
      </w:r>
      <w:r w:rsidRPr="00763B36">
        <w:rPr>
          <w:rFonts w:ascii="Calibri" w:hAnsi="Calibri" w:cs="Calibri"/>
          <w:vertAlign w:val="superscript"/>
        </w:rPr>
        <w:t>-13</w:t>
      </w:r>
      <w:r w:rsidRPr="00763B36">
        <w:rPr>
          <w:rFonts w:ascii="Calibri" w:hAnsi="Calibri" w:cs="Calibri"/>
        </w:rPr>
        <w:t>; log[Ag</w:t>
      </w:r>
      <w:r w:rsidRPr="00763B36">
        <w:rPr>
          <w:rFonts w:ascii="Calibri" w:hAnsi="Calibri" w:cs="Calibri"/>
          <w:vertAlign w:val="superscript"/>
        </w:rPr>
        <w:t>+</w:t>
      </w:r>
      <w:r w:rsidRPr="00763B36">
        <w:rPr>
          <w:rFonts w:ascii="Calibri" w:hAnsi="Calibri" w:cs="Calibri"/>
        </w:rPr>
        <w:t>]+log[Br</w:t>
      </w:r>
      <w:r w:rsidRPr="00763B36">
        <w:rPr>
          <w:rFonts w:ascii="Calibri" w:hAnsi="Calibri" w:cs="Calibri"/>
          <w:vertAlign w:val="superscript"/>
        </w:rPr>
        <w:t>-</w:t>
      </w:r>
      <w:r w:rsidRPr="00763B36">
        <w:rPr>
          <w:rFonts w:ascii="Calibri" w:hAnsi="Calibri" w:cs="Calibri"/>
        </w:rPr>
        <w:t>] = -13;  log[Ag</w:t>
      </w:r>
      <w:r w:rsidRPr="00763B36">
        <w:rPr>
          <w:rFonts w:ascii="Calibri" w:hAnsi="Calibri" w:cs="Calibri"/>
          <w:vertAlign w:val="superscript"/>
        </w:rPr>
        <w:t>+</w:t>
      </w:r>
      <w:r w:rsidRPr="00763B36">
        <w:rPr>
          <w:rFonts w:ascii="Calibri" w:hAnsi="Calibri" w:cs="Calibri"/>
        </w:rPr>
        <w:t>]= -13- log[Br</w:t>
      </w:r>
      <w:r w:rsidRPr="00763B36">
        <w:rPr>
          <w:rFonts w:ascii="Calibri" w:hAnsi="Calibri" w:cs="Calibri"/>
          <w:vertAlign w:val="superscript"/>
        </w:rPr>
        <w:t>-</w:t>
      </w:r>
      <w:r w:rsidRPr="00763B36">
        <w:rPr>
          <w:rFonts w:ascii="Calibri" w:hAnsi="Calibri" w:cs="Calibri"/>
        </w:rPr>
        <w:t>]   retta AgBr</w:t>
      </w:r>
    </w:p>
    <w:p w:rsidR="00C462AD" w:rsidRPr="00763B36" w:rsidRDefault="00C462AD" w:rsidP="00C462AD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*due rette parallele, stesso coefficiente angolare, i sali sono dello stesso tipo</w:t>
      </w:r>
    </w:p>
    <w:p w:rsidR="00C462AD" w:rsidRPr="00763B36" w:rsidRDefault="00C462AD" w:rsidP="00C462AD">
      <w:pPr>
        <w:rPr>
          <w:rFonts w:ascii="Calibri" w:hAnsi="Calibri" w:cs="Calibri"/>
        </w:rPr>
      </w:pPr>
      <w:r w:rsidRPr="00763B36">
        <w:rPr>
          <w:rFonts w:ascii="Calibri" w:hAnsi="Calibri" w:cs="Calibri"/>
        </w:rPr>
        <w:t>(due rette oblique, diverso coefficiente angolare, i sali NON sono dello stesso tipo; AB e A</w:t>
      </w:r>
      <w:r w:rsidRPr="00763B36">
        <w:rPr>
          <w:rFonts w:ascii="Calibri" w:hAnsi="Calibri" w:cs="Calibri"/>
          <w:vertAlign w:val="subscript"/>
        </w:rPr>
        <w:t>2</w:t>
      </w:r>
      <w:r w:rsidRPr="00763B36">
        <w:rPr>
          <w:rFonts w:ascii="Calibri" w:hAnsi="Calibri" w:cs="Calibri"/>
        </w:rPr>
        <w:t>B)</w:t>
      </w:r>
    </w:p>
    <w:p w:rsidR="00C462AD" w:rsidRPr="00763B36" w:rsidRDefault="00C462AD" w:rsidP="00C462AD">
      <w:pPr>
        <w:rPr>
          <w:rFonts w:ascii="Calibri" w:hAnsi="Calibri" w:cs="Calibri"/>
          <w:vertAlign w:val="superscript"/>
        </w:rPr>
      </w:pPr>
      <w:r w:rsidRPr="00763B36">
        <w:rPr>
          <w:rFonts w:ascii="Cambria Math" w:hAnsi="Cambria Math" w:cs="Calibri"/>
        </w:rPr>
        <w:t>⇒</w:t>
      </w:r>
      <w:r w:rsidRPr="00763B36">
        <w:rPr>
          <w:rFonts w:ascii="Calibri" w:hAnsi="Calibri" w:cs="Calibri"/>
        </w:rPr>
        <w:t xml:space="preserve">  aggiunta Ag</w:t>
      </w:r>
      <w:r w:rsidRPr="00763B36">
        <w:rPr>
          <w:rFonts w:ascii="Calibri" w:hAnsi="Calibri" w:cs="Calibri"/>
          <w:vertAlign w:val="superscript"/>
        </w:rPr>
        <w:t>+</w:t>
      </w:r>
      <w:r w:rsidRPr="00763B36">
        <w:rPr>
          <w:rFonts w:ascii="Calibri" w:hAnsi="Calibri" w:cs="Calibri"/>
        </w:rPr>
        <w:t>: si risale lungo l’ordinata log Ag</w:t>
      </w:r>
      <w:r w:rsidRPr="00763B36">
        <w:rPr>
          <w:rFonts w:ascii="Calibri" w:hAnsi="Calibri" w:cs="Calibri"/>
          <w:vertAlign w:val="superscript"/>
        </w:rPr>
        <w:t>+</w:t>
      </w:r>
    </w:p>
    <w:p w:rsidR="00E32B11" w:rsidRDefault="009847B9" w:rsidP="009847B9">
      <w:pPr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  <w:lang w:eastAsia="it-IT"/>
        </w:rPr>
        <w:drawing>
          <wp:inline distT="0" distB="0" distL="0" distR="0">
            <wp:extent cx="5391150" cy="7386859"/>
            <wp:effectExtent l="0" t="0" r="0" b="0"/>
            <wp:docPr id="268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35" cy="7393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7B9" w:rsidRPr="00763B36" w:rsidRDefault="009847B9" w:rsidP="00C462A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Grafico log- log.  Precipitazione di cloruri e bromuri</w:t>
      </w:r>
    </w:p>
    <w:p w:rsidR="00485587" w:rsidRDefault="0048558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:rsidR="00485587" w:rsidRPr="00763B36" w:rsidRDefault="00485587" w:rsidP="00485587">
      <w:pPr>
        <w:spacing w:line="240" w:lineRule="auto"/>
        <w:rPr>
          <w:rFonts w:ascii="Calibri" w:hAnsi="Calibri" w:cs="Calibri"/>
          <w:b/>
          <w:color w:val="auto"/>
          <w:szCs w:val="40"/>
        </w:rPr>
      </w:pPr>
      <w:r w:rsidRPr="00763B36">
        <w:rPr>
          <w:rFonts w:ascii="Calibri" w:hAnsi="Calibri" w:cs="Calibri"/>
          <w:b/>
          <w:color w:val="auto"/>
          <w:szCs w:val="40"/>
        </w:rPr>
        <w:t>Precipitazione Frazionata</w:t>
      </w:r>
    </w:p>
    <w:p w:rsidR="00485587" w:rsidRPr="00763B36" w:rsidRDefault="00485587" w:rsidP="00485587">
      <w:pPr>
        <w:spacing w:line="240" w:lineRule="auto"/>
        <w:jc w:val="center"/>
        <w:rPr>
          <w:rFonts w:ascii="Calibri" w:hAnsi="Calibri" w:cs="Calibri"/>
          <w:b/>
          <w:i/>
          <w:color w:val="C00000"/>
          <w:szCs w:val="40"/>
        </w:rPr>
      </w:pPr>
    </w:p>
    <w:p w:rsidR="00485587" w:rsidRPr="00763B36" w:rsidRDefault="00485587" w:rsidP="009B73C0">
      <w:pPr>
        <w:pStyle w:val="Paragrafoelenco"/>
        <w:numPr>
          <w:ilvl w:val="0"/>
          <w:numId w:val="126"/>
        </w:numPr>
        <w:ind w:left="357" w:hanging="357"/>
        <w:rPr>
          <w:rFonts w:ascii="Calibri" w:hAnsi="Calibri" w:cs="Calibri"/>
          <w:i/>
          <w:color w:val="auto"/>
        </w:rPr>
      </w:pPr>
      <w:r w:rsidRPr="00763B36">
        <w:rPr>
          <w:rFonts w:ascii="Calibri" w:hAnsi="Calibri" w:cs="Calibri"/>
          <w:i/>
          <w:color w:val="auto"/>
        </w:rPr>
        <w:t>catione (</w:t>
      </w:r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i/>
          <w:color w:val="auto"/>
        </w:rPr>
        <w:t xml:space="preserve">) precipitante due anioni ( </w:t>
      </w:r>
      <w:r w:rsidRPr="00763B36">
        <w:rPr>
          <w:rFonts w:ascii="Calibri" w:hAnsi="Calibri" w:cs="Calibri"/>
          <w:color w:val="auto"/>
        </w:rPr>
        <w:t>X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>, Y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i/>
          <w:color w:val="auto"/>
        </w:rPr>
        <w:t>) diversi</w:t>
      </w:r>
    </w:p>
    <w:p w:rsidR="00485587" w:rsidRPr="00763B36" w:rsidRDefault="00485587" w:rsidP="00DE558D">
      <w:pPr>
        <w:rPr>
          <w:rFonts w:ascii="Calibri" w:hAnsi="Calibri" w:cs="Calibri"/>
          <w:color w:val="auto"/>
          <w:lang w:val="en-US"/>
        </w:rPr>
      </w:pPr>
      <w:r w:rsidRPr="00763B36">
        <w:rPr>
          <w:rFonts w:ascii="Calibri" w:hAnsi="Calibri" w:cs="Calibri"/>
          <w:i/>
          <w:color w:val="auto"/>
        </w:rPr>
        <w:t xml:space="preserve"> </w:t>
      </w:r>
      <w:r w:rsidRPr="00763B36">
        <w:rPr>
          <w:rFonts w:ascii="Calibri" w:hAnsi="Calibri" w:cs="Calibri"/>
          <w:color w:val="auto"/>
          <w:lang w:val="en-US"/>
        </w:rPr>
        <w:t>M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</w:t>
      </w:r>
      <w:r w:rsidRPr="00763B36">
        <w:rPr>
          <w:rFonts w:ascii="Calibri" w:hAnsi="Calibri" w:cs="Calibri"/>
          <w:i/>
          <w:color w:val="auto"/>
          <w:lang w:val="en-US"/>
        </w:rPr>
        <w:t xml:space="preserve"> </w:t>
      </w:r>
      <w:r w:rsidRPr="00763B36">
        <w:rPr>
          <w:rFonts w:ascii="Calibri" w:hAnsi="Calibri" w:cs="Calibri"/>
          <w:color w:val="auto"/>
          <w:lang w:val="en-US"/>
        </w:rPr>
        <w:t>+</w:t>
      </w:r>
      <w:r w:rsidRPr="00763B36">
        <w:rPr>
          <w:rFonts w:ascii="Calibri" w:hAnsi="Calibri" w:cs="Calibri"/>
          <w:i/>
          <w:color w:val="auto"/>
          <w:lang w:val="en-US"/>
        </w:rPr>
        <w:t xml:space="preserve"> </w:t>
      </w:r>
      <w:r w:rsidRPr="00763B36">
        <w:rPr>
          <w:rFonts w:ascii="Calibri" w:hAnsi="Calibri" w:cs="Calibri"/>
          <w:color w:val="auto"/>
          <w:lang w:val="en-US"/>
        </w:rPr>
        <w:t>Y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 xml:space="preserve">- </w:t>
      </w:r>
      <w:r w:rsidRPr="00763B36">
        <w:rPr>
          <w:rFonts w:ascii="Calibri" w:hAnsi="Cambria Math" w:cs="Calibri"/>
          <w:color w:val="auto"/>
          <w:lang w:val="en-US"/>
        </w:rPr>
        <w:t>⇌</w:t>
      </w:r>
      <w:r w:rsidRPr="00763B36">
        <w:rPr>
          <w:rFonts w:ascii="Calibri" w:hAnsi="Calibri" w:cs="Calibri"/>
          <w:color w:val="auto"/>
          <w:lang w:val="en-US"/>
        </w:rPr>
        <w:t xml:space="preserve"> MY</w:t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i/>
          <w:color w:val="auto"/>
          <w:lang w:val="en-US"/>
        </w:rPr>
        <w:t>K</w:t>
      </w:r>
      <w:r w:rsidRPr="00763B36">
        <w:rPr>
          <w:rFonts w:ascii="Calibri" w:hAnsi="Calibri" w:cs="Calibri"/>
          <w:i/>
          <w:color w:val="auto"/>
          <w:vertAlign w:val="subscript"/>
          <w:lang w:val="en-US"/>
        </w:rPr>
        <w:t>ps</w:t>
      </w:r>
      <w:r w:rsidRPr="00763B36">
        <w:rPr>
          <w:rFonts w:ascii="Calibri" w:hAnsi="Calibri" w:cs="Calibri"/>
          <w:color w:val="auto"/>
          <w:vertAlign w:val="subscript"/>
          <w:lang w:val="en-US"/>
        </w:rPr>
        <w:t xml:space="preserve"> MY</w:t>
      </w:r>
      <w:r w:rsidRPr="00763B36">
        <w:rPr>
          <w:rFonts w:ascii="Calibri" w:hAnsi="Calibri" w:cs="Calibri"/>
          <w:color w:val="auto"/>
          <w:lang w:val="en-US"/>
        </w:rPr>
        <w:t xml:space="preserve"> = [M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</w:t>
      </w:r>
      <w:r w:rsidRPr="00763B36">
        <w:rPr>
          <w:rFonts w:ascii="Calibri" w:hAnsi="Calibri" w:cs="Calibri"/>
          <w:color w:val="auto"/>
          <w:lang w:val="en-US"/>
        </w:rPr>
        <w:t>] [Y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-</w:t>
      </w:r>
      <w:r w:rsidRPr="00763B36">
        <w:rPr>
          <w:rFonts w:ascii="Calibri" w:hAnsi="Calibri" w:cs="Calibri"/>
          <w:color w:val="auto"/>
          <w:lang w:val="en-US"/>
        </w:rPr>
        <w:t>]</w:t>
      </w:r>
    </w:p>
    <w:p w:rsidR="00485587" w:rsidRPr="00763B36" w:rsidRDefault="00485587" w:rsidP="00DE558D">
      <w:pPr>
        <w:rPr>
          <w:rFonts w:ascii="Calibri" w:hAnsi="Calibri" w:cs="Calibri"/>
          <w:color w:val="auto"/>
          <w:lang w:val="en-US"/>
        </w:rPr>
      </w:pPr>
      <w:r w:rsidRPr="00763B36">
        <w:rPr>
          <w:rFonts w:ascii="Calibri" w:hAnsi="Calibri" w:cs="Calibri"/>
          <w:color w:val="auto"/>
          <w:lang w:val="en-US"/>
        </w:rPr>
        <w:t>M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</w:t>
      </w:r>
      <w:r w:rsidRPr="00763B36">
        <w:rPr>
          <w:rFonts w:ascii="Calibri" w:hAnsi="Calibri" w:cs="Calibri"/>
          <w:i/>
          <w:color w:val="auto"/>
          <w:lang w:val="en-US"/>
        </w:rPr>
        <w:t xml:space="preserve"> </w:t>
      </w:r>
      <w:r w:rsidRPr="00763B36">
        <w:rPr>
          <w:rFonts w:ascii="Calibri" w:hAnsi="Calibri" w:cs="Calibri"/>
          <w:color w:val="auto"/>
          <w:lang w:val="en-US"/>
        </w:rPr>
        <w:t>+</w:t>
      </w:r>
      <w:r w:rsidRPr="00763B36">
        <w:rPr>
          <w:rFonts w:ascii="Calibri" w:hAnsi="Calibri" w:cs="Calibri"/>
          <w:i/>
          <w:color w:val="auto"/>
          <w:lang w:val="en-US"/>
        </w:rPr>
        <w:t xml:space="preserve"> </w:t>
      </w:r>
      <w:r w:rsidRPr="00763B36">
        <w:rPr>
          <w:rFonts w:ascii="Calibri" w:hAnsi="Calibri" w:cs="Calibri"/>
          <w:color w:val="auto"/>
          <w:lang w:val="en-US"/>
        </w:rPr>
        <w:t>X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 xml:space="preserve">- </w:t>
      </w:r>
      <w:r w:rsidRPr="00763B36">
        <w:rPr>
          <w:rFonts w:ascii="Calibri" w:hAnsi="Cambria Math" w:cs="Calibri"/>
          <w:color w:val="auto"/>
          <w:lang w:val="en-US"/>
        </w:rPr>
        <w:t>⇌</w:t>
      </w:r>
      <w:r w:rsidRPr="00763B36">
        <w:rPr>
          <w:rFonts w:ascii="Calibri" w:hAnsi="Calibri" w:cs="Calibri"/>
          <w:color w:val="auto"/>
          <w:lang w:val="en-US"/>
        </w:rPr>
        <w:t xml:space="preserve"> MY</w:t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i/>
          <w:color w:val="auto"/>
          <w:lang w:val="en-US"/>
        </w:rPr>
        <w:t>K</w:t>
      </w:r>
      <w:r w:rsidRPr="00763B36">
        <w:rPr>
          <w:rFonts w:ascii="Calibri" w:hAnsi="Calibri" w:cs="Calibri"/>
          <w:i/>
          <w:color w:val="auto"/>
          <w:vertAlign w:val="subscript"/>
          <w:lang w:val="en-US"/>
        </w:rPr>
        <w:t>ps</w:t>
      </w:r>
      <w:r w:rsidRPr="00763B36">
        <w:rPr>
          <w:rFonts w:ascii="Calibri" w:hAnsi="Calibri" w:cs="Calibri"/>
          <w:color w:val="auto"/>
          <w:vertAlign w:val="subscript"/>
          <w:lang w:val="en-US"/>
        </w:rPr>
        <w:t xml:space="preserve"> MX</w:t>
      </w:r>
      <w:r w:rsidRPr="00763B36">
        <w:rPr>
          <w:rFonts w:ascii="Calibri" w:hAnsi="Calibri" w:cs="Calibri"/>
          <w:color w:val="auto"/>
          <w:lang w:val="en-US"/>
        </w:rPr>
        <w:t xml:space="preserve"> = [M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</w:t>
      </w:r>
      <w:r w:rsidRPr="00763B36">
        <w:rPr>
          <w:rFonts w:ascii="Calibri" w:hAnsi="Calibri" w:cs="Calibri"/>
          <w:color w:val="auto"/>
          <w:lang w:val="en-US"/>
        </w:rPr>
        <w:t>] [X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-</w:t>
      </w:r>
      <w:r w:rsidRPr="00763B36">
        <w:rPr>
          <w:rFonts w:ascii="Calibri" w:hAnsi="Calibri" w:cs="Calibri"/>
          <w:color w:val="auto"/>
          <w:lang w:val="en-US"/>
        </w:rPr>
        <w:t>]</w:t>
      </w:r>
    </w:p>
    <w:p w:rsidR="00485587" w:rsidRPr="00763B36" w:rsidRDefault="00485587" w:rsidP="00DE558D">
      <w:pPr>
        <w:jc w:val="center"/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K</w:t>
      </w:r>
      <w:r w:rsidRPr="00763B36">
        <w:rPr>
          <w:rFonts w:ascii="Calibri" w:hAnsi="Calibri" w:cs="Calibri"/>
          <w:color w:val="auto"/>
          <w:vertAlign w:val="subscript"/>
        </w:rPr>
        <w:t>ps MY</w:t>
      </w:r>
      <w:r w:rsidRPr="00763B36">
        <w:rPr>
          <w:rFonts w:ascii="Calibri" w:hAnsi="Calibri" w:cs="Calibri"/>
          <w:color w:val="auto"/>
        </w:rPr>
        <w:t xml:space="preserve"> &lt; K</w:t>
      </w:r>
      <w:r w:rsidRPr="00763B36">
        <w:rPr>
          <w:rFonts w:ascii="Calibri" w:hAnsi="Calibri" w:cs="Calibri"/>
          <w:color w:val="auto"/>
          <w:vertAlign w:val="subscript"/>
        </w:rPr>
        <w:t xml:space="preserve">ps MX    </w:t>
      </w:r>
      <w:r w:rsidRPr="00763B36">
        <w:rPr>
          <w:rFonts w:ascii="Cambria Math" w:hAnsi="Cambria Math" w:cs="Calibri"/>
          <w:color w:val="auto"/>
        </w:rPr>
        <w:t>⇒</w:t>
      </w:r>
      <w:r w:rsidRPr="00763B36">
        <w:rPr>
          <w:rFonts w:ascii="Calibri" w:hAnsi="Calibri" w:cs="Calibri"/>
          <w:color w:val="auto"/>
        </w:rPr>
        <w:t xml:space="preserve">  MY precipita prima di MX</w:t>
      </w: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 xml:space="preserve">MX precipita quando </w:t>
      </w:r>
      <m:oMath>
        <m:d>
          <m:dPr>
            <m:begChr m:val="["/>
            <m:endChr m:val="]"/>
            <m:ctrlPr>
              <w:rPr>
                <w:rFonts w:ascii="Cambria Math" w:hAnsi="Calibri" w:cs="Calibr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="Calibri"/>
                    <w:color w:val="auto"/>
                  </w:rPr>
                  <m:t>M</m:t>
                </m:r>
              </m:e>
              <m:sup>
                <m:r>
                  <w:rPr>
                    <w:rFonts w:ascii="Cambria Math" w:hAnsi="Calibri" w:cs="Calibri"/>
                    <w:color w:val="auto"/>
                  </w:rPr>
                  <m:t>+</m:t>
                </m:r>
              </m:sup>
            </m:sSup>
          </m:e>
        </m:d>
        <m:r>
          <w:rPr>
            <w:rFonts w:ascii="Cambria Math" w:hAnsi="Calibri" w:cs="Calibri"/>
            <w:color w:val="auto"/>
          </w:rPr>
          <m:t>≥</m:t>
        </m:r>
        <m:f>
          <m:fPr>
            <m:ctrlPr>
              <w:rPr>
                <w:rFonts w:ascii="Cambria Math" w:hAnsi="Calibri" w:cs="Calibri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="Calibri"/>
                    <w:color w:val="auto"/>
                  </w:rPr>
                  <m:t>K</m:t>
                </m:r>
              </m:e>
              <m:sub>
                <m:r>
                  <w:rPr>
                    <w:rFonts w:ascii="Cambria Math" w:hAnsi="Cambria Math" w:cs="Calibri"/>
                    <w:color w:val="auto"/>
                  </w:rPr>
                  <m:t>psMX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color w:val="auto"/>
                      </w:rPr>
                      <m:t>X</m:t>
                    </m:r>
                  </m:e>
                  <m:sup>
                    <m:r>
                      <w:rPr>
                        <w:rFonts w:ascii="Calibri" w:hAnsi="Calibri" w:cs="Calibri"/>
                        <w:color w:val="auto"/>
                      </w:rPr>
                      <m:t>-</m:t>
                    </m:r>
                  </m:sup>
                </m:sSup>
              </m:e>
            </m:d>
          </m:den>
        </m:f>
      </m:oMath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eastAsiaTheme="minorEastAsia" w:hAnsi="Calibri" w:cs="Calibri"/>
          <w:color w:val="auto"/>
        </w:rPr>
        <w:t xml:space="preserve">ma </w:t>
      </w:r>
      <w:r w:rsidRPr="00763B36">
        <w:rPr>
          <w:rFonts w:ascii="Calibri" w:hAnsi="Calibri" w:cs="Calibri"/>
          <w:color w:val="auto"/>
        </w:rPr>
        <w:t>[M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color w:val="auto"/>
        </w:rPr>
        <w:t>] è conc. equilibrio: vengono soddisfatti entrambi gli equilibri</w:t>
      </w:r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libri" w:cs="Calibr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color w:val="auto"/>
                    </w:rPr>
                    <m:t>M</m:t>
                  </m:r>
                </m:e>
                <m:sup>
                  <m:r>
                    <w:rPr>
                      <w:rFonts w:ascii="Cambria Math" w:hAnsi="Calibri" w:cs="Calibr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psMX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e>
                    <m:sup>
                      <m:r>
                        <w:rPr>
                          <w:rFonts w:ascii="Calibri" w:hAnsi="Calibri" w:cs="Calibri"/>
                          <w:color w:val="auto"/>
                        </w:rPr>
                        <m:t>-</m:t>
                      </m:r>
                    </m:sup>
                  </m:sSup>
                </m:e>
              </m:d>
            </m:den>
          </m:f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psMY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e>
                    <m:sup>
                      <m:r>
                        <w:rPr>
                          <w:rFonts w:ascii="Calibri" w:hAnsi="Calibri" w:cs="Calibri"/>
                          <w:color w:val="auto"/>
                        </w:rPr>
                        <m:t>-</m:t>
                      </m:r>
                    </m:sup>
                  </m:sSup>
                </m:e>
              </m:d>
            </m:den>
          </m:f>
        </m:oMath>
      </m:oMathPara>
    </w:p>
    <w:p w:rsidR="00485587" w:rsidRPr="00763B36" w:rsidRDefault="00287060" w:rsidP="00DE558D">
      <w:pPr>
        <w:rPr>
          <w:rFonts w:ascii="Calibri" w:eastAsiaTheme="minorEastAsia" w:hAnsi="Calibri" w:cs="Calibri"/>
          <w:b/>
          <w:color w:val="auto"/>
        </w:rPr>
      </w:pPr>
      <m:oMathPara>
        <m:oMath>
          <m:f>
            <m:f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libri" w:hAnsi="Calibri" w:cs="Calibr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libri" w:hAnsi="Calibri" w:cs="Calibri"/>
                          <w:color w:val="auto"/>
                        </w:rPr>
                        <m:t>-</m:t>
                      </m:r>
                    </m:sup>
                  </m:sSup>
                </m:e>
              </m:d>
            </m:den>
          </m:f>
          <m:r>
            <m:rPr>
              <m:sty m:val="bi"/>
            </m:rP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psMY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psMX</m:t>
                  </m:r>
                </m:sub>
              </m:sSub>
            </m:den>
          </m:f>
        </m:oMath>
      </m:oMathPara>
    </w:p>
    <w:p w:rsidR="00485587" w:rsidRPr="00763B36" w:rsidRDefault="00485587" w:rsidP="00DE558D">
      <w:pPr>
        <w:rPr>
          <w:rFonts w:ascii="Calibri" w:eastAsiaTheme="minorEastAsia" w:hAnsi="Calibri" w:cs="Calibri"/>
          <w:color w:val="auto"/>
        </w:rPr>
      </w:pPr>
      <w:r w:rsidRPr="00763B36">
        <w:rPr>
          <w:rFonts w:ascii="Calibri" w:eastAsiaTheme="minorEastAsia" w:hAnsi="Calibri" w:cs="Calibri"/>
          <w:b/>
          <w:color w:val="auto"/>
        </w:rPr>
        <w:tab/>
      </w:r>
      <w:r w:rsidRPr="00763B36">
        <w:rPr>
          <w:rFonts w:ascii="Calibri" w:eastAsiaTheme="minorEastAsia" w:hAnsi="Calibri" w:cs="Calibri"/>
          <w:b/>
          <w:color w:val="auto"/>
        </w:rPr>
        <w:tab/>
        <w:t xml:space="preserve"> </w:t>
      </w:r>
      <w:r w:rsidR="00DE558D" w:rsidRPr="00763B36">
        <w:rPr>
          <w:rFonts w:ascii="Calibri" w:eastAsiaTheme="minorEastAsia" w:hAnsi="Calibri" w:cs="Calibri"/>
          <w:b/>
          <w:color w:val="auto"/>
        </w:rPr>
        <w:t xml:space="preserve">       </w:t>
      </w:r>
      <w:r w:rsidR="000A6ED5" w:rsidRPr="00763B36">
        <w:rPr>
          <w:rFonts w:ascii="Calibri" w:eastAsiaTheme="minorEastAsia" w:hAnsi="Calibri" w:cs="Calibri"/>
          <w:b/>
          <w:color w:val="auto"/>
        </w:rPr>
        <w:t xml:space="preserve">   </w:t>
      </w:r>
      <w:r w:rsidR="00DE558D" w:rsidRPr="00763B36">
        <w:rPr>
          <w:rFonts w:ascii="Calibri" w:eastAsiaTheme="minorEastAsia" w:hAnsi="Calibri" w:cs="Calibri"/>
          <w:b/>
          <w:color w:val="auto"/>
        </w:rPr>
        <w:t xml:space="preserve"> </w:t>
      </w:r>
      <w:r w:rsidRPr="00763B36">
        <w:rPr>
          <w:rFonts w:ascii="Calibri" w:eastAsiaTheme="minorEastAsia" w:hAnsi="Calibri" w:cs="Calibri"/>
          <w:b/>
          <w:color w:val="auto"/>
        </w:rPr>
        <w:t xml:space="preserve"> </w:t>
      </w:r>
      <w:r w:rsidRPr="00763B36">
        <w:rPr>
          <w:rFonts w:ascii="Calibri" w:eastAsiaTheme="minorEastAsia" w:hAnsi="Calibri" w:cs="Calibri"/>
          <w:color w:val="auto"/>
        </w:rPr>
        <w:t xml:space="preserve">rapporto in soluzione  </w:t>
      </w:r>
      <w:r w:rsidR="00DE558D" w:rsidRPr="00763B36">
        <w:rPr>
          <w:rFonts w:ascii="Calibri" w:eastAsiaTheme="minorEastAsia" w:hAnsi="Calibri" w:cs="Calibri"/>
          <w:color w:val="auto"/>
        </w:rPr>
        <w:t>=</w:t>
      </w:r>
      <w:r w:rsidRPr="00763B36">
        <w:rPr>
          <w:rFonts w:ascii="Calibri" w:eastAsiaTheme="minorEastAsia" w:hAnsi="Calibri" w:cs="Calibri"/>
          <w:color w:val="auto"/>
        </w:rPr>
        <w:t xml:space="preserve">   rapporto di equilibrio</w:t>
      </w:r>
    </w:p>
    <w:p w:rsidR="000A6ED5" w:rsidRPr="00763B36" w:rsidRDefault="000A6ED5" w:rsidP="00DE558D">
      <w:pPr>
        <w:rPr>
          <w:rFonts w:ascii="Calibri" w:eastAsiaTheme="minorEastAsia" w:hAnsi="Calibri" w:cs="Calibri"/>
          <w:color w:val="auto"/>
        </w:rPr>
      </w:pPr>
    </w:p>
    <w:p w:rsidR="00485587" w:rsidRPr="00763B36" w:rsidRDefault="00485587" w:rsidP="009B73C0">
      <w:pPr>
        <w:pStyle w:val="Paragrafoelenco"/>
        <w:numPr>
          <w:ilvl w:val="0"/>
          <w:numId w:val="126"/>
        </w:numPr>
        <w:ind w:left="0"/>
        <w:rPr>
          <w:rFonts w:ascii="Calibri" w:hAnsi="Calibri" w:cs="Calibri"/>
          <w:i/>
          <w:color w:val="auto"/>
        </w:rPr>
      </w:pPr>
      <w:r w:rsidRPr="00763B36">
        <w:rPr>
          <w:rFonts w:ascii="Calibri" w:hAnsi="Calibri" w:cs="Calibri"/>
          <w:i/>
          <w:color w:val="auto"/>
        </w:rPr>
        <w:t>anione (</w:t>
      </w: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i/>
          <w:color w:val="auto"/>
          <w:vertAlign w:val="superscript"/>
        </w:rPr>
        <w:t>-</w:t>
      </w:r>
      <w:r w:rsidRPr="00763B36">
        <w:rPr>
          <w:rFonts w:ascii="Calibri" w:hAnsi="Calibri" w:cs="Calibri"/>
          <w:i/>
          <w:color w:val="auto"/>
        </w:rPr>
        <w:t xml:space="preserve">) precipitante due cationi ( </w:t>
      </w:r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>, N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i/>
          <w:color w:val="auto"/>
        </w:rPr>
        <w:t>) diversi:</w:t>
      </w:r>
    </w:p>
    <w:p w:rsidR="00485587" w:rsidRPr="00763B36" w:rsidRDefault="00485587" w:rsidP="00DE558D">
      <w:pPr>
        <w:rPr>
          <w:rFonts w:ascii="Calibri" w:hAnsi="Calibri" w:cs="Calibri"/>
          <w:color w:val="auto"/>
          <w:u w:val="single"/>
        </w:rPr>
      </w:pPr>
      <w:r w:rsidRPr="00763B36">
        <w:rPr>
          <w:rFonts w:ascii="Calibri" w:hAnsi="Calibri" w:cs="Calibri"/>
          <w:b/>
          <w:i/>
          <w:color w:val="auto"/>
        </w:rPr>
        <w:tab/>
      </w:r>
      <w:r w:rsidRPr="00763B36">
        <w:rPr>
          <w:rFonts w:ascii="Calibri" w:hAnsi="Calibri" w:cs="Calibri"/>
          <w:color w:val="auto"/>
          <w:u w:val="single"/>
        </w:rPr>
        <w:t>-</w:t>
      </w:r>
      <w:r w:rsidR="00DE558D" w:rsidRPr="00763B36">
        <w:rPr>
          <w:rFonts w:ascii="Calibri" w:hAnsi="Calibri" w:cs="Calibri"/>
          <w:color w:val="auto"/>
          <w:u w:val="single"/>
        </w:rPr>
        <w:t xml:space="preserve"> </w:t>
      </w:r>
      <w:r w:rsidRPr="00763B36">
        <w:rPr>
          <w:rFonts w:ascii="Calibri" w:hAnsi="Calibri" w:cs="Calibri"/>
          <w:color w:val="auto"/>
          <w:u w:val="single"/>
        </w:rPr>
        <w:t>stechiometria 1 : 1</w:t>
      </w: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i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+</w:t>
      </w:r>
      <w:r w:rsidRPr="00763B36">
        <w:rPr>
          <w:rFonts w:ascii="Calibri" w:hAnsi="Calibri" w:cs="Calibri"/>
          <w:i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color w:val="auto"/>
          <w:vertAlign w:val="superscript"/>
        </w:rPr>
        <w:t xml:space="preserve">- </w:t>
      </w:r>
      <w:r w:rsidRPr="00763B36">
        <w:rPr>
          <w:rFonts w:ascii="Calibri" w:hAnsi="Cambria Math" w:cs="Calibri"/>
          <w:color w:val="auto"/>
        </w:rPr>
        <w:t>⇌</w:t>
      </w:r>
      <w:r w:rsidRPr="00763B36">
        <w:rPr>
          <w:rFonts w:ascii="Calibri" w:hAnsi="Calibri" w:cs="Calibri"/>
          <w:color w:val="auto"/>
        </w:rPr>
        <w:t xml:space="preserve"> MA ↓</w:t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i/>
          <w:color w:val="auto"/>
        </w:rPr>
        <w:t>K</w:t>
      </w:r>
      <w:r w:rsidRPr="00763B36">
        <w:rPr>
          <w:rFonts w:ascii="Calibri" w:hAnsi="Calibri" w:cs="Calibri"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color w:val="auto"/>
          <w:vertAlign w:val="subscript"/>
        </w:rPr>
        <w:t xml:space="preserve"> MA</w:t>
      </w:r>
      <w:r w:rsidRPr="00763B36">
        <w:rPr>
          <w:rFonts w:ascii="Calibri" w:hAnsi="Calibri" w:cs="Calibri"/>
          <w:color w:val="auto"/>
        </w:rPr>
        <w:t xml:space="preserve"> = [M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color w:val="auto"/>
        </w:rPr>
        <w:t>] [A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>]</w:t>
      </w: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N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i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+</w:t>
      </w:r>
      <w:r w:rsidRPr="00763B36">
        <w:rPr>
          <w:rFonts w:ascii="Calibri" w:hAnsi="Calibri" w:cs="Calibri"/>
          <w:i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color w:val="auto"/>
          <w:vertAlign w:val="superscript"/>
        </w:rPr>
        <w:t xml:space="preserve">- </w:t>
      </w:r>
      <w:r w:rsidRPr="00763B36">
        <w:rPr>
          <w:rFonts w:ascii="Calibri" w:hAnsi="Cambria Math" w:cs="Calibri"/>
          <w:color w:val="auto"/>
        </w:rPr>
        <w:t>⇌</w:t>
      </w:r>
      <w:r w:rsidRPr="00763B36">
        <w:rPr>
          <w:rFonts w:ascii="Calibri" w:hAnsi="Calibri" w:cs="Calibri"/>
          <w:color w:val="auto"/>
        </w:rPr>
        <w:t xml:space="preserve"> NA ↓</w:t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i/>
          <w:color w:val="auto"/>
        </w:rPr>
        <w:t>K</w:t>
      </w:r>
      <w:r w:rsidRPr="00763B36">
        <w:rPr>
          <w:rFonts w:ascii="Calibri" w:hAnsi="Calibri" w:cs="Calibri"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color w:val="auto"/>
          <w:vertAlign w:val="subscript"/>
        </w:rPr>
        <w:t xml:space="preserve"> NA</w:t>
      </w:r>
      <w:r w:rsidRPr="00763B36">
        <w:rPr>
          <w:rFonts w:ascii="Calibri" w:hAnsi="Calibri" w:cs="Calibri"/>
          <w:color w:val="auto"/>
        </w:rPr>
        <w:t xml:space="preserve"> = [N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color w:val="auto"/>
        </w:rPr>
        <w:t>] [A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>]</w:t>
      </w:r>
    </w:p>
    <w:p w:rsidR="00485587" w:rsidRPr="00763B36" w:rsidRDefault="00485587" w:rsidP="00DE558D">
      <w:pPr>
        <w:jc w:val="center"/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i/>
          <w:color w:val="auto"/>
        </w:rPr>
        <w:t>K</w:t>
      </w:r>
      <w:r w:rsidRPr="00763B36">
        <w:rPr>
          <w:rFonts w:ascii="Calibri" w:hAnsi="Calibri" w:cs="Calibri"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color w:val="auto"/>
          <w:vertAlign w:val="subscript"/>
        </w:rPr>
        <w:t xml:space="preserve"> MA</w:t>
      </w:r>
      <w:r w:rsidRPr="00763B36">
        <w:rPr>
          <w:rFonts w:ascii="Calibri" w:hAnsi="Calibri" w:cs="Calibri"/>
          <w:color w:val="auto"/>
        </w:rPr>
        <w:t xml:space="preserve"> &lt; </w:t>
      </w:r>
      <w:r w:rsidRPr="00763B36">
        <w:rPr>
          <w:rFonts w:ascii="Calibri" w:hAnsi="Calibri" w:cs="Calibri"/>
          <w:i/>
          <w:color w:val="auto"/>
        </w:rPr>
        <w:t>K</w:t>
      </w:r>
      <w:r w:rsidRPr="00763B36">
        <w:rPr>
          <w:rFonts w:ascii="Calibri" w:hAnsi="Calibri" w:cs="Calibri"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color w:val="auto"/>
          <w:vertAlign w:val="subscript"/>
        </w:rPr>
        <w:t xml:space="preserve"> NA    </w:t>
      </w:r>
      <w:r w:rsidRPr="00763B36">
        <w:rPr>
          <w:rFonts w:ascii="Cambria Math" w:hAnsi="Cambria Math" w:cs="Calibri"/>
          <w:color w:val="auto"/>
        </w:rPr>
        <w:t>⇒</w:t>
      </w:r>
      <w:r w:rsidRPr="00763B36">
        <w:rPr>
          <w:rFonts w:ascii="Calibri" w:hAnsi="Calibri" w:cs="Calibri"/>
          <w:color w:val="auto"/>
        </w:rPr>
        <w:t xml:space="preserve">  MA precipita prima di NA</w:t>
      </w: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 xml:space="preserve">NA precipita quando </w:t>
      </w:r>
      <m:oMath>
        <m:d>
          <m:dPr>
            <m:begChr m:val="["/>
            <m:endChr m:val="]"/>
            <m:ctrlPr>
              <w:rPr>
                <w:rFonts w:ascii="Cambria Math" w:hAnsi="Calibri" w:cs="Calibr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="Calibri"/>
                    <w:color w:val="auto"/>
                  </w:rPr>
                  <m:t>A</m:t>
                </m:r>
              </m:e>
              <m:sup>
                <m:r>
                  <w:rPr>
                    <w:rFonts w:ascii="Calibri" w:hAnsi="Calibri" w:cs="Calibr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hAnsi="Calibri" w:cs="Calibri"/>
            <w:color w:val="auto"/>
          </w:rPr>
          <m:t>≥</m:t>
        </m:r>
        <m:f>
          <m:fPr>
            <m:ctrlPr>
              <w:rPr>
                <w:rFonts w:ascii="Cambria Math" w:hAnsi="Calibri" w:cs="Calibri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="Calibri"/>
                    <w:color w:val="auto"/>
                  </w:rPr>
                  <m:t>K</m:t>
                </m:r>
              </m:e>
              <m:sub>
                <m:r>
                  <w:rPr>
                    <w:rFonts w:ascii="Cambria Math" w:hAnsi="Cambria Math" w:cs="Calibri"/>
                    <w:color w:val="auto"/>
                  </w:rPr>
                  <m:t>psNA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color w:val="auto"/>
                      </w:rPr>
                      <m:t>N</m:t>
                    </m:r>
                  </m:e>
                  <m:sup>
                    <m:r>
                      <w:rPr>
                        <w:rFonts w:ascii="Cambria Math" w:hAnsi="Calibri" w:cs="Calibri"/>
                        <w:color w:val="auto"/>
                      </w:rPr>
                      <m:t>+</m:t>
                    </m:r>
                  </m:sup>
                </m:sSup>
              </m:e>
            </m:d>
          </m:den>
        </m:f>
      </m:oMath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eastAsiaTheme="minorEastAsia" w:hAnsi="Calibri" w:cs="Calibri"/>
          <w:color w:val="auto"/>
        </w:rPr>
        <w:t xml:space="preserve">ma </w:t>
      </w:r>
      <w:r w:rsidRPr="00763B36">
        <w:rPr>
          <w:rFonts w:ascii="Calibri" w:hAnsi="Calibri" w:cs="Calibri"/>
          <w:color w:val="auto"/>
        </w:rPr>
        <w:t>valgono entrambi gli equilibri</w:t>
      </w:r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libri" w:cs="Calibr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color w:val="auto"/>
                    </w:rPr>
                    <m:t>A</m:t>
                  </m:r>
                </m:e>
                <m:sup>
                  <m:r>
                    <w:rPr>
                      <w:rFonts w:ascii="Calibri" w:hAnsi="Calibri" w:cs="Calibr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psNA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psMA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</m:oMath>
      </m:oMathPara>
    </w:p>
    <w:p w:rsidR="00485587" w:rsidRPr="00763B36" w:rsidRDefault="00287060" w:rsidP="00DE558D">
      <w:pPr>
        <w:rPr>
          <w:rFonts w:ascii="Calibri" w:eastAsiaTheme="minorEastAsia" w:hAnsi="Calibri" w:cs="Calibri"/>
          <w:b/>
          <w:color w:val="auto"/>
        </w:rPr>
      </w:pPr>
      <m:oMathPara>
        <m:oMath>
          <m:f>
            <m:f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  <m:r>
            <m:rPr>
              <m:sty m:val="bi"/>
            </m:rP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psMA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psNA</m:t>
                  </m:r>
                </m:sub>
              </m:sSub>
            </m:den>
          </m:f>
        </m:oMath>
      </m:oMathPara>
    </w:p>
    <w:p w:rsidR="00485587" w:rsidRPr="00763B36" w:rsidRDefault="00485587" w:rsidP="00DE558D">
      <w:pPr>
        <w:rPr>
          <w:rFonts w:ascii="Calibri" w:eastAsiaTheme="minorEastAsia" w:hAnsi="Calibri" w:cs="Calibri"/>
          <w:color w:val="auto"/>
        </w:rPr>
      </w:pPr>
      <w:r w:rsidRPr="00763B36">
        <w:rPr>
          <w:rFonts w:ascii="Calibri" w:eastAsiaTheme="minorEastAsia" w:hAnsi="Calibri" w:cs="Calibri"/>
          <w:b/>
          <w:color w:val="auto"/>
        </w:rPr>
        <w:tab/>
      </w:r>
      <w:r w:rsidRPr="00763B36">
        <w:rPr>
          <w:rFonts w:ascii="Calibri" w:eastAsiaTheme="minorEastAsia" w:hAnsi="Calibri" w:cs="Calibri"/>
          <w:b/>
          <w:color w:val="auto"/>
        </w:rPr>
        <w:tab/>
        <w:t xml:space="preserve"> </w:t>
      </w:r>
      <w:r w:rsidR="00DE558D" w:rsidRPr="00763B36">
        <w:rPr>
          <w:rFonts w:ascii="Calibri" w:eastAsiaTheme="minorEastAsia" w:hAnsi="Calibri" w:cs="Calibri"/>
          <w:b/>
          <w:color w:val="auto"/>
        </w:rPr>
        <w:t xml:space="preserve">          </w:t>
      </w:r>
      <w:r w:rsidR="000A6ED5" w:rsidRPr="00763B36">
        <w:rPr>
          <w:rFonts w:ascii="Calibri" w:eastAsiaTheme="minorEastAsia" w:hAnsi="Calibri" w:cs="Calibri"/>
          <w:b/>
          <w:color w:val="auto"/>
        </w:rPr>
        <w:t xml:space="preserve">  </w:t>
      </w:r>
      <w:r w:rsidRPr="00763B36">
        <w:rPr>
          <w:rFonts w:ascii="Calibri" w:eastAsiaTheme="minorEastAsia" w:hAnsi="Calibri" w:cs="Calibri"/>
          <w:b/>
          <w:color w:val="auto"/>
        </w:rPr>
        <w:t xml:space="preserve"> </w:t>
      </w:r>
      <w:r w:rsidRPr="00763B36">
        <w:rPr>
          <w:rFonts w:ascii="Calibri" w:eastAsiaTheme="minorEastAsia" w:hAnsi="Calibri" w:cs="Calibri"/>
          <w:color w:val="auto"/>
        </w:rPr>
        <w:t xml:space="preserve">rapporto in soluzione </w:t>
      </w:r>
      <w:r w:rsidR="00DE558D" w:rsidRPr="00763B36">
        <w:rPr>
          <w:rFonts w:ascii="Calibri" w:eastAsiaTheme="minorEastAsia" w:hAnsi="Calibri" w:cs="Calibri"/>
          <w:color w:val="auto"/>
        </w:rPr>
        <w:t>=</w:t>
      </w:r>
      <w:r w:rsidRPr="00763B36">
        <w:rPr>
          <w:rFonts w:ascii="Calibri" w:eastAsiaTheme="minorEastAsia" w:hAnsi="Calibri" w:cs="Calibri"/>
          <w:color w:val="auto"/>
        </w:rPr>
        <w:t xml:space="preserve"> rapporto di equilibrio</w:t>
      </w:r>
    </w:p>
    <w:p w:rsidR="00DE558D" w:rsidRPr="00763B36" w:rsidRDefault="00DE558D" w:rsidP="00DE558D">
      <w:pPr>
        <w:rPr>
          <w:rFonts w:ascii="Calibri" w:eastAsiaTheme="minorEastAsia" w:hAnsi="Calibri" w:cs="Calibri"/>
          <w:color w:val="auto"/>
        </w:rPr>
      </w:pPr>
    </w:p>
    <w:p w:rsidR="00485587" w:rsidRPr="00763B36" w:rsidRDefault="00485587" w:rsidP="00DE558D">
      <w:pPr>
        <w:rPr>
          <w:rFonts w:ascii="Calibri" w:eastAsiaTheme="minorEastAsia" w:hAnsi="Calibri" w:cs="Calibri"/>
          <w:color w:val="auto"/>
          <w:u w:val="single"/>
        </w:rPr>
      </w:pPr>
      <w:r w:rsidRPr="00763B36">
        <w:rPr>
          <w:rFonts w:ascii="Calibri" w:eastAsiaTheme="minorEastAsia" w:hAnsi="Calibri" w:cs="Calibri"/>
          <w:i/>
          <w:color w:val="C00000"/>
        </w:rPr>
        <w:tab/>
      </w:r>
      <w:r w:rsidRPr="00763B36">
        <w:rPr>
          <w:rFonts w:ascii="Calibri" w:eastAsiaTheme="minorEastAsia" w:hAnsi="Calibri" w:cs="Calibri"/>
          <w:color w:val="auto"/>
          <w:u w:val="single"/>
        </w:rPr>
        <w:t>-</w:t>
      </w:r>
      <w:r w:rsidR="00DE558D" w:rsidRPr="00763B36">
        <w:rPr>
          <w:rFonts w:ascii="Calibri" w:eastAsiaTheme="minorEastAsia" w:hAnsi="Calibri" w:cs="Calibri"/>
          <w:color w:val="auto"/>
          <w:u w:val="single"/>
        </w:rPr>
        <w:t xml:space="preserve"> </w:t>
      </w:r>
      <w:r w:rsidRPr="00763B36">
        <w:rPr>
          <w:rFonts w:ascii="Calibri" w:eastAsiaTheme="minorEastAsia" w:hAnsi="Calibri" w:cs="Calibri"/>
          <w:color w:val="auto"/>
          <w:u w:val="single"/>
        </w:rPr>
        <w:t>stechiometria diversa 1 : X; 1 : Y</w:t>
      </w:r>
    </w:p>
    <w:p w:rsidR="00485587" w:rsidRPr="00763B36" w:rsidRDefault="00485587" w:rsidP="00DE558D">
      <w:pPr>
        <w:rPr>
          <w:rFonts w:ascii="Calibri" w:hAnsi="Calibri" w:cs="Calibri"/>
          <w:i/>
          <w:color w:val="C00000"/>
        </w:rPr>
      </w:pP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perscript"/>
        </w:rPr>
        <w:t>+X</w:t>
      </w:r>
      <w:r w:rsidRPr="00763B36">
        <w:rPr>
          <w:rFonts w:ascii="Calibri" w:hAnsi="Calibri" w:cs="Calibri"/>
          <w:i/>
          <w:color w:val="auto"/>
        </w:rPr>
        <w:t xml:space="preserve"> </w:t>
      </w:r>
      <w:r w:rsidRPr="00763B36">
        <w:rPr>
          <w:rFonts w:ascii="Calibri" w:hAnsi="Calibri" w:cs="Calibri"/>
          <w:color w:val="auto"/>
        </w:rPr>
        <w:t xml:space="preserve">+ </w:t>
      </w:r>
      <w:r w:rsidRPr="00763B36">
        <w:rPr>
          <w:rFonts w:ascii="Calibri" w:hAnsi="Calibri" w:cs="Calibri"/>
          <w:color w:val="auto"/>
          <w:vertAlign w:val="subscript"/>
        </w:rPr>
        <w:t>X</w:t>
      </w: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color w:val="auto"/>
          <w:vertAlign w:val="superscript"/>
        </w:rPr>
        <w:t xml:space="preserve">- </w:t>
      </w:r>
      <w:r w:rsidRPr="00763B36">
        <w:rPr>
          <w:rFonts w:ascii="Calibri" w:hAnsi="Cambria Math" w:cs="Calibri"/>
          <w:color w:val="auto"/>
        </w:rPr>
        <w:t>⇌</w:t>
      </w:r>
      <w:r w:rsidRPr="00763B36">
        <w:rPr>
          <w:rFonts w:ascii="Calibri" w:hAnsi="Calibri" w:cs="Calibri"/>
          <w:color w:val="auto"/>
        </w:rPr>
        <w:t xml:space="preserve"> MA</w:t>
      </w:r>
      <w:r w:rsidRPr="00763B36">
        <w:rPr>
          <w:rFonts w:ascii="Calibri" w:hAnsi="Calibri" w:cs="Calibri"/>
          <w:color w:val="auto"/>
          <w:vertAlign w:val="subscript"/>
        </w:rPr>
        <w:t>X</w:t>
      </w:r>
      <w:r w:rsidRPr="00763B36">
        <w:rPr>
          <w:rFonts w:ascii="Calibri" w:hAnsi="Calibri" w:cs="Calibri"/>
          <w:color w:val="auto"/>
        </w:rPr>
        <w:t xml:space="preserve"> ↓</w:t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i/>
          <w:color w:val="auto"/>
        </w:rPr>
        <w:t>K</w:t>
      </w:r>
      <w:r w:rsidRPr="00763B36">
        <w:rPr>
          <w:rFonts w:ascii="Calibri" w:hAnsi="Calibri" w:cs="Calibri"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color w:val="auto"/>
          <w:vertAlign w:val="subscript"/>
        </w:rPr>
        <w:t xml:space="preserve"> MA</w:t>
      </w:r>
      <w:r w:rsidRPr="00763B36">
        <w:rPr>
          <w:rFonts w:ascii="Calibri" w:hAnsi="Calibri" w:cs="Calibri"/>
          <w:color w:val="auto"/>
        </w:rPr>
        <w:t xml:space="preserve"> = [M</w:t>
      </w:r>
      <w:r w:rsidRPr="00763B36">
        <w:rPr>
          <w:rFonts w:ascii="Calibri" w:hAnsi="Calibri" w:cs="Calibri"/>
          <w:color w:val="auto"/>
          <w:vertAlign w:val="superscript"/>
        </w:rPr>
        <w:t>+X</w:t>
      </w:r>
      <w:r w:rsidRPr="00763B36">
        <w:rPr>
          <w:rFonts w:ascii="Calibri" w:hAnsi="Calibri" w:cs="Calibri"/>
          <w:color w:val="auto"/>
        </w:rPr>
        <w:t>] [A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>]</w:t>
      </w:r>
      <w:r w:rsidRPr="00763B36">
        <w:rPr>
          <w:rFonts w:ascii="Calibri" w:hAnsi="Calibri" w:cs="Calibri"/>
          <w:color w:val="auto"/>
          <w:vertAlign w:val="superscript"/>
        </w:rPr>
        <w:t>X</w:t>
      </w:r>
    </w:p>
    <w:p w:rsidR="00485587" w:rsidRPr="00763B36" w:rsidRDefault="00485587" w:rsidP="00DE558D">
      <w:pPr>
        <w:rPr>
          <w:rFonts w:ascii="Calibri" w:hAnsi="Calibri" w:cs="Calibri"/>
          <w:color w:val="auto"/>
          <w:lang w:val="en-US"/>
        </w:rPr>
      </w:pPr>
      <w:r w:rsidRPr="00763B36">
        <w:rPr>
          <w:rFonts w:ascii="Calibri" w:hAnsi="Calibri" w:cs="Calibri"/>
          <w:color w:val="auto"/>
          <w:lang w:val="en-US"/>
        </w:rPr>
        <w:t>N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+Y</w:t>
      </w:r>
      <w:r w:rsidRPr="00763B36">
        <w:rPr>
          <w:rFonts w:ascii="Calibri" w:hAnsi="Calibri" w:cs="Calibri"/>
          <w:i/>
          <w:color w:val="auto"/>
          <w:lang w:val="en-US"/>
        </w:rPr>
        <w:t xml:space="preserve"> </w:t>
      </w:r>
      <w:r w:rsidRPr="00763B36">
        <w:rPr>
          <w:rFonts w:ascii="Calibri" w:hAnsi="Calibri" w:cs="Calibri"/>
          <w:color w:val="auto"/>
          <w:lang w:val="en-US"/>
        </w:rPr>
        <w:t xml:space="preserve">+ </w:t>
      </w:r>
      <w:r w:rsidRPr="00763B36">
        <w:rPr>
          <w:rFonts w:ascii="Calibri" w:hAnsi="Calibri" w:cs="Calibri"/>
          <w:color w:val="auto"/>
          <w:vertAlign w:val="subscript"/>
          <w:lang w:val="en-US"/>
        </w:rPr>
        <w:t>Y</w:t>
      </w:r>
      <w:r w:rsidRPr="00763B36">
        <w:rPr>
          <w:rFonts w:ascii="Calibri" w:hAnsi="Calibri" w:cs="Calibri"/>
          <w:color w:val="auto"/>
          <w:lang w:val="en-US"/>
        </w:rPr>
        <w:t>A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 xml:space="preserve">- </w:t>
      </w:r>
      <w:r w:rsidRPr="00763B36">
        <w:rPr>
          <w:rFonts w:ascii="Calibri" w:hAnsi="Cambria Math" w:cs="Calibri"/>
          <w:color w:val="auto"/>
          <w:lang w:val="en-US"/>
        </w:rPr>
        <w:t>⇌</w:t>
      </w:r>
      <w:r w:rsidRPr="00763B36">
        <w:rPr>
          <w:rFonts w:ascii="Calibri" w:hAnsi="Calibri" w:cs="Calibri"/>
          <w:color w:val="auto"/>
          <w:lang w:val="en-US"/>
        </w:rPr>
        <w:t xml:space="preserve"> NA</w:t>
      </w:r>
      <w:r w:rsidRPr="00763B36">
        <w:rPr>
          <w:rFonts w:ascii="Calibri" w:hAnsi="Calibri" w:cs="Calibri"/>
          <w:color w:val="auto"/>
          <w:vertAlign w:val="subscript"/>
          <w:lang w:val="en-US"/>
        </w:rPr>
        <w:t>Y</w:t>
      </w:r>
      <w:r w:rsidRPr="00763B36">
        <w:rPr>
          <w:rFonts w:ascii="Calibri" w:hAnsi="Calibri" w:cs="Calibri"/>
          <w:color w:val="auto"/>
          <w:lang w:val="en-US"/>
        </w:rPr>
        <w:t xml:space="preserve"> ↓</w:t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i/>
          <w:color w:val="auto"/>
          <w:lang w:val="en-US"/>
        </w:rPr>
        <w:t>K</w:t>
      </w:r>
      <w:r w:rsidRPr="00763B36">
        <w:rPr>
          <w:rFonts w:ascii="Calibri" w:hAnsi="Calibri" w:cs="Calibri"/>
          <w:i/>
          <w:color w:val="auto"/>
          <w:vertAlign w:val="subscript"/>
          <w:lang w:val="en-US"/>
        </w:rPr>
        <w:t>ps</w:t>
      </w:r>
      <w:r w:rsidRPr="00763B36">
        <w:rPr>
          <w:rFonts w:ascii="Calibri" w:hAnsi="Calibri" w:cs="Calibri"/>
          <w:color w:val="auto"/>
          <w:vertAlign w:val="subscript"/>
          <w:lang w:val="en-US"/>
        </w:rPr>
        <w:t xml:space="preserve"> NA</w:t>
      </w:r>
      <w:r w:rsidRPr="00763B36">
        <w:rPr>
          <w:rFonts w:ascii="Calibri" w:hAnsi="Calibri" w:cs="Calibri"/>
          <w:color w:val="auto"/>
          <w:lang w:val="en-US"/>
        </w:rPr>
        <w:t xml:space="preserve"> = [N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+Y</w:t>
      </w:r>
      <w:r w:rsidRPr="00763B36">
        <w:rPr>
          <w:rFonts w:ascii="Calibri" w:hAnsi="Calibri" w:cs="Calibri"/>
          <w:color w:val="auto"/>
          <w:lang w:val="en-US"/>
        </w:rPr>
        <w:t>] [A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-</w:t>
      </w:r>
      <w:r w:rsidRPr="00763B36">
        <w:rPr>
          <w:rFonts w:ascii="Calibri" w:hAnsi="Calibri" w:cs="Calibri"/>
          <w:color w:val="auto"/>
          <w:lang w:val="en-US"/>
        </w:rPr>
        <w:t>]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Y</w:t>
      </w:r>
    </w:p>
    <w:p w:rsidR="00485587" w:rsidRPr="00763B36" w:rsidRDefault="00287060" w:rsidP="00DE558D">
      <w:pPr>
        <w:rPr>
          <w:rFonts w:ascii="Calibri" w:eastAsiaTheme="minorEastAsia" w:hAnsi="Calibri" w:cs="Calibri"/>
          <w:b/>
          <w:color w:val="auto"/>
        </w:rPr>
      </w:pPr>
      <m:oMathPara>
        <m:oMath>
          <m:sSub>
            <m:sSub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  <w:color w:val="auto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  <w:color w:val="auto"/>
                </w:rPr>
                <m:t>MA</m:t>
              </m:r>
            </m:sub>
          </m:sSub>
          <m:r>
            <m:rPr>
              <m:sty m:val="bi"/>
            </m:rPr>
            <w:rPr>
              <w:rFonts w:ascii="Cambria Math" w:hAnsi="Calibri" w:cs="Calibri"/>
              <w:color w:val="auto"/>
            </w:rPr>
            <m:t>=</m:t>
          </m:r>
          <m:rad>
            <m:rad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="Calibri"/>
                  <w:color w:val="auto"/>
                </w:rPr>
                <m:t>X</m:t>
              </m:r>
              <m:r>
                <m:rPr>
                  <m:sty m:val="bi"/>
                </m:rPr>
                <w:rPr>
                  <w:rFonts w:ascii="Cambria Math" w:hAnsi="Calibri" w:cs="Calibri"/>
                  <w:color w:val="auto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auto"/>
                </w:rPr>
                <m:t>1</m:t>
              </m:r>
            </m:deg>
            <m:e>
              <m:f>
                <m:f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ps</m:t>
                      </m:r>
                      <m:r>
                        <m:rPr>
                          <m:sty m:val="bi"/>
                        </m:rPr>
                        <w:rPr>
                          <w:rFonts w:ascii="Cambria Math" w:hAnsi="Calibri" w:cs="Calibri"/>
                          <w:color w:val="auto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MA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sup>
                  </m:sSup>
                </m:den>
              </m:f>
            </m:e>
          </m:rad>
          <m:sSub>
            <m:sSubPr>
              <m:ctrlPr>
                <w:rPr>
                  <w:rFonts w:ascii="Cambria Math" w:eastAsiaTheme="minorEastAsia" w:hAnsi="Calibri" w:cs="Calibri"/>
                  <w:b/>
                  <w:i/>
                  <w:color w:val="aut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libri" w:cs="Calibri"/>
                  <w:color w:val="auto"/>
                </w:rPr>
                <m:t xml:space="preserve"> </m:t>
              </m:r>
              <m:r>
                <w:rPr>
                  <w:rFonts w:ascii="Cambria Math" w:eastAsiaTheme="minorEastAsia" w:hAnsi="Calibri" w:cs="Calibri"/>
                  <w:color w:val="auto"/>
                </w:rPr>
                <m:t>&lt;</m:t>
              </m:r>
              <m:r>
                <w:rPr>
                  <w:rFonts w:ascii="Cambria Math" w:eastAsiaTheme="minorEastAsia" w:hAnsi="Cambria Math" w:cs="Calibri"/>
                  <w:color w:val="auto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auto"/>
                </w:rPr>
                <m:t>NA</m:t>
              </m:r>
            </m:sub>
          </m:sSub>
          <m:r>
            <m:rPr>
              <m:sty m:val="bi"/>
            </m:rPr>
            <w:rPr>
              <w:rFonts w:ascii="Cambria Math" w:eastAsiaTheme="minorEastAsia" w:hAnsi="Calibri" w:cs="Calibri"/>
              <w:color w:val="auto"/>
            </w:rPr>
            <m:t>=</m:t>
          </m:r>
          <m:rad>
            <m:radPr>
              <m:ctrlPr>
                <w:rPr>
                  <w:rFonts w:ascii="Cambria Math" w:eastAsiaTheme="minorEastAsia" w:hAnsi="Calibri" w:cs="Calibri"/>
                  <w:b/>
                  <w:i/>
                  <w:color w:val="auto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auto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Calibri" w:cs="Calibri"/>
                  <w:color w:val="auto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auto"/>
                </w:rPr>
                <m:t>1</m:t>
              </m:r>
            </m:deg>
            <m:e>
              <m:f>
                <m:f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ps</m:t>
                      </m:r>
                      <m:r>
                        <m:rPr>
                          <m:sty m:val="bi"/>
                        </m:rPr>
                        <w:rPr>
                          <w:rFonts w:ascii="Cambria Math" w:hAnsi="Calibri" w:cs="Calibri"/>
                          <w:color w:val="auto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NA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sup>
                  </m:sSup>
                </m:den>
              </m:f>
            </m:e>
          </m:rad>
        </m:oMath>
      </m:oMathPara>
    </w:p>
    <w:p w:rsidR="00485587" w:rsidRPr="00763B36" w:rsidRDefault="00485587" w:rsidP="00DE558D">
      <w:pPr>
        <w:rPr>
          <w:rFonts w:ascii="Calibri" w:eastAsiaTheme="minorEastAsia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MA precipita prima di NA</w:t>
      </w:r>
      <w:r w:rsidR="00763B36" w:rsidRPr="00763B36">
        <w:rPr>
          <w:rFonts w:ascii="Calibri" w:hAnsi="Calibri" w:cs="Calibri"/>
          <w:color w:val="auto"/>
        </w:rPr>
        <w:t xml:space="preserve">;  </w:t>
      </w:r>
      <w:r w:rsidRPr="00763B36">
        <w:rPr>
          <w:rFonts w:ascii="Calibri" w:hAnsi="Calibri" w:cs="Calibri"/>
          <w:color w:val="auto"/>
        </w:rPr>
        <w:t xml:space="preserve">NA precipita quando </w:t>
      </w:r>
      <m:oMath>
        <m:d>
          <m:dPr>
            <m:begChr m:val="["/>
            <m:endChr m:val="]"/>
            <m:ctrlPr>
              <w:rPr>
                <w:rFonts w:ascii="Cambria Math" w:hAnsi="Calibri" w:cs="Calibr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="Calibri"/>
                    <w:color w:val="auto"/>
                  </w:rPr>
                  <m:t>A</m:t>
                </m:r>
              </m:e>
              <m:sup>
                <m:r>
                  <w:rPr>
                    <w:rFonts w:ascii="Calibri" w:hAnsi="Calibri" w:cs="Calibr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hAnsi="Calibri" w:cs="Calibri"/>
            <w:color w:val="auto"/>
          </w:rPr>
          <m:t>≥</m:t>
        </m:r>
        <m:rad>
          <m:radPr>
            <m:ctrlPr>
              <w:rPr>
                <w:rFonts w:ascii="Cambria Math" w:hAnsi="Calibri" w:cs="Calibri"/>
                <w:i/>
                <w:color w:val="auto"/>
              </w:rPr>
            </m:ctrlPr>
          </m:radPr>
          <m:deg>
            <m:r>
              <w:rPr>
                <w:rFonts w:ascii="Cambria Math" w:hAnsi="Cambria Math" w:cs="Calibri"/>
                <w:color w:val="auto"/>
              </w:rPr>
              <m:t>Y</m:t>
            </m:r>
          </m:deg>
          <m:e>
            <m:f>
              <m:f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color w:val="auto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  <w:color w:val="auto"/>
                      </w:rPr>
                      <m:t>ps</m:t>
                    </m:r>
                    <m:r>
                      <w:rPr>
                        <w:rFonts w:ascii="Cambria Math" w:hAnsi="Calibri" w:cs="Calibri"/>
                        <w:color w:val="auto"/>
                      </w:rPr>
                      <m:t xml:space="preserve"> </m:t>
                    </m:r>
                    <m:r>
                      <w:rPr>
                        <w:rFonts w:ascii="Cambria Math" w:hAnsi="Cambria Math" w:cs="Calibri"/>
                        <w:color w:val="auto"/>
                      </w:rPr>
                      <m:t>NA</m:t>
                    </m:r>
                  </m:sub>
                </m:sSub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libri" w:cs="Calibr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color w:val="auto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libri" w:cs="Calibri"/>
                            <w:color w:val="auto"/>
                          </w:rPr>
                          <m:t>+</m:t>
                        </m:r>
                        <m:r>
                          <w:rPr>
                            <w:rFonts w:ascii="Cambria Math" w:hAnsi="Cambria Math" w:cs="Calibri"/>
                            <w:color w:val="auto"/>
                          </w:rPr>
                          <m:t>Y</m:t>
                        </m:r>
                      </m:sup>
                    </m:sSup>
                  </m:e>
                </m:d>
              </m:den>
            </m:f>
          </m:e>
        </m:rad>
      </m:oMath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hAnsi="Calibri" w:cs="Calibr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="Calibri"/>
                    <w:color w:val="auto"/>
                  </w:rPr>
                  <m:t>A</m:t>
                </m:r>
              </m:e>
              <m:sup>
                <m:r>
                  <w:rPr>
                    <w:rFonts w:ascii="Calibri" w:hAnsi="Calibri" w:cs="Calibr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hAnsi="Calibri" w:cs="Calibri"/>
            <w:color w:val="auto"/>
          </w:rPr>
          <m:t>=</m:t>
        </m:r>
        <m:rad>
          <m:radPr>
            <m:ctrlPr>
              <w:rPr>
                <w:rFonts w:ascii="Cambria Math" w:hAnsi="Calibri" w:cs="Calibri"/>
                <w:i/>
                <w:color w:val="auto"/>
              </w:rPr>
            </m:ctrlPr>
          </m:radPr>
          <m:deg>
            <m:r>
              <w:rPr>
                <w:rFonts w:ascii="Cambria Math" w:hAnsi="Cambria Math" w:cs="Calibri"/>
                <w:color w:val="auto"/>
              </w:rPr>
              <m:t>Y</m:t>
            </m:r>
          </m:deg>
          <m:e>
            <m:f>
              <m:f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color w:val="auto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  <w:color w:val="auto"/>
                      </w:rPr>
                      <m:t>ps</m:t>
                    </m:r>
                    <m:r>
                      <w:rPr>
                        <w:rFonts w:ascii="Cambria Math" w:hAnsi="Calibri" w:cs="Calibri"/>
                        <w:color w:val="auto"/>
                      </w:rPr>
                      <m:t xml:space="preserve"> </m:t>
                    </m:r>
                    <m:r>
                      <w:rPr>
                        <w:rFonts w:ascii="Cambria Math" w:hAnsi="Cambria Math" w:cs="Calibri"/>
                        <w:color w:val="auto"/>
                      </w:rPr>
                      <m:t>NA</m:t>
                    </m:r>
                  </m:sub>
                </m:sSub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libri" w:cs="Calibr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color w:val="auto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libri" w:cs="Calibri"/>
                            <w:color w:val="auto"/>
                          </w:rPr>
                          <m:t>+</m:t>
                        </m:r>
                        <m:r>
                          <w:rPr>
                            <w:rFonts w:ascii="Cambria Math" w:hAnsi="Cambria Math" w:cs="Calibri"/>
                            <w:color w:val="auto"/>
                          </w:rPr>
                          <m:t>Y</m:t>
                        </m:r>
                      </m:sup>
                    </m:sSup>
                  </m:e>
                </m:d>
              </m:den>
            </m:f>
          </m:e>
        </m:rad>
        <m:r>
          <w:rPr>
            <w:rFonts w:ascii="Cambria Math" w:hAnsi="Calibri" w:cs="Calibri"/>
            <w:color w:val="auto"/>
          </w:rPr>
          <m:t>=</m:t>
        </m:r>
        <m:rad>
          <m:radPr>
            <m:ctrlPr>
              <w:rPr>
                <w:rFonts w:ascii="Cambria Math" w:hAnsi="Calibri" w:cs="Calibri"/>
                <w:i/>
                <w:color w:val="auto"/>
              </w:rPr>
            </m:ctrlPr>
          </m:radPr>
          <m:deg>
            <m:r>
              <w:rPr>
                <w:rFonts w:ascii="Cambria Math" w:hAnsi="Cambria Math" w:cs="Calibri"/>
                <w:color w:val="auto"/>
              </w:rPr>
              <m:t>X</m:t>
            </m:r>
          </m:deg>
          <m:e>
            <m:f>
              <m:fPr>
                <m:ctrlPr>
                  <w:rPr>
                    <w:rFonts w:ascii="Cambria Math" w:hAnsi="Calibri" w:cs="Calibr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color w:val="auto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  <w:color w:val="auto"/>
                      </w:rPr>
                      <m:t>ps</m:t>
                    </m:r>
                    <m:r>
                      <w:rPr>
                        <w:rFonts w:ascii="Cambria Math" w:hAnsi="Calibri" w:cs="Calibri"/>
                        <w:color w:val="auto"/>
                      </w:rPr>
                      <m:t xml:space="preserve"> </m:t>
                    </m:r>
                    <m:r>
                      <w:rPr>
                        <w:rFonts w:ascii="Cambria Math" w:hAnsi="Cambria Math" w:cs="Calibri"/>
                        <w:color w:val="auto"/>
                      </w:rPr>
                      <m:t>MA</m:t>
                    </m:r>
                  </m:sub>
                </m:sSub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libri" w:cs="Calibri"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libri" w:cs="Calibr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color w:val="auto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libri" w:cs="Calibri"/>
                            <w:color w:val="auto"/>
                          </w:rPr>
                          <m:t>+</m:t>
                        </m:r>
                        <m:r>
                          <w:rPr>
                            <w:rFonts w:ascii="Cambria Math" w:hAnsi="Cambria Math" w:cs="Calibri"/>
                            <w:color w:val="auto"/>
                          </w:rPr>
                          <m:t>X</m:t>
                        </m:r>
                      </m:sup>
                    </m:sSup>
                  </m:e>
                </m:d>
              </m:den>
            </m:f>
          </m:e>
        </m:rad>
      </m:oMath>
      <w:r w:rsidR="00485587" w:rsidRPr="00763B36">
        <w:rPr>
          <w:rFonts w:ascii="Calibri" w:eastAsiaTheme="minorEastAsia" w:hAnsi="Calibri" w:cs="Calibri"/>
          <w:color w:val="auto"/>
        </w:rPr>
        <w:t xml:space="preserve">      elevare alla </w:t>
      </w:r>
      <w:r w:rsidR="00485587" w:rsidRPr="00763B36">
        <w:rPr>
          <w:rFonts w:ascii="Calibri" w:eastAsiaTheme="minorEastAsia" w:hAnsi="Calibri" w:cs="Calibri"/>
          <w:color w:val="auto"/>
          <w:vertAlign w:val="superscript"/>
        </w:rPr>
        <w:t>X</w:t>
      </w:r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Para>
        <m:oMath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Sup>
                <m:sSub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color w:val="auto"/>
                    </w:rPr>
                    <m:t>NA</m:t>
                  </m:r>
                </m:sub>
                <m:sup>
                  <m:f>
                    <m:fPr>
                      <m:type m:val="skw"/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den>
                  </m:f>
                </m:sup>
              </m:sSubSup>
            </m:num>
            <m:den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libri" w:cs="Calibr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color w:val="auto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libri" w:cs="Calibri"/>
                              <w:color w:val="auto"/>
                            </w:rPr>
                            <m:t>+</m:t>
                          </m:r>
                          <m:r>
                            <w:rPr>
                              <w:rFonts w:ascii="Cambria Math" w:hAnsi="Cambria Math" w:cs="Calibri"/>
                              <w:color w:val="auto"/>
                            </w:rPr>
                            <m:t>Y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den>
                  </m:f>
                </m:sup>
              </m:sSup>
            </m:den>
          </m:f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color w:val="auto"/>
                    </w:rPr>
                    <m:t>MA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  <m: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sup>
                  </m:sSup>
                </m:e>
              </m:d>
            </m:den>
          </m:f>
        </m:oMath>
      </m:oMathPara>
    </w:p>
    <w:p w:rsidR="00485587" w:rsidRPr="00763B36" w:rsidRDefault="00287060" w:rsidP="00DE558D">
      <w:pPr>
        <w:rPr>
          <w:rFonts w:ascii="Calibri" w:eastAsiaTheme="minorEastAsia" w:hAnsi="Calibri" w:cs="Calibri"/>
          <w:b/>
          <w:color w:val="auto"/>
        </w:rPr>
      </w:pPr>
      <m:oMathPara>
        <m:oMath>
          <m:f>
            <m:f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libri" w:cs="Calibri"/>
                              <w:b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color w:val="auto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libri" w:cs="Calibri"/>
                              <w:color w:val="auto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color w:val="auto"/>
                            </w:rPr>
                            <m:t>Y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den>
                  </m:f>
                </m:sup>
              </m:sSup>
            </m:den>
          </m:f>
          <m:r>
            <m:rPr>
              <m:sty m:val="bi"/>
            </m:rP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b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psMA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libri" w:cs="Calibri"/>
                      <w:b/>
                      <w:i/>
                      <w:color w:val="auto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m:rPr>
                      <m:sty m:val="bi"/>
                    </m:rP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auto"/>
                    </w:rPr>
                    <m:t>NA</m:t>
                  </m:r>
                </m:sub>
                <m:sup>
                  <m:f>
                    <m:fPr>
                      <m:type m:val="skw"/>
                      <m:ctrlPr>
                        <w:rPr>
                          <w:rFonts w:ascii="Cambria Math" w:hAnsi="Calibri" w:cs="Calibri"/>
                          <w:b/>
                          <w:i/>
                          <w:color w:val="aut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color w:val="auto"/>
                        </w:rPr>
                        <m:t>Y</m:t>
                      </m:r>
                    </m:den>
                  </m:f>
                </m:sup>
              </m:sSubSup>
            </m:den>
          </m:f>
        </m:oMath>
      </m:oMathPara>
    </w:p>
    <w:p w:rsidR="00485587" w:rsidRPr="00763B36" w:rsidRDefault="00485587" w:rsidP="00DE558D">
      <w:pPr>
        <w:rPr>
          <w:rFonts w:ascii="Calibri" w:eastAsiaTheme="minorEastAsia" w:hAnsi="Calibri" w:cs="Calibri"/>
          <w:color w:val="auto"/>
        </w:rPr>
      </w:pPr>
      <w:r w:rsidRPr="00763B36">
        <w:rPr>
          <w:rFonts w:ascii="Calibri" w:eastAsiaTheme="minorEastAsia" w:hAnsi="Calibri" w:cs="Calibri"/>
          <w:b/>
          <w:color w:val="auto"/>
        </w:rPr>
        <w:tab/>
      </w:r>
      <w:r w:rsidRPr="00763B36">
        <w:rPr>
          <w:rFonts w:ascii="Calibri" w:eastAsiaTheme="minorEastAsia" w:hAnsi="Calibri" w:cs="Calibri"/>
          <w:b/>
          <w:color w:val="auto"/>
        </w:rPr>
        <w:tab/>
      </w:r>
      <w:r w:rsidRPr="00763B36">
        <w:rPr>
          <w:rFonts w:ascii="Calibri" w:eastAsiaTheme="minorEastAsia" w:hAnsi="Calibri" w:cs="Calibri"/>
          <w:color w:val="auto"/>
        </w:rPr>
        <w:t xml:space="preserve"> </w:t>
      </w:r>
      <w:r w:rsidR="00DE558D" w:rsidRPr="00763B36">
        <w:rPr>
          <w:rFonts w:ascii="Calibri" w:eastAsiaTheme="minorEastAsia" w:hAnsi="Calibri" w:cs="Calibri"/>
          <w:color w:val="auto"/>
        </w:rPr>
        <w:t xml:space="preserve">              </w:t>
      </w:r>
      <w:r w:rsidRPr="00763B36">
        <w:rPr>
          <w:rFonts w:ascii="Calibri" w:eastAsiaTheme="minorEastAsia" w:hAnsi="Calibri" w:cs="Calibri"/>
          <w:color w:val="auto"/>
        </w:rPr>
        <w:t xml:space="preserve"> rapporto in soluzione</w:t>
      </w:r>
      <w:r w:rsidR="00DE558D" w:rsidRPr="00763B36">
        <w:rPr>
          <w:rFonts w:ascii="Calibri" w:eastAsiaTheme="minorEastAsia" w:hAnsi="Calibri" w:cs="Calibri"/>
          <w:color w:val="auto"/>
        </w:rPr>
        <w:t xml:space="preserve"> =</w:t>
      </w:r>
      <w:r w:rsidRPr="00763B36">
        <w:rPr>
          <w:rFonts w:ascii="Calibri" w:eastAsiaTheme="minorEastAsia" w:hAnsi="Calibri" w:cs="Calibri"/>
          <w:color w:val="auto"/>
        </w:rPr>
        <w:t xml:space="preserve"> rapporto di equilibrio</w:t>
      </w:r>
    </w:p>
    <w:p w:rsidR="00485587" w:rsidRPr="00763B36" w:rsidRDefault="00485587" w:rsidP="00DE558D">
      <w:pPr>
        <w:rPr>
          <w:rFonts w:ascii="Calibri" w:eastAsiaTheme="minorEastAsia" w:hAnsi="Calibri" w:cs="Calibri"/>
          <w:color w:val="C00000"/>
        </w:rPr>
      </w:pPr>
    </w:p>
    <w:p w:rsidR="00485587" w:rsidRPr="00763B36" w:rsidRDefault="00B44CF9" w:rsidP="009B73C0">
      <w:pPr>
        <w:pStyle w:val="Paragrafoelenco"/>
        <w:numPr>
          <w:ilvl w:val="0"/>
          <w:numId w:val="126"/>
        </w:numPr>
        <w:ind w:left="357" w:hanging="357"/>
        <w:rPr>
          <w:rFonts w:ascii="Calibri" w:hAnsi="Calibri" w:cs="Calibri"/>
          <w:b/>
          <w:i/>
          <w:color w:val="auto"/>
        </w:rPr>
      </w:pPr>
      <w:r w:rsidRPr="00763B36">
        <w:rPr>
          <w:rFonts w:ascii="Calibri" w:hAnsi="Calibri" w:cs="Calibri"/>
          <w:b/>
          <w:i/>
          <w:color w:val="auto"/>
        </w:rPr>
        <w:t>operiamo sull’</w:t>
      </w:r>
      <w:r w:rsidR="00485587" w:rsidRPr="00763B36">
        <w:rPr>
          <w:rFonts w:ascii="Calibri" w:hAnsi="Calibri" w:cs="Calibri"/>
          <w:b/>
          <w:i/>
          <w:color w:val="auto"/>
        </w:rPr>
        <w:t xml:space="preserve">anione (idrossido o solfuro, </w:t>
      </w:r>
      <w:r w:rsidR="00485587" w:rsidRPr="00763B36">
        <w:rPr>
          <w:rFonts w:ascii="Calibri" w:hAnsi="Calibri" w:cs="Calibri"/>
          <w:b/>
          <w:color w:val="auto"/>
        </w:rPr>
        <w:t>A</w:t>
      </w:r>
      <w:r w:rsidR="00485587" w:rsidRPr="00763B36">
        <w:rPr>
          <w:rFonts w:ascii="Calibri" w:hAnsi="Calibri" w:cs="Calibri"/>
          <w:b/>
          <w:i/>
          <w:color w:val="auto"/>
          <w:vertAlign w:val="superscript"/>
        </w:rPr>
        <w:t>-</w:t>
      </w:r>
      <w:r w:rsidR="00485587" w:rsidRPr="00763B36">
        <w:rPr>
          <w:rFonts w:ascii="Calibri" w:hAnsi="Calibri" w:cs="Calibri"/>
          <w:b/>
          <w:i/>
          <w:color w:val="auto"/>
        </w:rPr>
        <w:t>) precipitante due cationi (</w:t>
      </w:r>
      <w:r w:rsidR="00485587" w:rsidRPr="00763B36">
        <w:rPr>
          <w:rFonts w:ascii="Calibri" w:hAnsi="Calibri" w:cs="Calibri"/>
          <w:b/>
          <w:color w:val="auto"/>
        </w:rPr>
        <w:t>M</w:t>
      </w:r>
      <w:r w:rsidRPr="00763B36">
        <w:rPr>
          <w:rFonts w:ascii="Calibri" w:hAnsi="Calibri" w:cs="Calibri"/>
          <w:b/>
          <w:color w:val="auto"/>
          <w:vertAlign w:val="superscript"/>
        </w:rPr>
        <w:t>+</w:t>
      </w:r>
      <w:r w:rsidR="00485587" w:rsidRPr="00763B36">
        <w:rPr>
          <w:rFonts w:ascii="Calibri" w:hAnsi="Calibri" w:cs="Calibri"/>
          <w:b/>
          <w:color w:val="auto"/>
        </w:rPr>
        <w:t>, N</w:t>
      </w:r>
      <w:r w:rsidRPr="00763B36">
        <w:rPr>
          <w:rFonts w:ascii="Calibri" w:hAnsi="Calibri" w:cs="Calibri"/>
          <w:b/>
          <w:color w:val="auto"/>
          <w:vertAlign w:val="superscript"/>
        </w:rPr>
        <w:t>+</w:t>
      </w:r>
      <w:r w:rsidR="00485587" w:rsidRPr="00763B36">
        <w:rPr>
          <w:rFonts w:ascii="Calibri" w:hAnsi="Calibri" w:cs="Calibri"/>
          <w:b/>
          <w:color w:val="auto"/>
        </w:rPr>
        <w:t>)</w:t>
      </w:r>
      <w:r w:rsidR="00485587" w:rsidRPr="00763B36">
        <w:rPr>
          <w:rFonts w:ascii="Calibri" w:hAnsi="Calibri" w:cs="Calibri"/>
          <w:b/>
          <w:i/>
          <w:color w:val="auto"/>
        </w:rPr>
        <w:t xml:space="preserve"> diversi:</w:t>
      </w: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(precipitazione di idrossidi e solfuri)</w:t>
      </w:r>
    </w:p>
    <w:p w:rsidR="00485587" w:rsidRPr="00763B36" w:rsidRDefault="00485587" w:rsidP="00B44CF9">
      <w:pPr>
        <w:spacing w:line="240" w:lineRule="auto"/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M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color w:val="auto"/>
        </w:rPr>
        <w:t xml:space="preserve"> + 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 xml:space="preserve"> </w:t>
      </w:r>
      <w:r w:rsidRPr="00763B36">
        <w:rPr>
          <w:rFonts w:ascii="Calibri" w:hAnsi="Cambria Math" w:cs="Calibri"/>
          <w:color w:val="auto"/>
        </w:rPr>
        <w:t>⇌</w:t>
      </w:r>
      <w:r w:rsidRPr="00763B36">
        <w:rPr>
          <w:rFonts w:ascii="Calibri" w:hAnsi="Calibri" w:cs="Calibri"/>
          <w:color w:val="auto"/>
        </w:rPr>
        <w:t xml:space="preserve"> MA ↓</w:t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  <w:t>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 xml:space="preserve"> = S</w:t>
      </w:r>
      <w:r w:rsidRPr="00763B36">
        <w:rPr>
          <w:rFonts w:ascii="Calibri" w:hAnsi="Calibri" w:cs="Calibri"/>
          <w:color w:val="auto"/>
          <w:vertAlign w:val="superscript"/>
        </w:rPr>
        <w:t>2-</w:t>
      </w:r>
      <w:r w:rsidRPr="00763B36">
        <w:rPr>
          <w:rFonts w:ascii="Calibri" w:hAnsi="Calibri" w:cs="Calibri"/>
          <w:color w:val="auto"/>
        </w:rPr>
        <w:t xml:space="preserve"> ; OH</w:t>
      </w:r>
      <w:r w:rsidRPr="00763B36">
        <w:rPr>
          <w:rFonts w:ascii="Calibri" w:hAnsi="Calibri" w:cs="Calibri"/>
          <w:color w:val="auto"/>
          <w:vertAlign w:val="superscript"/>
        </w:rPr>
        <w:t>-</w:t>
      </w:r>
    </w:p>
    <w:p w:rsidR="00485587" w:rsidRPr="00763B36" w:rsidRDefault="00485587" w:rsidP="00B44CF9">
      <w:pPr>
        <w:spacing w:line="240" w:lineRule="auto"/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ab/>
      </w:r>
      <w:r w:rsidR="0044052E" w:rsidRPr="00763B36">
        <w:rPr>
          <w:rFonts w:ascii="Calibri" w:hAnsi="Calibri" w:cs="Calibri"/>
          <w:color w:val="auto"/>
        </w:rPr>
        <w:t xml:space="preserve">  </w:t>
      </w:r>
      <w:r w:rsidRPr="00763B36">
        <w:rPr>
          <w:rFonts w:ascii="Calibri" w:hAnsi="Calibri" w:cs="Calibri"/>
          <w:color w:val="auto"/>
        </w:rPr>
        <w:t xml:space="preserve"> ↕ </w:t>
      </w:r>
      <w:r w:rsidRPr="00763B36">
        <w:rPr>
          <w:rFonts w:ascii="Calibri" w:hAnsi="Calibri" w:cs="Calibri"/>
          <w:color w:val="auto"/>
          <w:sz w:val="16"/>
          <w:szCs w:val="16"/>
        </w:rPr>
        <w:t>H</w:t>
      </w:r>
      <w:r w:rsidRPr="00763B36">
        <w:rPr>
          <w:rFonts w:ascii="Calibri" w:hAnsi="Calibri" w:cs="Calibri"/>
          <w:color w:val="auto"/>
          <w:sz w:val="16"/>
          <w:szCs w:val="16"/>
          <w:vertAlign w:val="superscript"/>
        </w:rPr>
        <w:t>+</w:t>
      </w:r>
    </w:p>
    <w:p w:rsidR="00485587" w:rsidRPr="00763B36" w:rsidRDefault="00485587" w:rsidP="00B44CF9">
      <w:pPr>
        <w:spacing w:line="240" w:lineRule="auto"/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 xml:space="preserve">     </w:t>
      </w:r>
      <w:r w:rsidRPr="00763B36">
        <w:rPr>
          <w:rFonts w:ascii="Calibri" w:hAnsi="Calibri" w:cs="Calibri"/>
          <w:color w:val="auto"/>
        </w:rPr>
        <w:tab/>
      </w:r>
      <w:r w:rsidR="0044052E" w:rsidRPr="00763B36">
        <w:rPr>
          <w:rFonts w:ascii="Calibri" w:hAnsi="Calibri" w:cs="Calibri"/>
          <w:color w:val="auto"/>
        </w:rPr>
        <w:t xml:space="preserve">     </w:t>
      </w:r>
      <w:r w:rsidRPr="00763B36">
        <w:rPr>
          <w:rFonts w:ascii="Calibri" w:hAnsi="Calibri" w:cs="Calibri"/>
          <w:color w:val="auto"/>
        </w:rPr>
        <w:t>HA</w:t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="00B44CF9"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>HA = H</w:t>
      </w:r>
      <w:r w:rsidRPr="00763B36">
        <w:rPr>
          <w:rFonts w:ascii="Calibri" w:hAnsi="Calibri" w:cs="Calibri"/>
          <w:color w:val="auto"/>
          <w:vertAlign w:val="subscript"/>
        </w:rPr>
        <w:t>2</w:t>
      </w:r>
      <w:r w:rsidRPr="00763B36">
        <w:rPr>
          <w:rFonts w:ascii="Calibri" w:hAnsi="Calibri" w:cs="Calibri"/>
          <w:color w:val="auto"/>
        </w:rPr>
        <w:t>S; H</w:t>
      </w:r>
      <w:r w:rsidRPr="00763B36">
        <w:rPr>
          <w:rFonts w:ascii="Calibri" w:hAnsi="Calibri" w:cs="Calibri"/>
          <w:color w:val="auto"/>
          <w:vertAlign w:val="subscript"/>
        </w:rPr>
        <w:t>2</w:t>
      </w:r>
      <w:r w:rsidRPr="00763B36">
        <w:rPr>
          <w:rFonts w:ascii="Calibri" w:hAnsi="Calibri" w:cs="Calibri"/>
          <w:color w:val="auto"/>
        </w:rPr>
        <w:t>O</w:t>
      </w: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N</w:t>
      </w:r>
      <w:r w:rsidRPr="00763B36">
        <w:rPr>
          <w:rFonts w:ascii="Calibri" w:hAnsi="Calibri" w:cs="Calibri"/>
          <w:color w:val="auto"/>
          <w:vertAlign w:val="superscript"/>
        </w:rPr>
        <w:t>+</w:t>
      </w:r>
      <w:r w:rsidRPr="00763B36">
        <w:rPr>
          <w:rFonts w:ascii="Calibri" w:hAnsi="Calibri" w:cs="Calibri"/>
          <w:color w:val="auto"/>
        </w:rPr>
        <w:t xml:space="preserve"> + 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 xml:space="preserve"> </w:t>
      </w:r>
      <w:r w:rsidRPr="00763B36">
        <w:rPr>
          <w:rFonts w:ascii="Calibri" w:hAnsi="Cambria Math" w:cs="Calibri"/>
          <w:color w:val="auto"/>
        </w:rPr>
        <w:t>⇌</w:t>
      </w:r>
      <w:r w:rsidRPr="00763B36">
        <w:rPr>
          <w:rFonts w:ascii="Calibri" w:hAnsi="Calibri" w:cs="Calibri"/>
          <w:color w:val="auto"/>
        </w:rPr>
        <w:t xml:space="preserve"> NA ↓</w:t>
      </w:r>
    </w:p>
    <w:p w:rsidR="00485587" w:rsidRPr="00763B36" w:rsidRDefault="00485587" w:rsidP="00DE558D">
      <w:pPr>
        <w:rPr>
          <w:rFonts w:ascii="Calibri" w:hAnsi="Calibri" w:cs="Calibri"/>
          <w:b/>
          <w:color w:val="auto"/>
        </w:rPr>
      </w:pPr>
      <w:r w:rsidRPr="00763B36">
        <w:rPr>
          <w:rFonts w:ascii="Calibri" w:hAnsi="Calibri" w:cs="Calibri"/>
          <w:b/>
          <w:i/>
          <w:color w:val="auto"/>
        </w:rPr>
        <w:t>K</w:t>
      </w:r>
      <w:r w:rsidRPr="00763B36">
        <w:rPr>
          <w:rFonts w:ascii="Calibri" w:hAnsi="Calibri" w:cs="Calibri"/>
          <w:b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b/>
          <w:color w:val="auto"/>
          <w:vertAlign w:val="subscript"/>
        </w:rPr>
        <w:t xml:space="preserve"> MA</w:t>
      </w:r>
      <w:r w:rsidRPr="00763B36">
        <w:rPr>
          <w:rFonts w:ascii="Calibri" w:hAnsi="Calibri" w:cs="Calibri"/>
          <w:b/>
          <w:color w:val="auto"/>
        </w:rPr>
        <w:t xml:space="preserve"> &lt; </w:t>
      </w:r>
      <w:r w:rsidRPr="00763B36">
        <w:rPr>
          <w:rFonts w:ascii="Calibri" w:hAnsi="Calibri" w:cs="Calibri"/>
          <w:b/>
          <w:i/>
          <w:color w:val="auto"/>
        </w:rPr>
        <w:t>K</w:t>
      </w:r>
      <w:r w:rsidRPr="00763B36">
        <w:rPr>
          <w:rFonts w:ascii="Calibri" w:hAnsi="Calibri" w:cs="Calibri"/>
          <w:b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b/>
          <w:color w:val="auto"/>
          <w:vertAlign w:val="subscript"/>
        </w:rPr>
        <w:t xml:space="preserve"> NA    </w:t>
      </w:r>
      <w:r w:rsidRPr="00763B36">
        <w:rPr>
          <w:rFonts w:ascii="Cambria Math" w:hAnsi="Cambria Math" w:cs="Calibri"/>
          <w:b/>
          <w:color w:val="auto"/>
        </w:rPr>
        <w:t>⇒</w:t>
      </w:r>
      <w:r w:rsidRPr="00763B36">
        <w:rPr>
          <w:rFonts w:ascii="Calibri" w:hAnsi="Calibri" w:cs="Calibri"/>
          <w:b/>
          <w:color w:val="auto"/>
        </w:rPr>
        <w:t xml:space="preserve">  MA precipita prima di NA </w:t>
      </w:r>
      <w:r w:rsidRPr="00763B36">
        <w:rPr>
          <w:rFonts w:ascii="Calibri" w:hAnsi="Calibri" w:cs="Calibri"/>
          <w:color w:val="auto"/>
        </w:rPr>
        <w:t xml:space="preserve">(→ </w:t>
      </w:r>
      <w:r w:rsidRPr="00763B36">
        <w:rPr>
          <w:rFonts w:ascii="Calibri" w:hAnsi="Calibri" w:cs="Calibri"/>
          <w:i/>
          <w:color w:val="auto"/>
        </w:rPr>
        <w:t>K</w:t>
      </w:r>
      <w:r w:rsidRPr="00763B36">
        <w:rPr>
          <w:rFonts w:ascii="Calibri" w:hAnsi="Calibri" w:cs="Calibri"/>
          <w:i/>
          <w:color w:val="auto"/>
          <w:vertAlign w:val="subscript"/>
        </w:rPr>
        <w:t>ps</w:t>
      </w:r>
      <w:r w:rsidRPr="00763B36">
        <w:rPr>
          <w:rFonts w:ascii="Calibri" w:hAnsi="Calibri" w:cs="Calibri"/>
          <w:b/>
          <w:color w:val="auto"/>
          <w:vertAlign w:val="subscript"/>
        </w:rPr>
        <w:t xml:space="preserve"> </w:t>
      </w:r>
      <w:r w:rsidRPr="00763B36">
        <w:rPr>
          <w:rFonts w:ascii="Calibri" w:hAnsi="Calibri" w:cs="Calibri"/>
          <w:color w:val="auto"/>
        </w:rPr>
        <w:t>più piccolo)</w:t>
      </w:r>
    </w:p>
    <w:p w:rsidR="00223C7F" w:rsidRPr="00763B36" w:rsidRDefault="00223C7F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ricaviamo il valore di [A-] necessario per precipitare MA</w:t>
      </w:r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libri" w:cs="Calibr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color w:val="auto"/>
                    </w:rPr>
                    <m:t>A</m:t>
                  </m:r>
                </m:e>
                <m:sup>
                  <m:r>
                    <w:rPr>
                      <w:rFonts w:ascii="Calibri" w:hAnsi="Calibri" w:cs="Calibr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color w:val="auto"/>
                    </w:rPr>
                    <m:t>MA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</m:oMath>
      </m:oMathPara>
    </w:p>
    <w:p w:rsidR="00485587" w:rsidRPr="00763B36" w:rsidRDefault="00223C7F" w:rsidP="00D667F7">
      <w:pPr>
        <w:ind w:left="720"/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A</w:t>
      </w:r>
      <w:r w:rsidRPr="00763B36">
        <w:rPr>
          <w:rFonts w:ascii="Calibri" w:hAnsi="Calibri" w:cs="Calibri"/>
          <w:color w:val="auto"/>
          <w:vertAlign w:val="superscript"/>
        </w:rPr>
        <w:t>-</w:t>
      </w:r>
      <w:r w:rsidRPr="00763B36">
        <w:rPr>
          <w:rFonts w:ascii="Calibri" w:hAnsi="Calibri" w:cs="Calibri"/>
          <w:color w:val="auto"/>
        </w:rPr>
        <w:t xml:space="preserve"> </w:t>
      </w:r>
      <w:r w:rsidR="00485587" w:rsidRPr="00763B36">
        <w:rPr>
          <w:rFonts w:ascii="Calibri" w:hAnsi="Calibri" w:cs="Calibri"/>
          <w:color w:val="auto"/>
        </w:rPr>
        <w:t>= OH</w:t>
      </w:r>
      <w:r w:rsidR="00485587" w:rsidRPr="00763B36">
        <w:rPr>
          <w:rFonts w:ascii="Calibri" w:hAnsi="Calibri" w:cs="Calibri"/>
          <w:color w:val="auto"/>
          <w:vertAlign w:val="superscript"/>
        </w:rPr>
        <w:t>-</w:t>
      </w:r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libri" w:cs="Calibr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color w:val="auto"/>
                    </w:rPr>
                    <m:t>A</m:t>
                  </m:r>
                </m:e>
                <m:sup>
                  <m:r>
                    <w:rPr>
                      <w:rFonts w:ascii="Calibri" w:hAnsi="Calibri" w:cs="Calibr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ps</m:t>
                  </m:r>
                  <m:r>
                    <w:rPr>
                      <w:rFonts w:ascii="Cambria Math" w:hAnsi="Calibri" w:cs="Calibri"/>
                      <w:color w:val="auto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color w:val="auto"/>
                    </w:rPr>
                    <m:t>MA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auto"/>
                    </w:rPr>
                    <m:t>W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</m:oMath>
      </m:oMathPara>
    </w:p>
    <w:p w:rsidR="00485587" w:rsidRPr="00763B36" w:rsidRDefault="00223C7F" w:rsidP="00DE558D">
      <w:pPr>
        <w:rPr>
          <w:rFonts w:ascii="Calibri" w:hAnsi="Calibri" w:cs="Calibri"/>
          <w:color w:val="auto"/>
          <w:lang w:val="en-US"/>
        </w:rPr>
      </w:pP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</w:rPr>
        <w:tab/>
      </w:r>
      <w:r w:rsidRPr="00763B36">
        <w:rPr>
          <w:rFonts w:ascii="Calibri" w:hAnsi="Calibri" w:cs="Calibri"/>
          <w:color w:val="auto"/>
          <w:lang w:val="en-US"/>
        </w:rPr>
        <w:t xml:space="preserve">          </w:t>
      </w:r>
      <w:r w:rsidR="00485587" w:rsidRPr="00763B36">
        <w:rPr>
          <w:rFonts w:ascii="Calibri" w:hAnsi="Cambria Math" w:cs="Calibri"/>
          <w:color w:val="auto"/>
          <w:lang w:val="en-US"/>
        </w:rPr>
        <w:t>⇓</w:t>
      </w:r>
      <w:r w:rsidR="00485587" w:rsidRPr="00763B36">
        <w:rPr>
          <w:rFonts w:ascii="Calibri" w:hAnsi="Calibri" w:cs="Calibri"/>
          <w:color w:val="auto"/>
          <w:lang w:val="en-US"/>
        </w:rPr>
        <w:t xml:space="preserve"> fissare il pH</w:t>
      </w:r>
    </w:p>
    <w:p w:rsidR="00485587" w:rsidRPr="00763B36" w:rsidRDefault="00485587" w:rsidP="00223C7F">
      <w:pPr>
        <w:ind w:left="1068"/>
        <w:rPr>
          <w:rFonts w:ascii="Calibri" w:hAnsi="Calibri" w:cs="Calibri"/>
          <w:color w:val="auto"/>
          <w:lang w:val="en-US"/>
        </w:rPr>
      </w:pPr>
    </w:p>
    <w:p w:rsidR="00485587" w:rsidRPr="00763B36" w:rsidRDefault="00485587" w:rsidP="00223C7F">
      <w:pPr>
        <w:spacing w:line="240" w:lineRule="auto"/>
        <w:rPr>
          <w:rFonts w:ascii="Calibri" w:hAnsi="Calibri" w:cs="Calibri"/>
          <w:color w:val="auto"/>
          <w:sz w:val="16"/>
          <w:szCs w:val="16"/>
          <w:lang w:val="en-US"/>
        </w:rPr>
      </w:pP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  <w:t xml:space="preserve">         </w:t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</w:r>
      <w:r w:rsidR="00223C7F" w:rsidRPr="00763B36">
        <w:rPr>
          <w:rFonts w:ascii="Calibri" w:hAnsi="Calibri" w:cs="Calibri"/>
          <w:color w:val="auto"/>
          <w:lang w:val="en-US"/>
        </w:rPr>
        <w:tab/>
      </w:r>
      <w:r w:rsidR="00223C7F" w:rsidRPr="00763B36">
        <w:rPr>
          <w:rFonts w:ascii="Calibri" w:hAnsi="Calibri" w:cs="Calibri"/>
          <w:color w:val="auto"/>
          <w:lang w:val="en-US"/>
        </w:rPr>
        <w:tab/>
        <w:t xml:space="preserve">       </w:t>
      </w:r>
      <w:r w:rsidRPr="00763B36">
        <w:rPr>
          <w:rFonts w:ascii="Calibri" w:hAnsi="Calibri" w:cs="Calibri"/>
          <w:color w:val="auto"/>
          <w:sz w:val="16"/>
          <w:szCs w:val="16"/>
          <w:lang w:val="en-US"/>
        </w:rPr>
        <w:t>K</w:t>
      </w:r>
      <w:r w:rsidRPr="00763B36">
        <w:rPr>
          <w:rFonts w:ascii="Calibri" w:hAnsi="Calibri" w:cs="Calibri"/>
          <w:color w:val="auto"/>
          <w:sz w:val="16"/>
          <w:szCs w:val="16"/>
          <w:vertAlign w:val="subscript"/>
          <w:lang w:val="en-US"/>
        </w:rPr>
        <w:t>1</w:t>
      </w:r>
      <w:r w:rsidRPr="00763B36">
        <w:rPr>
          <w:rFonts w:ascii="Calibri" w:hAnsi="Calibri" w:cs="Calibri"/>
          <w:color w:val="auto"/>
          <w:sz w:val="16"/>
          <w:szCs w:val="16"/>
          <w:lang w:val="en-US"/>
        </w:rPr>
        <w:t>K</w:t>
      </w:r>
      <w:r w:rsidRPr="00763B36">
        <w:rPr>
          <w:rFonts w:ascii="Calibri" w:hAnsi="Calibri" w:cs="Calibri"/>
          <w:color w:val="auto"/>
          <w:sz w:val="16"/>
          <w:szCs w:val="16"/>
          <w:vertAlign w:val="subscript"/>
          <w:lang w:val="en-US"/>
        </w:rPr>
        <w:t>2</w:t>
      </w:r>
    </w:p>
    <w:p w:rsidR="00223C7F" w:rsidRPr="00763B36" w:rsidRDefault="00485587" w:rsidP="00D667F7">
      <w:pPr>
        <w:spacing w:line="240" w:lineRule="auto"/>
        <w:ind w:left="720"/>
        <w:rPr>
          <w:rFonts w:ascii="Calibri" w:eastAsiaTheme="minorEastAsia" w:hAnsi="Calibri" w:cs="Calibri"/>
          <w:color w:val="auto"/>
          <w:lang w:val="en-US"/>
        </w:rPr>
      </w:pPr>
      <w:r w:rsidRPr="00763B36">
        <w:rPr>
          <w:rFonts w:ascii="Calibri" w:hAnsi="Calibri" w:cs="Calibri"/>
          <w:color w:val="auto"/>
          <w:lang w:val="en-US"/>
        </w:rPr>
        <w:t>A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-</w:t>
      </w:r>
      <w:r w:rsidRPr="00763B36">
        <w:rPr>
          <w:rFonts w:ascii="Calibri" w:hAnsi="Calibri" w:cs="Calibri"/>
          <w:color w:val="auto"/>
          <w:lang w:val="en-US"/>
        </w:rPr>
        <w:t xml:space="preserve"> = S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2-</w:t>
      </w:r>
      <w:r w:rsidRPr="00763B36">
        <w:rPr>
          <w:rFonts w:ascii="Calibri" w:hAnsi="Calibri" w:cs="Calibri"/>
          <w:color w:val="auto"/>
          <w:lang w:val="en-US"/>
        </w:rPr>
        <w:t xml:space="preserve">   </w:t>
      </w:r>
      <w:r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ab/>
        <w:t xml:space="preserve">   </w:t>
      </w:r>
      <w:r w:rsidR="00223C7F" w:rsidRPr="00763B36">
        <w:rPr>
          <w:rFonts w:ascii="Calibri" w:hAnsi="Calibri" w:cs="Calibri"/>
          <w:color w:val="auto"/>
          <w:lang w:val="en-US"/>
        </w:rPr>
        <w:t xml:space="preserve"> </w:t>
      </w:r>
      <w:r w:rsidR="00223C7F" w:rsidRPr="00763B36">
        <w:rPr>
          <w:rFonts w:ascii="Calibri" w:hAnsi="Calibri" w:cs="Calibri"/>
          <w:color w:val="auto"/>
          <w:lang w:val="en-US"/>
        </w:rPr>
        <w:tab/>
      </w:r>
      <w:r w:rsidR="00223C7F" w:rsidRPr="00763B36">
        <w:rPr>
          <w:rFonts w:ascii="Calibri" w:hAnsi="Calibri" w:cs="Calibri"/>
          <w:color w:val="auto"/>
          <w:lang w:val="en-US"/>
        </w:rPr>
        <w:tab/>
      </w:r>
      <w:r w:rsidRPr="00763B36">
        <w:rPr>
          <w:rFonts w:ascii="Calibri" w:hAnsi="Calibri" w:cs="Calibri"/>
          <w:color w:val="auto"/>
          <w:lang w:val="en-US"/>
        </w:rPr>
        <w:t>H</w:t>
      </w:r>
      <w:r w:rsidRPr="00763B36">
        <w:rPr>
          <w:rFonts w:ascii="Calibri" w:hAnsi="Calibri" w:cs="Calibri"/>
          <w:color w:val="auto"/>
          <w:vertAlign w:val="subscript"/>
          <w:lang w:val="en-US"/>
        </w:rPr>
        <w:t>2</w:t>
      </w:r>
      <w:r w:rsidRPr="00763B36">
        <w:rPr>
          <w:rFonts w:ascii="Calibri" w:hAnsi="Calibri" w:cs="Calibri"/>
          <w:color w:val="auto"/>
          <w:lang w:val="en-US"/>
        </w:rPr>
        <w:t xml:space="preserve">S </w:t>
      </w:r>
      <w:r w:rsidRPr="00763B36">
        <w:rPr>
          <w:rFonts w:ascii="Calibri" w:hAnsi="Cambria Math" w:cs="Calibri"/>
          <w:b/>
          <w:color w:val="auto"/>
          <w:lang w:val="en-US"/>
        </w:rPr>
        <w:t>⇌</w:t>
      </w:r>
      <w:r w:rsidRPr="00763B36">
        <w:rPr>
          <w:rFonts w:ascii="Calibri" w:hAnsi="Calibri" w:cs="Calibri"/>
          <w:color w:val="auto"/>
          <w:lang w:val="en-US"/>
        </w:rPr>
        <w:t xml:space="preserve"> 2H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+</w:t>
      </w:r>
      <w:r w:rsidRPr="00763B36">
        <w:rPr>
          <w:rFonts w:ascii="Calibri" w:hAnsi="Calibri" w:cs="Calibri"/>
          <w:color w:val="auto"/>
          <w:lang w:val="en-US"/>
        </w:rPr>
        <w:t xml:space="preserve"> + S</w:t>
      </w:r>
      <w:r w:rsidRPr="00763B36">
        <w:rPr>
          <w:rFonts w:ascii="Calibri" w:hAnsi="Calibri" w:cs="Calibri"/>
          <w:color w:val="auto"/>
          <w:vertAlign w:val="superscript"/>
          <w:lang w:val="en-US"/>
        </w:rPr>
        <w:t>2-</w:t>
      </w:r>
      <w:r w:rsidRPr="00763B36">
        <w:rPr>
          <w:rFonts w:ascii="Calibri" w:hAnsi="Calibri" w:cs="Calibri"/>
          <w:color w:val="auto"/>
          <w:lang w:val="en-US"/>
        </w:rPr>
        <w:t xml:space="preserve">;     </w:t>
      </w:r>
    </w:p>
    <w:p w:rsidR="00485587" w:rsidRPr="00763B36" w:rsidRDefault="00287060" w:rsidP="00DE558D">
      <w:pPr>
        <w:rPr>
          <w:rFonts w:ascii="Calibri" w:eastAsiaTheme="minorEastAsia" w:hAnsi="Calibri" w:cs="Calibr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libri" w:cs="Calibr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color w:val="auto"/>
                    </w:rPr>
                    <m:t>S</m:t>
                  </m:r>
                </m:e>
                <m:sup>
                  <m:r>
                    <w:rPr>
                      <w:rFonts w:ascii="Cambria Math" w:hAnsi="Calibri" w:cs="Calibri"/>
                      <w:color w:val="auto"/>
                    </w:rPr>
                    <m:t>2</m:t>
                  </m:r>
                  <m:r>
                    <w:rPr>
                      <w:rFonts w:ascii="Cambria Math" w:hAnsi="Calibri" w:cs="Calibr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libri" w:cs="Calibri"/>
                      <w:color w:val="aut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libri" w:cs="Calibri"/>
                      <w:color w:val="auto"/>
                    </w:rPr>
                    <m:t>2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libri" w:cs="Calibri"/>
                          <w:color w:val="aut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Calibri"/>
                      <w:color w:val="auto"/>
                    </w:rPr>
                    <m:t>S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libri" w:cs="Calibr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color w:val="auto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libri" w:cs="Calibri"/>
                              <w:color w:val="auto"/>
                            </w:rPr>
                            <m:t>+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libri" w:cs="Calibri"/>
                      <w:color w:val="auto"/>
                    </w:rPr>
                    <m:t>2</m:t>
                  </m:r>
                </m:sup>
              </m:sSup>
            </m:den>
          </m:f>
        </m:oMath>
      </m:oMathPara>
    </w:p>
    <w:p w:rsidR="00485587" w:rsidRPr="00763B36" w:rsidRDefault="00287060" w:rsidP="00DE558D">
      <w:pPr>
        <w:rPr>
          <w:oMath/>
          <w:rFonts w:ascii="Cambria Math" w:hAnsi="Calibri" w:cs="Calibri"/>
          <w:color w:val="auto"/>
        </w:rPr>
      </w:pPr>
      <m:oMathPara>
        <m:oMath>
          <m:sSub>
            <m:sSubPr>
              <m:ctrlPr>
                <w:rPr>
                  <w:rFonts w:ascii="Cambria Math" w:eastAsiaTheme="minorEastAsia" w:hAnsi="Calibri" w:cs="Calibr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libri" w:cs="Calibri"/>
                  <w:color w:val="auto"/>
                </w:rPr>
                <m:t>1</m:t>
              </m:r>
            </m:sub>
          </m:sSub>
          <m:sSub>
            <m:sSubPr>
              <m:ctrlPr>
                <w:rPr>
                  <w:rFonts w:ascii="Cambria Math" w:hAnsi="Calibri" w:cs="Calibr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="Calibri"/>
                  <w:color w:val="auto"/>
                </w:rPr>
                <m:t>K</m:t>
              </m:r>
            </m:e>
            <m:sub>
              <m:r>
                <w:rPr>
                  <w:rFonts w:ascii="Cambria Math" w:hAnsi="Calibri" w:cs="Calibri"/>
                  <w:color w:val="auto"/>
                </w:rPr>
                <m:t>2</m:t>
              </m:r>
            </m:sub>
          </m:sSub>
          <m:r>
            <w:rPr>
              <w:rFonts w:ascii="Cambria Math" w:hAnsi="Calibri" w:cs="Calibri"/>
              <w:color w:val="auto"/>
            </w:rPr>
            <m:t>=</m:t>
          </m:r>
          <m:f>
            <m:fPr>
              <m:ctrlPr>
                <w:rPr>
                  <w:rFonts w:ascii="Cambria Math" w:hAnsi="Calibri" w:cs="Calibri"/>
                  <w:i/>
                  <w:color w:val="auto"/>
                </w:rPr>
              </m:ctrlPr>
            </m:fPr>
            <m:num>
              <m:sSup>
                <m:sSupPr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libri" w:cs="Calibr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color w:val="auto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libri" w:cs="Calibri"/>
                              <w:color w:val="auto"/>
                            </w:rPr>
                            <m:t>+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libri" w:cs="Calibri"/>
                      <w:color w:val="auto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libri" w:cs="Calibri"/>
                          <w:color w:val="auto"/>
                        </w:rPr>
                        <m:t>2</m:t>
                      </m:r>
                      <m:r>
                        <w:rPr>
                          <w:rFonts w:ascii="Cambria Math" w:hAnsi="Calibri" w:cs="Calibr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libri" w:cs="Calibri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libri" w:cs="Calibr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libri" w:cs="Calibri"/>
                          <w:color w:val="aut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Calibri"/>
                      <w:color w:val="auto"/>
                    </w:rPr>
                    <m:t>S</m:t>
                  </m:r>
                </m:e>
              </m:d>
            </m:den>
          </m:f>
        </m:oMath>
      </m:oMathPara>
    </w:p>
    <w:p w:rsidR="00485587" w:rsidRPr="00763B36" w:rsidRDefault="00485587" w:rsidP="00DE558D">
      <w:pPr>
        <w:rPr>
          <w:rFonts w:ascii="Calibri" w:hAnsi="Calibri" w:cs="Calibri"/>
          <w:color w:val="auto"/>
        </w:rPr>
      </w:pPr>
      <w:r w:rsidRPr="00763B36">
        <w:rPr>
          <w:rFonts w:ascii="Calibri" w:hAnsi="Calibri" w:cs="Calibri"/>
          <w:color w:val="auto"/>
        </w:rPr>
        <w:t>*gli ioni S</w:t>
      </w:r>
      <w:r w:rsidRPr="00763B36">
        <w:rPr>
          <w:rFonts w:ascii="Calibri" w:hAnsi="Calibri" w:cs="Calibri"/>
          <w:color w:val="auto"/>
          <w:vertAlign w:val="superscript"/>
        </w:rPr>
        <w:t>2-</w:t>
      </w:r>
      <w:r w:rsidRPr="00763B36">
        <w:rPr>
          <w:rFonts w:ascii="Calibri" w:hAnsi="Calibri" w:cs="Calibri"/>
          <w:color w:val="auto"/>
        </w:rPr>
        <w:t xml:space="preserve"> necessari per la precipitazione sono forniti da H</w:t>
      </w:r>
      <w:r w:rsidRPr="00763B36">
        <w:rPr>
          <w:rFonts w:ascii="Calibri" w:hAnsi="Calibri" w:cs="Calibri"/>
          <w:color w:val="auto"/>
          <w:vertAlign w:val="subscript"/>
        </w:rPr>
        <w:t>2</w:t>
      </w:r>
      <w:r w:rsidRPr="00763B36">
        <w:rPr>
          <w:rFonts w:ascii="Calibri" w:hAnsi="Calibri" w:cs="Calibri"/>
          <w:color w:val="auto"/>
        </w:rPr>
        <w:t>S, il quale in soluzione acquosa è un acido molto debole che si dissocia secondo*</w:t>
      </w:r>
    </w:p>
    <w:p w:rsidR="00C572BF" w:rsidRPr="00174AB3" w:rsidRDefault="00C572BF" w:rsidP="00174AB3">
      <w:pPr>
        <w:spacing w:after="200"/>
        <w:rPr>
          <w:rFonts w:asciiTheme="minorHAnsi" w:hAnsiTheme="minorHAnsi" w:cstheme="minorHAnsi"/>
          <w:i/>
          <w:color w:val="auto"/>
        </w:rPr>
      </w:pPr>
    </w:p>
    <w:sectPr w:rsidR="00C572BF" w:rsidRPr="00174AB3" w:rsidSect="00247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86" w:rsidRDefault="00940286" w:rsidP="00AD5699">
      <w:pPr>
        <w:spacing w:line="240" w:lineRule="auto"/>
      </w:pPr>
      <w:r>
        <w:separator/>
      </w:r>
    </w:p>
  </w:endnote>
  <w:endnote w:type="continuationSeparator" w:id="0">
    <w:p w:rsidR="00940286" w:rsidRDefault="00940286" w:rsidP="00AD5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86" w:rsidRDefault="00940286" w:rsidP="00AD5699">
      <w:pPr>
        <w:spacing w:line="240" w:lineRule="auto"/>
      </w:pPr>
      <w:r>
        <w:separator/>
      </w:r>
    </w:p>
  </w:footnote>
  <w:footnote w:type="continuationSeparator" w:id="0">
    <w:p w:rsidR="00940286" w:rsidRDefault="00940286" w:rsidP="00AD56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B2EC"/>
      </v:shape>
    </w:pict>
  </w:numPicBullet>
  <w:abstractNum w:abstractNumId="0">
    <w:nsid w:val="015E1B47"/>
    <w:multiLevelType w:val="hybridMultilevel"/>
    <w:tmpl w:val="3CBC4A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7EE3"/>
    <w:multiLevelType w:val="hybridMultilevel"/>
    <w:tmpl w:val="0A1E9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0278"/>
    <w:multiLevelType w:val="hybridMultilevel"/>
    <w:tmpl w:val="DF544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06F71"/>
    <w:multiLevelType w:val="hybridMultilevel"/>
    <w:tmpl w:val="3C0276F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39522D5"/>
    <w:multiLevelType w:val="hybridMultilevel"/>
    <w:tmpl w:val="F4C00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A79A7"/>
    <w:multiLevelType w:val="hybridMultilevel"/>
    <w:tmpl w:val="AFCE0C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C1760"/>
    <w:multiLevelType w:val="multilevel"/>
    <w:tmpl w:val="C358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8B5274"/>
    <w:multiLevelType w:val="hybridMultilevel"/>
    <w:tmpl w:val="1A5ED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864F2"/>
    <w:multiLevelType w:val="hybridMultilevel"/>
    <w:tmpl w:val="CE8A0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8C6554"/>
    <w:multiLevelType w:val="hybridMultilevel"/>
    <w:tmpl w:val="7DFCADB8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7E2112"/>
    <w:multiLevelType w:val="hybridMultilevel"/>
    <w:tmpl w:val="C0D2B34E"/>
    <w:lvl w:ilvl="0" w:tplc="479A51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076C6"/>
    <w:multiLevelType w:val="multilevel"/>
    <w:tmpl w:val="BD7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0B38E9"/>
    <w:multiLevelType w:val="hybridMultilevel"/>
    <w:tmpl w:val="E54C49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FE2DFF"/>
    <w:multiLevelType w:val="hybridMultilevel"/>
    <w:tmpl w:val="F7DA09EA"/>
    <w:lvl w:ilvl="0" w:tplc="0410000F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9DE4A0B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A064C6C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BDA673F"/>
    <w:multiLevelType w:val="hybridMultilevel"/>
    <w:tmpl w:val="07FE1F24"/>
    <w:lvl w:ilvl="0" w:tplc="63C2A2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D064BD3"/>
    <w:multiLevelType w:val="hybridMultilevel"/>
    <w:tmpl w:val="69066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90036B"/>
    <w:multiLevelType w:val="hybridMultilevel"/>
    <w:tmpl w:val="2796045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0EFC172F"/>
    <w:multiLevelType w:val="hybridMultilevel"/>
    <w:tmpl w:val="1886515A"/>
    <w:lvl w:ilvl="0" w:tplc="63C2A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3D51C2"/>
    <w:multiLevelType w:val="hybridMultilevel"/>
    <w:tmpl w:val="7D580692"/>
    <w:lvl w:ilvl="0" w:tplc="C538B0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6E2CA2"/>
    <w:multiLevelType w:val="hybridMultilevel"/>
    <w:tmpl w:val="DBDC14E2"/>
    <w:lvl w:ilvl="0" w:tplc="1EFE7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C36B86"/>
    <w:multiLevelType w:val="hybridMultilevel"/>
    <w:tmpl w:val="A366136C"/>
    <w:lvl w:ilvl="0" w:tplc="C14C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C663EC"/>
    <w:multiLevelType w:val="hybridMultilevel"/>
    <w:tmpl w:val="21FC4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FF69BF"/>
    <w:multiLevelType w:val="hybridMultilevel"/>
    <w:tmpl w:val="2466AD3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A09B3"/>
    <w:multiLevelType w:val="hybridMultilevel"/>
    <w:tmpl w:val="919CA9C4"/>
    <w:lvl w:ilvl="0" w:tplc="451CCB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66209A"/>
    <w:multiLevelType w:val="hybridMultilevel"/>
    <w:tmpl w:val="688083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314242D"/>
    <w:multiLevelType w:val="hybridMultilevel"/>
    <w:tmpl w:val="6D54B06C"/>
    <w:lvl w:ilvl="0" w:tplc="192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2C2512"/>
    <w:multiLevelType w:val="hybridMultilevel"/>
    <w:tmpl w:val="DB04B3B8"/>
    <w:lvl w:ilvl="0" w:tplc="9C9A5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0E2226"/>
    <w:multiLevelType w:val="hybridMultilevel"/>
    <w:tmpl w:val="7EDC44C6"/>
    <w:lvl w:ilvl="0" w:tplc="451CCB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6226D1"/>
    <w:multiLevelType w:val="hybridMultilevel"/>
    <w:tmpl w:val="294EF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6C72B7"/>
    <w:multiLevelType w:val="hybridMultilevel"/>
    <w:tmpl w:val="499077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73D3B56"/>
    <w:multiLevelType w:val="hybridMultilevel"/>
    <w:tmpl w:val="E92008D6"/>
    <w:lvl w:ilvl="0" w:tplc="8AF4498C">
      <w:start w:val="1"/>
      <w:numFmt w:val="lowerLetter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444021"/>
    <w:multiLevelType w:val="hybridMultilevel"/>
    <w:tmpl w:val="EF226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7D02CC8"/>
    <w:multiLevelType w:val="hybridMultilevel"/>
    <w:tmpl w:val="F3EA1D10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8261CC4"/>
    <w:multiLevelType w:val="hybridMultilevel"/>
    <w:tmpl w:val="7AAC8F8C"/>
    <w:lvl w:ilvl="0" w:tplc="B930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86103B7"/>
    <w:multiLevelType w:val="hybridMultilevel"/>
    <w:tmpl w:val="ED489DA4"/>
    <w:lvl w:ilvl="0" w:tplc="B930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8B876B1"/>
    <w:multiLevelType w:val="hybridMultilevel"/>
    <w:tmpl w:val="44B2B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8D30CBA"/>
    <w:multiLevelType w:val="hybridMultilevel"/>
    <w:tmpl w:val="EE24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45D45DC2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0A4FB7"/>
    <w:multiLevelType w:val="hybridMultilevel"/>
    <w:tmpl w:val="D5B41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C0774C7"/>
    <w:multiLevelType w:val="hybridMultilevel"/>
    <w:tmpl w:val="6FFEE9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C2900D3"/>
    <w:multiLevelType w:val="hybridMultilevel"/>
    <w:tmpl w:val="5B0AE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C4F372C"/>
    <w:multiLevelType w:val="hybridMultilevel"/>
    <w:tmpl w:val="E24C0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CDD77DB"/>
    <w:multiLevelType w:val="hybridMultilevel"/>
    <w:tmpl w:val="9F4CD8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D3662C5"/>
    <w:multiLevelType w:val="hybridMultilevel"/>
    <w:tmpl w:val="C310EF04"/>
    <w:lvl w:ilvl="0" w:tplc="A8C2C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D6722E7"/>
    <w:multiLevelType w:val="hybridMultilevel"/>
    <w:tmpl w:val="294EF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E333461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EAF6055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1FBA563A"/>
    <w:multiLevelType w:val="hybridMultilevel"/>
    <w:tmpl w:val="57282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03D0E89"/>
    <w:multiLevelType w:val="hybridMultilevel"/>
    <w:tmpl w:val="77429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E51D33"/>
    <w:multiLevelType w:val="hybridMultilevel"/>
    <w:tmpl w:val="EE165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5A4350"/>
    <w:multiLevelType w:val="hybridMultilevel"/>
    <w:tmpl w:val="28CC9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1BB2F54"/>
    <w:multiLevelType w:val="hybridMultilevel"/>
    <w:tmpl w:val="D9F2CB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26B12A6"/>
    <w:multiLevelType w:val="hybridMultilevel"/>
    <w:tmpl w:val="195426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33032A5"/>
    <w:multiLevelType w:val="hybridMultilevel"/>
    <w:tmpl w:val="EEE8E254"/>
    <w:lvl w:ilvl="0" w:tplc="660EC15E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3924292"/>
    <w:multiLevelType w:val="hybridMultilevel"/>
    <w:tmpl w:val="744AB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4A33E00"/>
    <w:multiLevelType w:val="hybridMultilevel"/>
    <w:tmpl w:val="9AB6B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5707064"/>
    <w:multiLevelType w:val="hybridMultilevel"/>
    <w:tmpl w:val="940C1E52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59F0F96"/>
    <w:multiLevelType w:val="hybridMultilevel"/>
    <w:tmpl w:val="3B1CF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5D33D70"/>
    <w:multiLevelType w:val="hybridMultilevel"/>
    <w:tmpl w:val="B5EE2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E31059"/>
    <w:multiLevelType w:val="hybridMultilevel"/>
    <w:tmpl w:val="094876B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27400C5B"/>
    <w:multiLevelType w:val="hybridMultilevel"/>
    <w:tmpl w:val="7CD0D78A"/>
    <w:lvl w:ilvl="0" w:tplc="A8101116">
      <w:start w:val="1"/>
      <w:numFmt w:val="decimal"/>
      <w:lvlText w:val="%1."/>
      <w:lvlJc w:val="left"/>
      <w:pPr>
        <w:ind w:left="128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27DC5748"/>
    <w:multiLevelType w:val="hybridMultilevel"/>
    <w:tmpl w:val="88606330"/>
    <w:lvl w:ilvl="0" w:tplc="A8C2C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8155575"/>
    <w:multiLevelType w:val="hybridMultilevel"/>
    <w:tmpl w:val="529A52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4F557D"/>
    <w:multiLevelType w:val="hybridMultilevel"/>
    <w:tmpl w:val="007C13EE"/>
    <w:lvl w:ilvl="0" w:tplc="A8C2C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A94E4E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2B936EF2"/>
    <w:multiLevelType w:val="hybridMultilevel"/>
    <w:tmpl w:val="F92C9A72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C1429CC"/>
    <w:multiLevelType w:val="hybridMultilevel"/>
    <w:tmpl w:val="7FDEC5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CC368B7"/>
    <w:multiLevelType w:val="hybridMultilevel"/>
    <w:tmpl w:val="3C8058D0"/>
    <w:lvl w:ilvl="0" w:tplc="451CCB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E16B3C"/>
    <w:multiLevelType w:val="hybridMultilevel"/>
    <w:tmpl w:val="5E8824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DB71256"/>
    <w:multiLevelType w:val="hybridMultilevel"/>
    <w:tmpl w:val="7714A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E275558"/>
    <w:multiLevelType w:val="hybridMultilevel"/>
    <w:tmpl w:val="BE9E3CE6"/>
    <w:lvl w:ilvl="0" w:tplc="04100011">
      <w:start w:val="1"/>
      <w:numFmt w:val="decimal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2">
    <w:nsid w:val="30282FF6"/>
    <w:multiLevelType w:val="hybridMultilevel"/>
    <w:tmpl w:val="53E01B6A"/>
    <w:lvl w:ilvl="0" w:tplc="192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0377995"/>
    <w:multiLevelType w:val="hybridMultilevel"/>
    <w:tmpl w:val="17CEADAE"/>
    <w:lvl w:ilvl="0" w:tplc="C14C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0642C96"/>
    <w:multiLevelType w:val="hybridMultilevel"/>
    <w:tmpl w:val="7472D368"/>
    <w:lvl w:ilvl="0" w:tplc="C14C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09323C1"/>
    <w:multiLevelType w:val="hybridMultilevel"/>
    <w:tmpl w:val="AAA02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0F260C4"/>
    <w:multiLevelType w:val="hybridMultilevel"/>
    <w:tmpl w:val="3C8058D0"/>
    <w:lvl w:ilvl="0" w:tplc="451CCB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13922ED"/>
    <w:multiLevelType w:val="hybridMultilevel"/>
    <w:tmpl w:val="8EA6F8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16C3F5F"/>
    <w:multiLevelType w:val="hybridMultilevel"/>
    <w:tmpl w:val="604CB6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31986402"/>
    <w:multiLevelType w:val="hybridMultilevel"/>
    <w:tmpl w:val="4448F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2301836"/>
    <w:multiLevelType w:val="hybridMultilevel"/>
    <w:tmpl w:val="00727B8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349B61B7"/>
    <w:multiLevelType w:val="hybridMultilevel"/>
    <w:tmpl w:val="0A22F656"/>
    <w:lvl w:ilvl="0" w:tplc="5D286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5885044"/>
    <w:multiLevelType w:val="hybridMultilevel"/>
    <w:tmpl w:val="2F66D5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6435FE5"/>
    <w:multiLevelType w:val="hybridMultilevel"/>
    <w:tmpl w:val="3A927BE0"/>
    <w:lvl w:ilvl="0" w:tplc="5D286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6C866F1"/>
    <w:multiLevelType w:val="hybridMultilevel"/>
    <w:tmpl w:val="EEDC1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5B3944"/>
    <w:multiLevelType w:val="hybridMultilevel"/>
    <w:tmpl w:val="F5E02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8974141"/>
    <w:multiLevelType w:val="hybridMultilevel"/>
    <w:tmpl w:val="A5A2B578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7">
    <w:nsid w:val="38F37025"/>
    <w:multiLevelType w:val="hybridMultilevel"/>
    <w:tmpl w:val="388CA4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C08498E"/>
    <w:multiLevelType w:val="multilevel"/>
    <w:tmpl w:val="314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D5C394C"/>
    <w:multiLevelType w:val="hybridMultilevel"/>
    <w:tmpl w:val="B004FB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3ED93BC5"/>
    <w:multiLevelType w:val="hybridMultilevel"/>
    <w:tmpl w:val="4B14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EFD3A04"/>
    <w:multiLevelType w:val="hybridMultilevel"/>
    <w:tmpl w:val="C9846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FE1603E"/>
    <w:multiLevelType w:val="hybridMultilevel"/>
    <w:tmpl w:val="99E8C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06C2C1F"/>
    <w:multiLevelType w:val="hybridMultilevel"/>
    <w:tmpl w:val="53789CB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0A419FB"/>
    <w:multiLevelType w:val="hybridMultilevel"/>
    <w:tmpl w:val="04929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0DD17A8"/>
    <w:multiLevelType w:val="hybridMultilevel"/>
    <w:tmpl w:val="939066D0"/>
    <w:lvl w:ilvl="0" w:tplc="EF9CD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1187E08"/>
    <w:multiLevelType w:val="hybridMultilevel"/>
    <w:tmpl w:val="FE4AF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1FA500A"/>
    <w:multiLevelType w:val="hybridMultilevel"/>
    <w:tmpl w:val="7BF4D5CC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2822CDF"/>
    <w:multiLevelType w:val="hybridMultilevel"/>
    <w:tmpl w:val="46C68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2CC4302"/>
    <w:multiLevelType w:val="hybridMultilevel"/>
    <w:tmpl w:val="DA5A6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43746F3"/>
    <w:multiLevelType w:val="hybridMultilevel"/>
    <w:tmpl w:val="3794B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4E139E6"/>
    <w:multiLevelType w:val="hybridMultilevel"/>
    <w:tmpl w:val="62A4CD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4E722F5"/>
    <w:multiLevelType w:val="hybridMultilevel"/>
    <w:tmpl w:val="9BAA64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58015B4"/>
    <w:multiLevelType w:val="hybridMultilevel"/>
    <w:tmpl w:val="F1A4E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599436D"/>
    <w:multiLevelType w:val="hybridMultilevel"/>
    <w:tmpl w:val="D1647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6DD5D0D"/>
    <w:multiLevelType w:val="hybridMultilevel"/>
    <w:tmpl w:val="915CF1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70B45AC"/>
    <w:multiLevelType w:val="hybridMultilevel"/>
    <w:tmpl w:val="C4407542"/>
    <w:lvl w:ilvl="0" w:tplc="A8C2C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82C7424"/>
    <w:multiLevelType w:val="hybridMultilevel"/>
    <w:tmpl w:val="9DF40674"/>
    <w:lvl w:ilvl="0" w:tplc="4E906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123409"/>
    <w:multiLevelType w:val="hybridMultilevel"/>
    <w:tmpl w:val="E6F871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B5950B7"/>
    <w:multiLevelType w:val="hybridMultilevel"/>
    <w:tmpl w:val="D22470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4B815620"/>
    <w:multiLevelType w:val="hybridMultilevel"/>
    <w:tmpl w:val="51F8F9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BED03BB"/>
    <w:multiLevelType w:val="hybridMultilevel"/>
    <w:tmpl w:val="96C807F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2">
    <w:nsid w:val="4C116369"/>
    <w:multiLevelType w:val="hybridMultilevel"/>
    <w:tmpl w:val="87D21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C621DC2"/>
    <w:multiLevelType w:val="hybridMultilevel"/>
    <w:tmpl w:val="92846A30"/>
    <w:lvl w:ilvl="0" w:tplc="E27671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E5D0B99"/>
    <w:multiLevelType w:val="hybridMultilevel"/>
    <w:tmpl w:val="2FBA5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EE56330"/>
    <w:multiLevelType w:val="hybridMultilevel"/>
    <w:tmpl w:val="C22A37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5945C3"/>
    <w:multiLevelType w:val="hybridMultilevel"/>
    <w:tmpl w:val="81DEC4A2"/>
    <w:lvl w:ilvl="0" w:tplc="06F4068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4FB33ED8"/>
    <w:multiLevelType w:val="hybridMultilevel"/>
    <w:tmpl w:val="4656B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1672BA1"/>
    <w:multiLevelType w:val="hybridMultilevel"/>
    <w:tmpl w:val="172C4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1B97D46"/>
    <w:multiLevelType w:val="hybridMultilevel"/>
    <w:tmpl w:val="877E748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>
    <w:nsid w:val="51D75ED9"/>
    <w:multiLevelType w:val="hybridMultilevel"/>
    <w:tmpl w:val="2A94C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24017DE"/>
    <w:multiLevelType w:val="hybridMultilevel"/>
    <w:tmpl w:val="2796045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>
    <w:nsid w:val="52543513"/>
    <w:multiLevelType w:val="hybridMultilevel"/>
    <w:tmpl w:val="AD644DEA"/>
    <w:lvl w:ilvl="0" w:tplc="518028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3582601"/>
    <w:multiLevelType w:val="hybridMultilevel"/>
    <w:tmpl w:val="294EF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51A1A97"/>
    <w:multiLevelType w:val="hybridMultilevel"/>
    <w:tmpl w:val="A0B49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564E358C"/>
    <w:multiLevelType w:val="hybridMultilevel"/>
    <w:tmpl w:val="D37833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6AF51DD"/>
    <w:multiLevelType w:val="hybridMultilevel"/>
    <w:tmpl w:val="88FA57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78310B1"/>
    <w:multiLevelType w:val="hybridMultilevel"/>
    <w:tmpl w:val="2D1E3948"/>
    <w:lvl w:ilvl="0" w:tplc="C14C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9AA1FFF"/>
    <w:multiLevelType w:val="hybridMultilevel"/>
    <w:tmpl w:val="C8A87E04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9E4378C"/>
    <w:multiLevelType w:val="hybridMultilevel"/>
    <w:tmpl w:val="B4DA8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A59549B"/>
    <w:multiLevelType w:val="hybridMultilevel"/>
    <w:tmpl w:val="FF6A24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AEB331A"/>
    <w:multiLevelType w:val="hybridMultilevel"/>
    <w:tmpl w:val="3E5008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B0218AB"/>
    <w:multiLevelType w:val="hybridMultilevel"/>
    <w:tmpl w:val="143EF2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5B8D081F"/>
    <w:multiLevelType w:val="hybridMultilevel"/>
    <w:tmpl w:val="26EC8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D723A7"/>
    <w:multiLevelType w:val="hybridMultilevel"/>
    <w:tmpl w:val="136EAD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BEA630D"/>
    <w:multiLevelType w:val="hybridMultilevel"/>
    <w:tmpl w:val="A4F85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C6C6EB9"/>
    <w:multiLevelType w:val="hybridMultilevel"/>
    <w:tmpl w:val="1CA8B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D4B4E2C"/>
    <w:multiLevelType w:val="hybridMultilevel"/>
    <w:tmpl w:val="99888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DD747D7"/>
    <w:multiLevelType w:val="hybridMultilevel"/>
    <w:tmpl w:val="ABF67918"/>
    <w:lvl w:ilvl="0" w:tplc="DC58D2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E010D59"/>
    <w:multiLevelType w:val="hybridMultilevel"/>
    <w:tmpl w:val="9C585D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E0538DF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>
    <w:nsid w:val="5E5067D5"/>
    <w:multiLevelType w:val="hybridMultilevel"/>
    <w:tmpl w:val="9A6A7F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E535B33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6055577D"/>
    <w:multiLevelType w:val="hybridMultilevel"/>
    <w:tmpl w:val="D50CEC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278650C"/>
    <w:multiLevelType w:val="hybridMultilevel"/>
    <w:tmpl w:val="4EFCAB3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7A7F21"/>
    <w:multiLevelType w:val="hybridMultilevel"/>
    <w:tmpl w:val="89F4B6B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6">
    <w:nsid w:val="63D9445A"/>
    <w:multiLevelType w:val="hybridMultilevel"/>
    <w:tmpl w:val="EC74A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3EA5F73"/>
    <w:multiLevelType w:val="hybridMultilevel"/>
    <w:tmpl w:val="7E78673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64670522"/>
    <w:multiLevelType w:val="hybridMultilevel"/>
    <w:tmpl w:val="C1E2B2B6"/>
    <w:lvl w:ilvl="0" w:tplc="840E772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4CD51E8"/>
    <w:multiLevelType w:val="hybridMultilevel"/>
    <w:tmpl w:val="EC44A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54C5399"/>
    <w:multiLevelType w:val="hybridMultilevel"/>
    <w:tmpl w:val="D320E9E6"/>
    <w:lvl w:ilvl="0" w:tplc="C14C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57342B9"/>
    <w:multiLevelType w:val="hybridMultilevel"/>
    <w:tmpl w:val="D74E5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173A51"/>
    <w:multiLevelType w:val="hybridMultilevel"/>
    <w:tmpl w:val="806088C0"/>
    <w:lvl w:ilvl="0" w:tplc="30FEE9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78357DB"/>
    <w:multiLevelType w:val="hybridMultilevel"/>
    <w:tmpl w:val="84E01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9135530"/>
    <w:multiLevelType w:val="hybridMultilevel"/>
    <w:tmpl w:val="07FE1F24"/>
    <w:lvl w:ilvl="0" w:tplc="63C2A2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9466908"/>
    <w:multiLevelType w:val="hybridMultilevel"/>
    <w:tmpl w:val="834EE8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69AF37BE"/>
    <w:multiLevelType w:val="hybridMultilevel"/>
    <w:tmpl w:val="6406D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9FE0337"/>
    <w:multiLevelType w:val="hybridMultilevel"/>
    <w:tmpl w:val="294EF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A4E75C5"/>
    <w:multiLevelType w:val="hybridMultilevel"/>
    <w:tmpl w:val="55261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AA33BA2"/>
    <w:multiLevelType w:val="hybridMultilevel"/>
    <w:tmpl w:val="0CA43F0C"/>
    <w:lvl w:ilvl="0" w:tplc="E8A0E8E2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6B084D6F"/>
    <w:multiLevelType w:val="hybridMultilevel"/>
    <w:tmpl w:val="E13669B0"/>
    <w:lvl w:ilvl="0" w:tplc="E5020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B3C347F"/>
    <w:multiLevelType w:val="hybridMultilevel"/>
    <w:tmpl w:val="D22470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6C2A4440"/>
    <w:multiLevelType w:val="hybridMultilevel"/>
    <w:tmpl w:val="54D03E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F304CCB"/>
    <w:multiLevelType w:val="hybridMultilevel"/>
    <w:tmpl w:val="763AF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FEA2194"/>
    <w:multiLevelType w:val="hybridMultilevel"/>
    <w:tmpl w:val="B8923A72"/>
    <w:lvl w:ilvl="0" w:tplc="A8101116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20E5E65"/>
    <w:multiLevelType w:val="hybridMultilevel"/>
    <w:tmpl w:val="3158450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29B7397"/>
    <w:multiLevelType w:val="hybridMultilevel"/>
    <w:tmpl w:val="8340C8F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2B37BDA"/>
    <w:multiLevelType w:val="hybridMultilevel"/>
    <w:tmpl w:val="71DA16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>
    <w:nsid w:val="73012D50"/>
    <w:multiLevelType w:val="hybridMultilevel"/>
    <w:tmpl w:val="35D82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37520C1"/>
    <w:multiLevelType w:val="hybridMultilevel"/>
    <w:tmpl w:val="87D21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77E7DBE"/>
    <w:multiLevelType w:val="hybridMultilevel"/>
    <w:tmpl w:val="9B545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9B3192B"/>
    <w:multiLevelType w:val="hybridMultilevel"/>
    <w:tmpl w:val="68B2D9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7AA15840"/>
    <w:multiLevelType w:val="hybridMultilevel"/>
    <w:tmpl w:val="BD12FB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7B7F1549"/>
    <w:multiLevelType w:val="hybridMultilevel"/>
    <w:tmpl w:val="98BE34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7B843E4F"/>
    <w:multiLevelType w:val="hybridMultilevel"/>
    <w:tmpl w:val="165AF0BE"/>
    <w:lvl w:ilvl="0" w:tplc="3EB65D94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7C341C57"/>
    <w:multiLevelType w:val="hybridMultilevel"/>
    <w:tmpl w:val="F3DE1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CA942FF"/>
    <w:multiLevelType w:val="hybridMultilevel"/>
    <w:tmpl w:val="E0280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D452044"/>
    <w:multiLevelType w:val="hybridMultilevel"/>
    <w:tmpl w:val="23FA9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DC65FBB"/>
    <w:multiLevelType w:val="hybridMultilevel"/>
    <w:tmpl w:val="9996A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E9B5689"/>
    <w:multiLevelType w:val="hybridMultilevel"/>
    <w:tmpl w:val="C596B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ED467CA"/>
    <w:multiLevelType w:val="hybridMultilevel"/>
    <w:tmpl w:val="E1A88E28"/>
    <w:lvl w:ilvl="0" w:tplc="C95C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7F6F0F4D"/>
    <w:multiLevelType w:val="hybridMultilevel"/>
    <w:tmpl w:val="65E8F99C"/>
    <w:lvl w:ilvl="0" w:tplc="C14C1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0"/>
  </w:num>
  <w:num w:numId="3">
    <w:abstractNumId w:val="71"/>
  </w:num>
  <w:num w:numId="4">
    <w:abstractNumId w:val="109"/>
  </w:num>
  <w:num w:numId="5">
    <w:abstractNumId w:val="143"/>
  </w:num>
  <w:num w:numId="6">
    <w:abstractNumId w:val="146"/>
  </w:num>
  <w:num w:numId="7">
    <w:abstractNumId w:val="168"/>
  </w:num>
  <w:num w:numId="8">
    <w:abstractNumId w:val="119"/>
  </w:num>
  <w:num w:numId="9">
    <w:abstractNumId w:val="57"/>
  </w:num>
  <w:num w:numId="10">
    <w:abstractNumId w:val="161"/>
  </w:num>
  <w:num w:numId="11">
    <w:abstractNumId w:val="154"/>
  </w:num>
  <w:num w:numId="12">
    <w:abstractNumId w:val="176"/>
  </w:num>
  <w:num w:numId="13">
    <w:abstractNumId w:val="111"/>
  </w:num>
  <w:num w:numId="14">
    <w:abstractNumId w:val="99"/>
  </w:num>
  <w:num w:numId="15">
    <w:abstractNumId w:val="23"/>
  </w:num>
  <w:num w:numId="16">
    <w:abstractNumId w:val="100"/>
  </w:num>
  <w:num w:numId="17">
    <w:abstractNumId w:val="174"/>
  </w:num>
  <w:num w:numId="18">
    <w:abstractNumId w:val="7"/>
  </w:num>
  <w:num w:numId="19">
    <w:abstractNumId w:val="1"/>
  </w:num>
  <w:num w:numId="20">
    <w:abstractNumId w:val="37"/>
  </w:num>
  <w:num w:numId="21">
    <w:abstractNumId w:val="93"/>
  </w:num>
  <w:num w:numId="22">
    <w:abstractNumId w:val="120"/>
  </w:num>
  <w:num w:numId="23">
    <w:abstractNumId w:val="118"/>
  </w:num>
  <w:num w:numId="24">
    <w:abstractNumId w:val="142"/>
  </w:num>
  <w:num w:numId="25">
    <w:abstractNumId w:val="69"/>
  </w:num>
  <w:num w:numId="26">
    <w:abstractNumId w:val="101"/>
  </w:num>
  <w:num w:numId="27">
    <w:abstractNumId w:val="54"/>
  </w:num>
  <w:num w:numId="28">
    <w:abstractNumId w:val="78"/>
  </w:num>
  <w:num w:numId="29">
    <w:abstractNumId w:val="89"/>
  </w:num>
  <w:num w:numId="30">
    <w:abstractNumId w:val="5"/>
  </w:num>
  <w:num w:numId="31">
    <w:abstractNumId w:val="125"/>
  </w:num>
  <w:num w:numId="32">
    <w:abstractNumId w:val="13"/>
  </w:num>
  <w:num w:numId="33">
    <w:abstractNumId w:val="46"/>
  </w:num>
  <w:num w:numId="34">
    <w:abstractNumId w:val="16"/>
  </w:num>
  <w:num w:numId="35">
    <w:abstractNumId w:val="47"/>
  </w:num>
  <w:num w:numId="36">
    <w:abstractNumId w:val="14"/>
  </w:num>
  <w:num w:numId="37">
    <w:abstractNumId w:val="140"/>
  </w:num>
  <w:num w:numId="38">
    <w:abstractNumId w:val="65"/>
  </w:num>
  <w:num w:numId="39">
    <w:abstractNumId w:val="129"/>
  </w:num>
  <w:num w:numId="40">
    <w:abstractNumId w:val="60"/>
  </w:num>
  <w:num w:numId="41">
    <w:abstractNumId w:val="148"/>
  </w:num>
  <w:num w:numId="42">
    <w:abstractNumId w:val="19"/>
  </w:num>
  <w:num w:numId="43">
    <w:abstractNumId w:val="98"/>
  </w:num>
  <w:num w:numId="44">
    <w:abstractNumId w:val="15"/>
  </w:num>
  <w:num w:numId="45">
    <w:abstractNumId w:val="34"/>
  </w:num>
  <w:num w:numId="46">
    <w:abstractNumId w:val="162"/>
  </w:num>
  <w:num w:numId="47">
    <w:abstractNumId w:val="134"/>
  </w:num>
  <w:num w:numId="48">
    <w:abstractNumId w:val="29"/>
  </w:num>
  <w:num w:numId="49">
    <w:abstractNumId w:val="68"/>
  </w:num>
  <w:num w:numId="50">
    <w:abstractNumId w:val="3"/>
  </w:num>
  <w:num w:numId="51">
    <w:abstractNumId w:val="155"/>
  </w:num>
  <w:num w:numId="52">
    <w:abstractNumId w:val="92"/>
  </w:num>
  <w:num w:numId="53">
    <w:abstractNumId w:val="116"/>
  </w:num>
  <w:num w:numId="54">
    <w:abstractNumId w:val="169"/>
  </w:num>
  <w:num w:numId="55">
    <w:abstractNumId w:val="76"/>
  </w:num>
  <w:num w:numId="56">
    <w:abstractNumId w:val="123"/>
  </w:num>
  <w:num w:numId="57">
    <w:abstractNumId w:val="157"/>
  </w:num>
  <w:num w:numId="58">
    <w:abstractNumId w:val="45"/>
  </w:num>
  <w:num w:numId="59">
    <w:abstractNumId w:val="30"/>
  </w:num>
  <w:num w:numId="60">
    <w:abstractNumId w:val="24"/>
  </w:num>
  <w:num w:numId="61">
    <w:abstractNumId w:val="96"/>
  </w:num>
  <w:num w:numId="62">
    <w:abstractNumId w:val="117"/>
  </w:num>
  <w:num w:numId="63">
    <w:abstractNumId w:val="135"/>
  </w:num>
  <w:num w:numId="64">
    <w:abstractNumId w:val="77"/>
  </w:num>
  <w:num w:numId="65">
    <w:abstractNumId w:val="52"/>
  </w:num>
  <w:num w:numId="66">
    <w:abstractNumId w:val="137"/>
  </w:num>
  <w:num w:numId="67">
    <w:abstractNumId w:val="179"/>
  </w:num>
  <w:num w:numId="68">
    <w:abstractNumId w:val="178"/>
  </w:num>
  <w:num w:numId="69">
    <w:abstractNumId w:val="85"/>
  </w:num>
  <w:num w:numId="70">
    <w:abstractNumId w:val="59"/>
  </w:num>
  <w:num w:numId="71">
    <w:abstractNumId w:val="126"/>
  </w:num>
  <w:num w:numId="72">
    <w:abstractNumId w:val="110"/>
  </w:num>
  <w:num w:numId="73">
    <w:abstractNumId w:val="164"/>
  </w:num>
  <w:num w:numId="74">
    <w:abstractNumId w:val="61"/>
  </w:num>
  <w:num w:numId="75">
    <w:abstractNumId w:val="18"/>
  </w:num>
  <w:num w:numId="76">
    <w:abstractNumId w:val="133"/>
  </w:num>
  <w:num w:numId="77">
    <w:abstractNumId w:val="70"/>
  </w:num>
  <w:num w:numId="78">
    <w:abstractNumId w:val="102"/>
  </w:num>
  <w:num w:numId="79">
    <w:abstractNumId w:val="151"/>
  </w:num>
  <w:num w:numId="80">
    <w:abstractNumId w:val="84"/>
  </w:num>
  <w:num w:numId="81">
    <w:abstractNumId w:val="0"/>
  </w:num>
  <w:num w:numId="82">
    <w:abstractNumId w:val="75"/>
  </w:num>
  <w:num w:numId="83">
    <w:abstractNumId w:val="31"/>
  </w:num>
  <w:num w:numId="84">
    <w:abstractNumId w:val="80"/>
  </w:num>
  <w:num w:numId="85">
    <w:abstractNumId w:val="12"/>
  </w:num>
  <w:num w:numId="86">
    <w:abstractNumId w:val="132"/>
  </w:num>
  <w:num w:numId="87">
    <w:abstractNumId w:val="25"/>
  </w:num>
  <w:num w:numId="88">
    <w:abstractNumId w:val="153"/>
  </w:num>
  <w:num w:numId="89">
    <w:abstractNumId w:val="177"/>
  </w:num>
  <w:num w:numId="90">
    <w:abstractNumId w:val="139"/>
  </w:num>
  <w:num w:numId="91">
    <w:abstractNumId w:val="114"/>
  </w:num>
  <w:num w:numId="92">
    <w:abstractNumId w:val="53"/>
  </w:num>
  <w:num w:numId="93">
    <w:abstractNumId w:val="2"/>
  </w:num>
  <w:num w:numId="94">
    <w:abstractNumId w:val="32"/>
  </w:num>
  <w:num w:numId="95">
    <w:abstractNumId w:val="91"/>
  </w:num>
  <w:num w:numId="96">
    <w:abstractNumId w:val="147"/>
  </w:num>
  <w:num w:numId="97">
    <w:abstractNumId w:val="39"/>
  </w:num>
  <w:num w:numId="98">
    <w:abstractNumId w:val="94"/>
  </w:num>
  <w:num w:numId="99">
    <w:abstractNumId w:val="55"/>
  </w:num>
  <w:num w:numId="100">
    <w:abstractNumId w:val="163"/>
  </w:num>
  <w:num w:numId="101">
    <w:abstractNumId w:val="27"/>
  </w:num>
  <w:num w:numId="102">
    <w:abstractNumId w:val="72"/>
  </w:num>
  <w:num w:numId="103">
    <w:abstractNumId w:val="26"/>
  </w:num>
  <w:num w:numId="104">
    <w:abstractNumId w:val="82"/>
  </w:num>
  <w:num w:numId="105">
    <w:abstractNumId w:val="87"/>
  </w:num>
  <w:num w:numId="106">
    <w:abstractNumId w:val="108"/>
  </w:num>
  <w:num w:numId="107">
    <w:abstractNumId w:val="131"/>
  </w:num>
  <w:num w:numId="108">
    <w:abstractNumId w:val="156"/>
  </w:num>
  <w:num w:numId="109">
    <w:abstractNumId w:val="173"/>
  </w:num>
  <w:num w:numId="110">
    <w:abstractNumId w:val="40"/>
  </w:num>
  <w:num w:numId="111">
    <w:abstractNumId w:val="58"/>
  </w:num>
  <w:num w:numId="112">
    <w:abstractNumId w:val="48"/>
  </w:num>
  <w:num w:numId="113">
    <w:abstractNumId w:val="172"/>
  </w:num>
  <w:num w:numId="114">
    <w:abstractNumId w:val="175"/>
  </w:num>
  <w:num w:numId="115">
    <w:abstractNumId w:val="17"/>
  </w:num>
  <w:num w:numId="116">
    <w:abstractNumId w:val="121"/>
  </w:num>
  <w:num w:numId="117">
    <w:abstractNumId w:val="130"/>
  </w:num>
  <w:num w:numId="118">
    <w:abstractNumId w:val="8"/>
  </w:num>
  <w:num w:numId="119">
    <w:abstractNumId w:val="167"/>
  </w:num>
  <w:num w:numId="120">
    <w:abstractNumId w:val="141"/>
  </w:num>
  <w:num w:numId="121">
    <w:abstractNumId w:val="124"/>
  </w:num>
  <w:num w:numId="122">
    <w:abstractNumId w:val="171"/>
  </w:num>
  <w:num w:numId="123">
    <w:abstractNumId w:val="145"/>
  </w:num>
  <w:num w:numId="124">
    <w:abstractNumId w:val="149"/>
  </w:num>
  <w:num w:numId="125">
    <w:abstractNumId w:val="86"/>
  </w:num>
  <w:num w:numId="126">
    <w:abstractNumId w:val="103"/>
  </w:num>
  <w:num w:numId="127">
    <w:abstractNumId w:val="158"/>
  </w:num>
  <w:num w:numId="128">
    <w:abstractNumId w:val="136"/>
  </w:num>
  <w:num w:numId="129">
    <w:abstractNumId w:val="56"/>
  </w:num>
  <w:num w:numId="130">
    <w:abstractNumId w:val="63"/>
  </w:num>
  <w:num w:numId="131">
    <w:abstractNumId w:val="90"/>
  </w:num>
  <w:num w:numId="132">
    <w:abstractNumId w:val="51"/>
  </w:num>
  <w:num w:numId="133">
    <w:abstractNumId w:val="28"/>
  </w:num>
  <w:num w:numId="134">
    <w:abstractNumId w:val="165"/>
  </w:num>
  <w:num w:numId="135">
    <w:abstractNumId w:val="88"/>
  </w:num>
  <w:num w:numId="136">
    <w:abstractNumId w:val="6"/>
  </w:num>
  <w:num w:numId="137">
    <w:abstractNumId w:val="11"/>
  </w:num>
  <w:num w:numId="138">
    <w:abstractNumId w:val="22"/>
  </w:num>
  <w:num w:numId="139">
    <w:abstractNumId w:val="150"/>
  </w:num>
  <w:num w:numId="140">
    <w:abstractNumId w:val="74"/>
  </w:num>
  <w:num w:numId="141">
    <w:abstractNumId w:val="127"/>
  </w:num>
  <w:num w:numId="142">
    <w:abstractNumId w:val="181"/>
  </w:num>
  <w:num w:numId="143">
    <w:abstractNumId w:val="73"/>
  </w:num>
  <w:num w:numId="144">
    <w:abstractNumId w:val="79"/>
  </w:num>
  <w:num w:numId="145">
    <w:abstractNumId w:val="104"/>
  </w:num>
  <w:num w:numId="146">
    <w:abstractNumId w:val="50"/>
  </w:num>
  <w:num w:numId="147">
    <w:abstractNumId w:val="4"/>
  </w:num>
  <w:num w:numId="148">
    <w:abstractNumId w:val="62"/>
  </w:num>
  <w:num w:numId="149">
    <w:abstractNumId w:val="115"/>
  </w:num>
  <w:num w:numId="150">
    <w:abstractNumId w:val="159"/>
  </w:num>
  <w:num w:numId="151">
    <w:abstractNumId w:val="180"/>
  </w:num>
  <w:num w:numId="152">
    <w:abstractNumId w:val="81"/>
  </w:num>
  <w:num w:numId="153">
    <w:abstractNumId w:val="64"/>
  </w:num>
  <w:num w:numId="154">
    <w:abstractNumId w:val="83"/>
  </w:num>
  <w:num w:numId="155">
    <w:abstractNumId w:val="41"/>
  </w:num>
  <w:num w:numId="156">
    <w:abstractNumId w:val="35"/>
  </w:num>
  <w:num w:numId="157">
    <w:abstractNumId w:val="138"/>
  </w:num>
  <w:num w:numId="158">
    <w:abstractNumId w:val="21"/>
  </w:num>
  <w:num w:numId="159">
    <w:abstractNumId w:val="20"/>
  </w:num>
  <w:num w:numId="160">
    <w:abstractNumId w:val="95"/>
  </w:num>
  <w:num w:numId="161">
    <w:abstractNumId w:val="10"/>
  </w:num>
  <w:num w:numId="162">
    <w:abstractNumId w:val="107"/>
  </w:num>
  <w:num w:numId="163">
    <w:abstractNumId w:val="106"/>
  </w:num>
  <w:num w:numId="164">
    <w:abstractNumId w:val="160"/>
  </w:num>
  <w:num w:numId="165">
    <w:abstractNumId w:val="113"/>
  </w:num>
  <w:num w:numId="166">
    <w:abstractNumId w:val="67"/>
  </w:num>
  <w:num w:numId="167">
    <w:abstractNumId w:val="33"/>
  </w:num>
  <w:num w:numId="168">
    <w:abstractNumId w:val="122"/>
  </w:num>
  <w:num w:numId="169">
    <w:abstractNumId w:val="44"/>
  </w:num>
  <w:num w:numId="170">
    <w:abstractNumId w:val="36"/>
  </w:num>
  <w:num w:numId="171">
    <w:abstractNumId w:val="144"/>
  </w:num>
  <w:num w:numId="172">
    <w:abstractNumId w:val="152"/>
  </w:num>
  <w:num w:numId="173">
    <w:abstractNumId w:val="112"/>
  </w:num>
  <w:num w:numId="174">
    <w:abstractNumId w:val="42"/>
  </w:num>
  <w:num w:numId="175">
    <w:abstractNumId w:val="105"/>
  </w:num>
  <w:num w:numId="176">
    <w:abstractNumId w:val="166"/>
  </w:num>
  <w:num w:numId="177">
    <w:abstractNumId w:val="43"/>
  </w:num>
  <w:num w:numId="178">
    <w:abstractNumId w:val="66"/>
  </w:num>
  <w:num w:numId="179">
    <w:abstractNumId w:val="97"/>
  </w:num>
  <w:num w:numId="180">
    <w:abstractNumId w:val="128"/>
  </w:num>
  <w:num w:numId="181">
    <w:abstractNumId w:val="9"/>
  </w:num>
  <w:num w:numId="182">
    <w:abstractNumId w:val="49"/>
  </w:num>
  <w:numIdMacAtCleanup w:val="1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85288"/>
    <w:rsid w:val="000018CD"/>
    <w:rsid w:val="00002AF8"/>
    <w:rsid w:val="00002BE8"/>
    <w:rsid w:val="0001036E"/>
    <w:rsid w:val="000124C9"/>
    <w:rsid w:val="000145DC"/>
    <w:rsid w:val="00014AD0"/>
    <w:rsid w:val="000153D1"/>
    <w:rsid w:val="00015C3F"/>
    <w:rsid w:val="00016BC3"/>
    <w:rsid w:val="00017B3E"/>
    <w:rsid w:val="00021BD1"/>
    <w:rsid w:val="000220E0"/>
    <w:rsid w:val="000223C0"/>
    <w:rsid w:val="00023CA5"/>
    <w:rsid w:val="00024A04"/>
    <w:rsid w:val="00025EF9"/>
    <w:rsid w:val="000278BD"/>
    <w:rsid w:val="0002799B"/>
    <w:rsid w:val="00031468"/>
    <w:rsid w:val="0003254C"/>
    <w:rsid w:val="00032782"/>
    <w:rsid w:val="0003437A"/>
    <w:rsid w:val="00035545"/>
    <w:rsid w:val="00035F6A"/>
    <w:rsid w:val="0003696F"/>
    <w:rsid w:val="000374E1"/>
    <w:rsid w:val="00040160"/>
    <w:rsid w:val="000402CF"/>
    <w:rsid w:val="00043397"/>
    <w:rsid w:val="00045D9A"/>
    <w:rsid w:val="000474B8"/>
    <w:rsid w:val="00047C0C"/>
    <w:rsid w:val="000547D2"/>
    <w:rsid w:val="000562EC"/>
    <w:rsid w:val="00056302"/>
    <w:rsid w:val="00056698"/>
    <w:rsid w:val="00060320"/>
    <w:rsid w:val="00061215"/>
    <w:rsid w:val="00061B2E"/>
    <w:rsid w:val="000657D7"/>
    <w:rsid w:val="00066879"/>
    <w:rsid w:val="00066EC7"/>
    <w:rsid w:val="00067C47"/>
    <w:rsid w:val="000707BD"/>
    <w:rsid w:val="000716B3"/>
    <w:rsid w:val="000739D7"/>
    <w:rsid w:val="00074AD9"/>
    <w:rsid w:val="00074E56"/>
    <w:rsid w:val="00077000"/>
    <w:rsid w:val="00080F53"/>
    <w:rsid w:val="000846DE"/>
    <w:rsid w:val="00086C60"/>
    <w:rsid w:val="00086F22"/>
    <w:rsid w:val="00087738"/>
    <w:rsid w:val="00087FC8"/>
    <w:rsid w:val="0009156B"/>
    <w:rsid w:val="00092682"/>
    <w:rsid w:val="00095080"/>
    <w:rsid w:val="0009671F"/>
    <w:rsid w:val="000A1422"/>
    <w:rsid w:val="000A4135"/>
    <w:rsid w:val="000A6712"/>
    <w:rsid w:val="000A6ED5"/>
    <w:rsid w:val="000B1FF2"/>
    <w:rsid w:val="000B2DB5"/>
    <w:rsid w:val="000B42F4"/>
    <w:rsid w:val="000B43ED"/>
    <w:rsid w:val="000C0426"/>
    <w:rsid w:val="000C2669"/>
    <w:rsid w:val="000C2AE8"/>
    <w:rsid w:val="000C2D68"/>
    <w:rsid w:val="000C37F8"/>
    <w:rsid w:val="000C5287"/>
    <w:rsid w:val="000C56C9"/>
    <w:rsid w:val="000C5CF6"/>
    <w:rsid w:val="000C7278"/>
    <w:rsid w:val="000D22F6"/>
    <w:rsid w:val="000D5B84"/>
    <w:rsid w:val="000D68EF"/>
    <w:rsid w:val="000D7898"/>
    <w:rsid w:val="000E682B"/>
    <w:rsid w:val="000E6FD8"/>
    <w:rsid w:val="000F1706"/>
    <w:rsid w:val="000F619E"/>
    <w:rsid w:val="000F7242"/>
    <w:rsid w:val="00100424"/>
    <w:rsid w:val="00102DE9"/>
    <w:rsid w:val="00103437"/>
    <w:rsid w:val="00103618"/>
    <w:rsid w:val="0010596A"/>
    <w:rsid w:val="00110127"/>
    <w:rsid w:val="00113A44"/>
    <w:rsid w:val="001148A1"/>
    <w:rsid w:val="00116179"/>
    <w:rsid w:val="00121E5A"/>
    <w:rsid w:val="0012278C"/>
    <w:rsid w:val="001227C2"/>
    <w:rsid w:val="00124622"/>
    <w:rsid w:val="0012724F"/>
    <w:rsid w:val="00127E55"/>
    <w:rsid w:val="00127FCB"/>
    <w:rsid w:val="001302D7"/>
    <w:rsid w:val="00130396"/>
    <w:rsid w:val="00130FFD"/>
    <w:rsid w:val="00131BF3"/>
    <w:rsid w:val="0013306C"/>
    <w:rsid w:val="00134117"/>
    <w:rsid w:val="00134765"/>
    <w:rsid w:val="001417F6"/>
    <w:rsid w:val="00142178"/>
    <w:rsid w:val="0014220F"/>
    <w:rsid w:val="00142594"/>
    <w:rsid w:val="00143D0B"/>
    <w:rsid w:val="001446E4"/>
    <w:rsid w:val="00146C66"/>
    <w:rsid w:val="001507DA"/>
    <w:rsid w:val="00151A9D"/>
    <w:rsid w:val="001524C5"/>
    <w:rsid w:val="00153B8B"/>
    <w:rsid w:val="001540CB"/>
    <w:rsid w:val="0015463A"/>
    <w:rsid w:val="00155500"/>
    <w:rsid w:val="00161463"/>
    <w:rsid w:val="0017003E"/>
    <w:rsid w:val="00170A87"/>
    <w:rsid w:val="0017296F"/>
    <w:rsid w:val="001735E2"/>
    <w:rsid w:val="00173B90"/>
    <w:rsid w:val="00173D1D"/>
    <w:rsid w:val="00174AB3"/>
    <w:rsid w:val="00180D12"/>
    <w:rsid w:val="00182577"/>
    <w:rsid w:val="00185776"/>
    <w:rsid w:val="0019110D"/>
    <w:rsid w:val="00191A76"/>
    <w:rsid w:val="00192450"/>
    <w:rsid w:val="001925F3"/>
    <w:rsid w:val="001929C3"/>
    <w:rsid w:val="001958EB"/>
    <w:rsid w:val="001962A5"/>
    <w:rsid w:val="001A12AD"/>
    <w:rsid w:val="001A1D65"/>
    <w:rsid w:val="001A2399"/>
    <w:rsid w:val="001B098C"/>
    <w:rsid w:val="001B47EC"/>
    <w:rsid w:val="001C43D7"/>
    <w:rsid w:val="001C4628"/>
    <w:rsid w:val="001C51FF"/>
    <w:rsid w:val="001C5A32"/>
    <w:rsid w:val="001C6727"/>
    <w:rsid w:val="001C6CB9"/>
    <w:rsid w:val="001D38C7"/>
    <w:rsid w:val="001D47F5"/>
    <w:rsid w:val="001D4845"/>
    <w:rsid w:val="001D5E04"/>
    <w:rsid w:val="001D7A63"/>
    <w:rsid w:val="001F2CB2"/>
    <w:rsid w:val="001F4A86"/>
    <w:rsid w:val="00204670"/>
    <w:rsid w:val="0020509A"/>
    <w:rsid w:val="00214C1D"/>
    <w:rsid w:val="00223A1B"/>
    <w:rsid w:val="00223C7F"/>
    <w:rsid w:val="00230666"/>
    <w:rsid w:val="00230889"/>
    <w:rsid w:val="002411F8"/>
    <w:rsid w:val="0024330D"/>
    <w:rsid w:val="00244202"/>
    <w:rsid w:val="00246C22"/>
    <w:rsid w:val="002473D8"/>
    <w:rsid w:val="00247E83"/>
    <w:rsid w:val="002509DA"/>
    <w:rsid w:val="00255115"/>
    <w:rsid w:val="00257F6F"/>
    <w:rsid w:val="0026080C"/>
    <w:rsid w:val="00260CCB"/>
    <w:rsid w:val="00261039"/>
    <w:rsid w:val="0027189F"/>
    <w:rsid w:val="00271A62"/>
    <w:rsid w:val="00271A9E"/>
    <w:rsid w:val="002766BF"/>
    <w:rsid w:val="00284973"/>
    <w:rsid w:val="00287060"/>
    <w:rsid w:val="00291AD1"/>
    <w:rsid w:val="002A044B"/>
    <w:rsid w:val="002A0CE2"/>
    <w:rsid w:val="002A13DE"/>
    <w:rsid w:val="002A1530"/>
    <w:rsid w:val="002A35F7"/>
    <w:rsid w:val="002A40E7"/>
    <w:rsid w:val="002A4C41"/>
    <w:rsid w:val="002A5534"/>
    <w:rsid w:val="002A7BF5"/>
    <w:rsid w:val="002A7D4E"/>
    <w:rsid w:val="002B7B65"/>
    <w:rsid w:val="002C0DC4"/>
    <w:rsid w:val="002C3D58"/>
    <w:rsid w:val="002C69AF"/>
    <w:rsid w:val="002C6AD4"/>
    <w:rsid w:val="002C6BD3"/>
    <w:rsid w:val="002C7E5B"/>
    <w:rsid w:val="002D04E0"/>
    <w:rsid w:val="002D1645"/>
    <w:rsid w:val="002D5331"/>
    <w:rsid w:val="002D574D"/>
    <w:rsid w:val="002D6E2B"/>
    <w:rsid w:val="002D6F99"/>
    <w:rsid w:val="002D7B0C"/>
    <w:rsid w:val="002D7E08"/>
    <w:rsid w:val="002E26F9"/>
    <w:rsid w:val="002E3ABD"/>
    <w:rsid w:val="002E61A8"/>
    <w:rsid w:val="002F0268"/>
    <w:rsid w:val="002F16D3"/>
    <w:rsid w:val="002F1D2B"/>
    <w:rsid w:val="002F23A4"/>
    <w:rsid w:val="002F5A18"/>
    <w:rsid w:val="002F63ED"/>
    <w:rsid w:val="002F64BC"/>
    <w:rsid w:val="002F786B"/>
    <w:rsid w:val="003102AB"/>
    <w:rsid w:val="0031071B"/>
    <w:rsid w:val="00310B4C"/>
    <w:rsid w:val="003112E3"/>
    <w:rsid w:val="0031306A"/>
    <w:rsid w:val="00316E2C"/>
    <w:rsid w:val="003225E0"/>
    <w:rsid w:val="003228CC"/>
    <w:rsid w:val="00323157"/>
    <w:rsid w:val="00323312"/>
    <w:rsid w:val="00324090"/>
    <w:rsid w:val="00324CAA"/>
    <w:rsid w:val="00324F02"/>
    <w:rsid w:val="00326934"/>
    <w:rsid w:val="00327160"/>
    <w:rsid w:val="0032734F"/>
    <w:rsid w:val="00330993"/>
    <w:rsid w:val="00333E4F"/>
    <w:rsid w:val="0033465E"/>
    <w:rsid w:val="00335372"/>
    <w:rsid w:val="0033717C"/>
    <w:rsid w:val="0034023F"/>
    <w:rsid w:val="00340E53"/>
    <w:rsid w:val="0034345F"/>
    <w:rsid w:val="0034530E"/>
    <w:rsid w:val="003466ED"/>
    <w:rsid w:val="003509F5"/>
    <w:rsid w:val="00352C29"/>
    <w:rsid w:val="00354D7C"/>
    <w:rsid w:val="0035775F"/>
    <w:rsid w:val="00361B7C"/>
    <w:rsid w:val="00361CFC"/>
    <w:rsid w:val="00362D4F"/>
    <w:rsid w:val="003656DD"/>
    <w:rsid w:val="00372795"/>
    <w:rsid w:val="003729C5"/>
    <w:rsid w:val="00372AFC"/>
    <w:rsid w:val="00375413"/>
    <w:rsid w:val="003754B4"/>
    <w:rsid w:val="00376A0C"/>
    <w:rsid w:val="0037748F"/>
    <w:rsid w:val="00377808"/>
    <w:rsid w:val="0038007F"/>
    <w:rsid w:val="00382454"/>
    <w:rsid w:val="003836F0"/>
    <w:rsid w:val="00385D7C"/>
    <w:rsid w:val="00391A34"/>
    <w:rsid w:val="0039276E"/>
    <w:rsid w:val="00392B32"/>
    <w:rsid w:val="003939DA"/>
    <w:rsid w:val="00397216"/>
    <w:rsid w:val="003A0020"/>
    <w:rsid w:val="003A0424"/>
    <w:rsid w:val="003A1626"/>
    <w:rsid w:val="003B0671"/>
    <w:rsid w:val="003B06B4"/>
    <w:rsid w:val="003B27C0"/>
    <w:rsid w:val="003B722D"/>
    <w:rsid w:val="003C1D4D"/>
    <w:rsid w:val="003C209C"/>
    <w:rsid w:val="003C2E73"/>
    <w:rsid w:val="003C4023"/>
    <w:rsid w:val="003C585B"/>
    <w:rsid w:val="003C790D"/>
    <w:rsid w:val="003D1201"/>
    <w:rsid w:val="003D6943"/>
    <w:rsid w:val="003E02F3"/>
    <w:rsid w:val="003E6B5B"/>
    <w:rsid w:val="003F2272"/>
    <w:rsid w:val="003F24F8"/>
    <w:rsid w:val="003F3BC2"/>
    <w:rsid w:val="004011F2"/>
    <w:rsid w:val="0040394A"/>
    <w:rsid w:val="00405507"/>
    <w:rsid w:val="00406323"/>
    <w:rsid w:val="004104BE"/>
    <w:rsid w:val="00415B58"/>
    <w:rsid w:val="00415C8E"/>
    <w:rsid w:val="00417350"/>
    <w:rsid w:val="0042108A"/>
    <w:rsid w:val="00422BAE"/>
    <w:rsid w:val="00425A04"/>
    <w:rsid w:val="00425EA6"/>
    <w:rsid w:val="004301F5"/>
    <w:rsid w:val="00432B4A"/>
    <w:rsid w:val="00433C6A"/>
    <w:rsid w:val="00434C9A"/>
    <w:rsid w:val="00436B44"/>
    <w:rsid w:val="00437881"/>
    <w:rsid w:val="00437F57"/>
    <w:rsid w:val="0044052E"/>
    <w:rsid w:val="0044263C"/>
    <w:rsid w:val="004431D3"/>
    <w:rsid w:val="00443BC7"/>
    <w:rsid w:val="00451D02"/>
    <w:rsid w:val="0045225D"/>
    <w:rsid w:val="00453295"/>
    <w:rsid w:val="004541A8"/>
    <w:rsid w:val="004553A7"/>
    <w:rsid w:val="00455D36"/>
    <w:rsid w:val="00456182"/>
    <w:rsid w:val="004562B8"/>
    <w:rsid w:val="00461A8A"/>
    <w:rsid w:val="00465DBF"/>
    <w:rsid w:val="00466586"/>
    <w:rsid w:val="00466D07"/>
    <w:rsid w:val="00466E21"/>
    <w:rsid w:val="0046725D"/>
    <w:rsid w:val="004679F6"/>
    <w:rsid w:val="004709BD"/>
    <w:rsid w:val="00470CD9"/>
    <w:rsid w:val="00476E78"/>
    <w:rsid w:val="00480619"/>
    <w:rsid w:val="00484204"/>
    <w:rsid w:val="00485587"/>
    <w:rsid w:val="00485D94"/>
    <w:rsid w:val="0048616D"/>
    <w:rsid w:val="004921EB"/>
    <w:rsid w:val="0049290A"/>
    <w:rsid w:val="0049384C"/>
    <w:rsid w:val="00495293"/>
    <w:rsid w:val="0049617B"/>
    <w:rsid w:val="00496316"/>
    <w:rsid w:val="004A0077"/>
    <w:rsid w:val="004C049E"/>
    <w:rsid w:val="004C4191"/>
    <w:rsid w:val="004C56EA"/>
    <w:rsid w:val="004C6739"/>
    <w:rsid w:val="004D1A2D"/>
    <w:rsid w:val="004D1C50"/>
    <w:rsid w:val="004D2765"/>
    <w:rsid w:val="004D359B"/>
    <w:rsid w:val="004E226D"/>
    <w:rsid w:val="004E22EF"/>
    <w:rsid w:val="004E34EE"/>
    <w:rsid w:val="004E443C"/>
    <w:rsid w:val="004E4707"/>
    <w:rsid w:val="004E7908"/>
    <w:rsid w:val="004F6936"/>
    <w:rsid w:val="004F7492"/>
    <w:rsid w:val="0050034A"/>
    <w:rsid w:val="005006BE"/>
    <w:rsid w:val="00505757"/>
    <w:rsid w:val="005069AA"/>
    <w:rsid w:val="0050789A"/>
    <w:rsid w:val="00512962"/>
    <w:rsid w:val="0051297B"/>
    <w:rsid w:val="005136BC"/>
    <w:rsid w:val="0051402E"/>
    <w:rsid w:val="005160CA"/>
    <w:rsid w:val="005178F1"/>
    <w:rsid w:val="00520FB4"/>
    <w:rsid w:val="0052164F"/>
    <w:rsid w:val="00522279"/>
    <w:rsid w:val="00524B61"/>
    <w:rsid w:val="00524F04"/>
    <w:rsid w:val="00535832"/>
    <w:rsid w:val="005403D2"/>
    <w:rsid w:val="00540D2B"/>
    <w:rsid w:val="00541F9A"/>
    <w:rsid w:val="0054553B"/>
    <w:rsid w:val="00551500"/>
    <w:rsid w:val="00551A8F"/>
    <w:rsid w:val="005521E8"/>
    <w:rsid w:val="00553687"/>
    <w:rsid w:val="00564061"/>
    <w:rsid w:val="0056494A"/>
    <w:rsid w:val="00570939"/>
    <w:rsid w:val="00571E7E"/>
    <w:rsid w:val="005725F7"/>
    <w:rsid w:val="00573635"/>
    <w:rsid w:val="00573B5A"/>
    <w:rsid w:val="00574C63"/>
    <w:rsid w:val="005755C8"/>
    <w:rsid w:val="005758BD"/>
    <w:rsid w:val="005773FB"/>
    <w:rsid w:val="005776BC"/>
    <w:rsid w:val="00580149"/>
    <w:rsid w:val="005837C1"/>
    <w:rsid w:val="005860F4"/>
    <w:rsid w:val="00586335"/>
    <w:rsid w:val="00587B9A"/>
    <w:rsid w:val="00590559"/>
    <w:rsid w:val="00591F16"/>
    <w:rsid w:val="00592F6A"/>
    <w:rsid w:val="00592F6B"/>
    <w:rsid w:val="00593002"/>
    <w:rsid w:val="0059303A"/>
    <w:rsid w:val="00594359"/>
    <w:rsid w:val="00594D89"/>
    <w:rsid w:val="00596474"/>
    <w:rsid w:val="00596D50"/>
    <w:rsid w:val="0059709F"/>
    <w:rsid w:val="00597158"/>
    <w:rsid w:val="005A6389"/>
    <w:rsid w:val="005A6E75"/>
    <w:rsid w:val="005A6F33"/>
    <w:rsid w:val="005A7171"/>
    <w:rsid w:val="005A7378"/>
    <w:rsid w:val="005A7DF1"/>
    <w:rsid w:val="005B0077"/>
    <w:rsid w:val="005B24A2"/>
    <w:rsid w:val="005B35C1"/>
    <w:rsid w:val="005C3D67"/>
    <w:rsid w:val="005C6CAD"/>
    <w:rsid w:val="005C7597"/>
    <w:rsid w:val="005D1213"/>
    <w:rsid w:val="005D12DE"/>
    <w:rsid w:val="005D394F"/>
    <w:rsid w:val="005D4E72"/>
    <w:rsid w:val="005D5DB4"/>
    <w:rsid w:val="005D5E82"/>
    <w:rsid w:val="005E12D4"/>
    <w:rsid w:val="005E1716"/>
    <w:rsid w:val="005E24CB"/>
    <w:rsid w:val="005F07CC"/>
    <w:rsid w:val="005F0F09"/>
    <w:rsid w:val="005F1AAD"/>
    <w:rsid w:val="005F2F0B"/>
    <w:rsid w:val="005F449C"/>
    <w:rsid w:val="005F56D5"/>
    <w:rsid w:val="005F68EC"/>
    <w:rsid w:val="005F76FB"/>
    <w:rsid w:val="0060013D"/>
    <w:rsid w:val="00601076"/>
    <w:rsid w:val="006020A9"/>
    <w:rsid w:val="00602173"/>
    <w:rsid w:val="0060355E"/>
    <w:rsid w:val="0060548E"/>
    <w:rsid w:val="00606438"/>
    <w:rsid w:val="0060691A"/>
    <w:rsid w:val="0060790D"/>
    <w:rsid w:val="00610093"/>
    <w:rsid w:val="006121B4"/>
    <w:rsid w:val="0061352B"/>
    <w:rsid w:val="00615538"/>
    <w:rsid w:val="00615A2A"/>
    <w:rsid w:val="00617A23"/>
    <w:rsid w:val="0062206B"/>
    <w:rsid w:val="006232A2"/>
    <w:rsid w:val="0062678F"/>
    <w:rsid w:val="00631161"/>
    <w:rsid w:val="00631210"/>
    <w:rsid w:val="0063208E"/>
    <w:rsid w:val="00633736"/>
    <w:rsid w:val="00633F44"/>
    <w:rsid w:val="00635681"/>
    <w:rsid w:val="00635C4F"/>
    <w:rsid w:val="00636A61"/>
    <w:rsid w:val="006410E3"/>
    <w:rsid w:val="00643D82"/>
    <w:rsid w:val="00643DF0"/>
    <w:rsid w:val="00644023"/>
    <w:rsid w:val="00644A29"/>
    <w:rsid w:val="00646C66"/>
    <w:rsid w:val="00650DEC"/>
    <w:rsid w:val="00651FF4"/>
    <w:rsid w:val="006527B4"/>
    <w:rsid w:val="006540D0"/>
    <w:rsid w:val="00660323"/>
    <w:rsid w:val="00660C1E"/>
    <w:rsid w:val="00662E4B"/>
    <w:rsid w:val="0066383B"/>
    <w:rsid w:val="006659D4"/>
    <w:rsid w:val="00670719"/>
    <w:rsid w:val="00673999"/>
    <w:rsid w:val="00675015"/>
    <w:rsid w:val="00675067"/>
    <w:rsid w:val="00680447"/>
    <w:rsid w:val="006817DD"/>
    <w:rsid w:val="00684840"/>
    <w:rsid w:val="006867FE"/>
    <w:rsid w:val="00686816"/>
    <w:rsid w:val="00690522"/>
    <w:rsid w:val="006936BF"/>
    <w:rsid w:val="00693B04"/>
    <w:rsid w:val="0069632F"/>
    <w:rsid w:val="00697797"/>
    <w:rsid w:val="006A04BD"/>
    <w:rsid w:val="006A28CB"/>
    <w:rsid w:val="006A2CD1"/>
    <w:rsid w:val="006A3D3A"/>
    <w:rsid w:val="006A4BF5"/>
    <w:rsid w:val="006A7DE5"/>
    <w:rsid w:val="006B0AA4"/>
    <w:rsid w:val="006B0BD2"/>
    <w:rsid w:val="006B13DB"/>
    <w:rsid w:val="006B177E"/>
    <w:rsid w:val="006B3FDB"/>
    <w:rsid w:val="006B5A1E"/>
    <w:rsid w:val="006B5C7D"/>
    <w:rsid w:val="006C075F"/>
    <w:rsid w:val="006C6BFE"/>
    <w:rsid w:val="006C7BE9"/>
    <w:rsid w:val="006D0835"/>
    <w:rsid w:val="006D22AF"/>
    <w:rsid w:val="006D3685"/>
    <w:rsid w:val="006D619A"/>
    <w:rsid w:val="006D7948"/>
    <w:rsid w:val="006E2163"/>
    <w:rsid w:val="006E3C24"/>
    <w:rsid w:val="006E5BB4"/>
    <w:rsid w:val="006E66B0"/>
    <w:rsid w:val="006F0916"/>
    <w:rsid w:val="006F0F53"/>
    <w:rsid w:val="006F13DE"/>
    <w:rsid w:val="006F3B61"/>
    <w:rsid w:val="006F3BD0"/>
    <w:rsid w:val="006F5FE0"/>
    <w:rsid w:val="006F7F48"/>
    <w:rsid w:val="00700B28"/>
    <w:rsid w:val="00702F3B"/>
    <w:rsid w:val="007035E1"/>
    <w:rsid w:val="007041B5"/>
    <w:rsid w:val="00704324"/>
    <w:rsid w:val="007056C3"/>
    <w:rsid w:val="00706160"/>
    <w:rsid w:val="007101B9"/>
    <w:rsid w:val="00715424"/>
    <w:rsid w:val="007169FE"/>
    <w:rsid w:val="00716C23"/>
    <w:rsid w:val="007177AC"/>
    <w:rsid w:val="00723F87"/>
    <w:rsid w:val="00724F4A"/>
    <w:rsid w:val="0073498D"/>
    <w:rsid w:val="00735070"/>
    <w:rsid w:val="00736A0F"/>
    <w:rsid w:val="007401C5"/>
    <w:rsid w:val="0074029C"/>
    <w:rsid w:val="00743CAB"/>
    <w:rsid w:val="00745246"/>
    <w:rsid w:val="00745E23"/>
    <w:rsid w:val="007526DA"/>
    <w:rsid w:val="0075452C"/>
    <w:rsid w:val="00754B48"/>
    <w:rsid w:val="00756C32"/>
    <w:rsid w:val="00760C67"/>
    <w:rsid w:val="00763B36"/>
    <w:rsid w:val="00764BBA"/>
    <w:rsid w:val="00767EAB"/>
    <w:rsid w:val="00770524"/>
    <w:rsid w:val="00773836"/>
    <w:rsid w:val="0077788F"/>
    <w:rsid w:val="00790012"/>
    <w:rsid w:val="00790498"/>
    <w:rsid w:val="007930CD"/>
    <w:rsid w:val="007950D5"/>
    <w:rsid w:val="0079674F"/>
    <w:rsid w:val="00797242"/>
    <w:rsid w:val="00797CC9"/>
    <w:rsid w:val="007A2792"/>
    <w:rsid w:val="007A542E"/>
    <w:rsid w:val="007A6FB5"/>
    <w:rsid w:val="007A7552"/>
    <w:rsid w:val="007C10B2"/>
    <w:rsid w:val="007C13CE"/>
    <w:rsid w:val="007C24D8"/>
    <w:rsid w:val="007D26EC"/>
    <w:rsid w:val="007D2E31"/>
    <w:rsid w:val="007D429F"/>
    <w:rsid w:val="007D51E5"/>
    <w:rsid w:val="007D5245"/>
    <w:rsid w:val="007D65E4"/>
    <w:rsid w:val="007D7250"/>
    <w:rsid w:val="007D7FE3"/>
    <w:rsid w:val="007E1352"/>
    <w:rsid w:val="007E1BDD"/>
    <w:rsid w:val="007E2FC2"/>
    <w:rsid w:val="007E4F50"/>
    <w:rsid w:val="007E553B"/>
    <w:rsid w:val="007E5B25"/>
    <w:rsid w:val="007E5FA7"/>
    <w:rsid w:val="007E746E"/>
    <w:rsid w:val="007F02D0"/>
    <w:rsid w:val="007F3FEB"/>
    <w:rsid w:val="007F4FE2"/>
    <w:rsid w:val="007F575D"/>
    <w:rsid w:val="007F6741"/>
    <w:rsid w:val="007F7964"/>
    <w:rsid w:val="007F7AEE"/>
    <w:rsid w:val="00802126"/>
    <w:rsid w:val="00802C20"/>
    <w:rsid w:val="00803C2C"/>
    <w:rsid w:val="0081164D"/>
    <w:rsid w:val="00811FBB"/>
    <w:rsid w:val="00815BBD"/>
    <w:rsid w:val="00815F6E"/>
    <w:rsid w:val="008163F8"/>
    <w:rsid w:val="00816905"/>
    <w:rsid w:val="00816912"/>
    <w:rsid w:val="008206A1"/>
    <w:rsid w:val="00820E4B"/>
    <w:rsid w:val="00821C37"/>
    <w:rsid w:val="0082451D"/>
    <w:rsid w:val="00824CCA"/>
    <w:rsid w:val="00827421"/>
    <w:rsid w:val="00830694"/>
    <w:rsid w:val="00832317"/>
    <w:rsid w:val="00833928"/>
    <w:rsid w:val="00837DC0"/>
    <w:rsid w:val="00840EDE"/>
    <w:rsid w:val="00841A45"/>
    <w:rsid w:val="00843DD3"/>
    <w:rsid w:val="00846551"/>
    <w:rsid w:val="00854AA0"/>
    <w:rsid w:val="008555D8"/>
    <w:rsid w:val="008567EB"/>
    <w:rsid w:val="00865401"/>
    <w:rsid w:val="00867A0D"/>
    <w:rsid w:val="00867F3C"/>
    <w:rsid w:val="0087476C"/>
    <w:rsid w:val="0087536F"/>
    <w:rsid w:val="0087662E"/>
    <w:rsid w:val="008769D2"/>
    <w:rsid w:val="00876D52"/>
    <w:rsid w:val="0087766E"/>
    <w:rsid w:val="00877AA8"/>
    <w:rsid w:val="00880006"/>
    <w:rsid w:val="0088007B"/>
    <w:rsid w:val="00881058"/>
    <w:rsid w:val="00881833"/>
    <w:rsid w:val="00881F00"/>
    <w:rsid w:val="008820F8"/>
    <w:rsid w:val="00882CE6"/>
    <w:rsid w:val="008836A4"/>
    <w:rsid w:val="00884567"/>
    <w:rsid w:val="00884863"/>
    <w:rsid w:val="008872B7"/>
    <w:rsid w:val="008925B5"/>
    <w:rsid w:val="00893CE5"/>
    <w:rsid w:val="00894348"/>
    <w:rsid w:val="00896A46"/>
    <w:rsid w:val="008A0DDE"/>
    <w:rsid w:val="008A36FF"/>
    <w:rsid w:val="008A455C"/>
    <w:rsid w:val="008B256E"/>
    <w:rsid w:val="008B2B53"/>
    <w:rsid w:val="008C0415"/>
    <w:rsid w:val="008C1D3C"/>
    <w:rsid w:val="008C4322"/>
    <w:rsid w:val="008C4D1A"/>
    <w:rsid w:val="008C6178"/>
    <w:rsid w:val="008C6D67"/>
    <w:rsid w:val="008C767C"/>
    <w:rsid w:val="008D1360"/>
    <w:rsid w:val="008D1BC3"/>
    <w:rsid w:val="008D2129"/>
    <w:rsid w:val="008D2979"/>
    <w:rsid w:val="008D2A3F"/>
    <w:rsid w:val="008D3155"/>
    <w:rsid w:val="008D333F"/>
    <w:rsid w:val="008D5E05"/>
    <w:rsid w:val="008D62E9"/>
    <w:rsid w:val="008E0852"/>
    <w:rsid w:val="008E1741"/>
    <w:rsid w:val="008E1AA1"/>
    <w:rsid w:val="008E2097"/>
    <w:rsid w:val="008E4255"/>
    <w:rsid w:val="008E57BB"/>
    <w:rsid w:val="008E6F0C"/>
    <w:rsid w:val="008E734B"/>
    <w:rsid w:val="008F3544"/>
    <w:rsid w:val="008F40C4"/>
    <w:rsid w:val="008F44CA"/>
    <w:rsid w:val="008F51F8"/>
    <w:rsid w:val="008F7FA8"/>
    <w:rsid w:val="009055EF"/>
    <w:rsid w:val="009064D0"/>
    <w:rsid w:val="00906CB0"/>
    <w:rsid w:val="0091331E"/>
    <w:rsid w:val="0091415A"/>
    <w:rsid w:val="00914E37"/>
    <w:rsid w:val="009153C4"/>
    <w:rsid w:val="0092335C"/>
    <w:rsid w:val="009267B9"/>
    <w:rsid w:val="00931F11"/>
    <w:rsid w:val="009335E7"/>
    <w:rsid w:val="00933718"/>
    <w:rsid w:val="00936892"/>
    <w:rsid w:val="00937AC7"/>
    <w:rsid w:val="00940286"/>
    <w:rsid w:val="009405A7"/>
    <w:rsid w:val="009406FB"/>
    <w:rsid w:val="009410E0"/>
    <w:rsid w:val="0094172F"/>
    <w:rsid w:val="00941A5F"/>
    <w:rsid w:val="00942057"/>
    <w:rsid w:val="009428E5"/>
    <w:rsid w:val="00947FB0"/>
    <w:rsid w:val="009501B8"/>
    <w:rsid w:val="009504AE"/>
    <w:rsid w:val="00953BF6"/>
    <w:rsid w:val="0095442F"/>
    <w:rsid w:val="00954AFE"/>
    <w:rsid w:val="00954DB2"/>
    <w:rsid w:val="0095502B"/>
    <w:rsid w:val="009621C5"/>
    <w:rsid w:val="0096373E"/>
    <w:rsid w:val="009639BC"/>
    <w:rsid w:val="0096547C"/>
    <w:rsid w:val="009658B0"/>
    <w:rsid w:val="00966585"/>
    <w:rsid w:val="00966D07"/>
    <w:rsid w:val="009706CD"/>
    <w:rsid w:val="009722F4"/>
    <w:rsid w:val="00972485"/>
    <w:rsid w:val="00972581"/>
    <w:rsid w:val="009726B8"/>
    <w:rsid w:val="00974A5A"/>
    <w:rsid w:val="00974BD4"/>
    <w:rsid w:val="00976DF1"/>
    <w:rsid w:val="00977511"/>
    <w:rsid w:val="009801B2"/>
    <w:rsid w:val="00980D81"/>
    <w:rsid w:val="00981200"/>
    <w:rsid w:val="0098413D"/>
    <w:rsid w:val="009847B9"/>
    <w:rsid w:val="009853FF"/>
    <w:rsid w:val="00985AEA"/>
    <w:rsid w:val="009870C4"/>
    <w:rsid w:val="00993239"/>
    <w:rsid w:val="00994A9A"/>
    <w:rsid w:val="009A2409"/>
    <w:rsid w:val="009A2CA1"/>
    <w:rsid w:val="009A6B57"/>
    <w:rsid w:val="009A73A6"/>
    <w:rsid w:val="009A7B02"/>
    <w:rsid w:val="009A7C6F"/>
    <w:rsid w:val="009B3C82"/>
    <w:rsid w:val="009B3FAF"/>
    <w:rsid w:val="009B73C0"/>
    <w:rsid w:val="009B7EC8"/>
    <w:rsid w:val="009C3878"/>
    <w:rsid w:val="009C53BB"/>
    <w:rsid w:val="009C71D0"/>
    <w:rsid w:val="009D074A"/>
    <w:rsid w:val="009D2E26"/>
    <w:rsid w:val="009D30D6"/>
    <w:rsid w:val="009D5264"/>
    <w:rsid w:val="009D738A"/>
    <w:rsid w:val="009D73D0"/>
    <w:rsid w:val="009F2834"/>
    <w:rsid w:val="009F4FED"/>
    <w:rsid w:val="009F71BF"/>
    <w:rsid w:val="00A016A9"/>
    <w:rsid w:val="00A0269C"/>
    <w:rsid w:val="00A04C64"/>
    <w:rsid w:val="00A06170"/>
    <w:rsid w:val="00A07B54"/>
    <w:rsid w:val="00A12063"/>
    <w:rsid w:val="00A14135"/>
    <w:rsid w:val="00A14149"/>
    <w:rsid w:val="00A14158"/>
    <w:rsid w:val="00A20E7A"/>
    <w:rsid w:val="00A241D1"/>
    <w:rsid w:val="00A24A67"/>
    <w:rsid w:val="00A302A3"/>
    <w:rsid w:val="00A32283"/>
    <w:rsid w:val="00A3336B"/>
    <w:rsid w:val="00A346BE"/>
    <w:rsid w:val="00A34CD9"/>
    <w:rsid w:val="00A35CA2"/>
    <w:rsid w:val="00A362B5"/>
    <w:rsid w:val="00A37963"/>
    <w:rsid w:val="00A37D64"/>
    <w:rsid w:val="00A400CA"/>
    <w:rsid w:val="00A4188F"/>
    <w:rsid w:val="00A51468"/>
    <w:rsid w:val="00A5223B"/>
    <w:rsid w:val="00A537CF"/>
    <w:rsid w:val="00A54879"/>
    <w:rsid w:val="00A56066"/>
    <w:rsid w:val="00A61845"/>
    <w:rsid w:val="00A61882"/>
    <w:rsid w:val="00A627B8"/>
    <w:rsid w:val="00A630C1"/>
    <w:rsid w:val="00A65279"/>
    <w:rsid w:val="00A72CAA"/>
    <w:rsid w:val="00A74809"/>
    <w:rsid w:val="00A74B12"/>
    <w:rsid w:val="00A753DF"/>
    <w:rsid w:val="00A778CA"/>
    <w:rsid w:val="00A804DC"/>
    <w:rsid w:val="00A806AF"/>
    <w:rsid w:val="00A820C8"/>
    <w:rsid w:val="00A8477D"/>
    <w:rsid w:val="00A85288"/>
    <w:rsid w:val="00A85AF6"/>
    <w:rsid w:val="00A92071"/>
    <w:rsid w:val="00A94417"/>
    <w:rsid w:val="00A94834"/>
    <w:rsid w:val="00AA0DF1"/>
    <w:rsid w:val="00AA14E3"/>
    <w:rsid w:val="00AA3518"/>
    <w:rsid w:val="00AA7B71"/>
    <w:rsid w:val="00AB097E"/>
    <w:rsid w:val="00AB0CEB"/>
    <w:rsid w:val="00AB6632"/>
    <w:rsid w:val="00AC1119"/>
    <w:rsid w:val="00AC1A62"/>
    <w:rsid w:val="00AC2EBD"/>
    <w:rsid w:val="00AC3057"/>
    <w:rsid w:val="00AC5720"/>
    <w:rsid w:val="00AC5D35"/>
    <w:rsid w:val="00AD0BE9"/>
    <w:rsid w:val="00AD5699"/>
    <w:rsid w:val="00AD6D59"/>
    <w:rsid w:val="00AE0630"/>
    <w:rsid w:val="00AE0A51"/>
    <w:rsid w:val="00AE1FA0"/>
    <w:rsid w:val="00AE4674"/>
    <w:rsid w:val="00AE5D23"/>
    <w:rsid w:val="00AE7F7F"/>
    <w:rsid w:val="00AF0D5C"/>
    <w:rsid w:val="00AF156A"/>
    <w:rsid w:val="00AF4877"/>
    <w:rsid w:val="00AF5CE0"/>
    <w:rsid w:val="00AF642E"/>
    <w:rsid w:val="00B0149B"/>
    <w:rsid w:val="00B036A1"/>
    <w:rsid w:val="00B06BE2"/>
    <w:rsid w:val="00B0721B"/>
    <w:rsid w:val="00B12B58"/>
    <w:rsid w:val="00B1433A"/>
    <w:rsid w:val="00B1509E"/>
    <w:rsid w:val="00B1656B"/>
    <w:rsid w:val="00B20554"/>
    <w:rsid w:val="00B2733F"/>
    <w:rsid w:val="00B279DF"/>
    <w:rsid w:val="00B27B0C"/>
    <w:rsid w:val="00B34129"/>
    <w:rsid w:val="00B34A6B"/>
    <w:rsid w:val="00B36B52"/>
    <w:rsid w:val="00B41490"/>
    <w:rsid w:val="00B44CF9"/>
    <w:rsid w:val="00B456DC"/>
    <w:rsid w:val="00B4667F"/>
    <w:rsid w:val="00B46DC9"/>
    <w:rsid w:val="00B50D7E"/>
    <w:rsid w:val="00B5136E"/>
    <w:rsid w:val="00B5165C"/>
    <w:rsid w:val="00B52C1C"/>
    <w:rsid w:val="00B63132"/>
    <w:rsid w:val="00B665C5"/>
    <w:rsid w:val="00B67FA9"/>
    <w:rsid w:val="00B72E08"/>
    <w:rsid w:val="00B731B6"/>
    <w:rsid w:val="00B751B6"/>
    <w:rsid w:val="00B75308"/>
    <w:rsid w:val="00B7605B"/>
    <w:rsid w:val="00B762F9"/>
    <w:rsid w:val="00B76CC5"/>
    <w:rsid w:val="00B775A7"/>
    <w:rsid w:val="00B82063"/>
    <w:rsid w:val="00B861F1"/>
    <w:rsid w:val="00B90993"/>
    <w:rsid w:val="00B95396"/>
    <w:rsid w:val="00B957B4"/>
    <w:rsid w:val="00BA1532"/>
    <w:rsid w:val="00BA3B6C"/>
    <w:rsid w:val="00BA74E0"/>
    <w:rsid w:val="00BB0F44"/>
    <w:rsid w:val="00BC62A2"/>
    <w:rsid w:val="00BC6AFE"/>
    <w:rsid w:val="00BC70A1"/>
    <w:rsid w:val="00BD0DC1"/>
    <w:rsid w:val="00BD253E"/>
    <w:rsid w:val="00BD6074"/>
    <w:rsid w:val="00BD7DF2"/>
    <w:rsid w:val="00BE01F5"/>
    <w:rsid w:val="00BE1A48"/>
    <w:rsid w:val="00BE4AEC"/>
    <w:rsid w:val="00BE4B40"/>
    <w:rsid w:val="00BF085B"/>
    <w:rsid w:val="00BF13E0"/>
    <w:rsid w:val="00BF3A15"/>
    <w:rsid w:val="00BF4D84"/>
    <w:rsid w:val="00C00D88"/>
    <w:rsid w:val="00C019F0"/>
    <w:rsid w:val="00C0458D"/>
    <w:rsid w:val="00C048CE"/>
    <w:rsid w:val="00C12605"/>
    <w:rsid w:val="00C12C2F"/>
    <w:rsid w:val="00C14370"/>
    <w:rsid w:val="00C2034A"/>
    <w:rsid w:val="00C2039A"/>
    <w:rsid w:val="00C20435"/>
    <w:rsid w:val="00C20849"/>
    <w:rsid w:val="00C246D7"/>
    <w:rsid w:val="00C24A85"/>
    <w:rsid w:val="00C24EA2"/>
    <w:rsid w:val="00C3061E"/>
    <w:rsid w:val="00C30DF8"/>
    <w:rsid w:val="00C30EAD"/>
    <w:rsid w:val="00C326E0"/>
    <w:rsid w:val="00C33E91"/>
    <w:rsid w:val="00C346EC"/>
    <w:rsid w:val="00C365DC"/>
    <w:rsid w:val="00C36934"/>
    <w:rsid w:val="00C423BC"/>
    <w:rsid w:val="00C4290B"/>
    <w:rsid w:val="00C450CC"/>
    <w:rsid w:val="00C4511C"/>
    <w:rsid w:val="00C455E4"/>
    <w:rsid w:val="00C462AD"/>
    <w:rsid w:val="00C46794"/>
    <w:rsid w:val="00C46B0E"/>
    <w:rsid w:val="00C46E4E"/>
    <w:rsid w:val="00C47A81"/>
    <w:rsid w:val="00C47FE2"/>
    <w:rsid w:val="00C54316"/>
    <w:rsid w:val="00C572BF"/>
    <w:rsid w:val="00C60515"/>
    <w:rsid w:val="00C62102"/>
    <w:rsid w:val="00C62399"/>
    <w:rsid w:val="00C71118"/>
    <w:rsid w:val="00C714ED"/>
    <w:rsid w:val="00C71B36"/>
    <w:rsid w:val="00C71FCC"/>
    <w:rsid w:val="00C75EA3"/>
    <w:rsid w:val="00C80B1C"/>
    <w:rsid w:val="00C85AA6"/>
    <w:rsid w:val="00C875B8"/>
    <w:rsid w:val="00C87715"/>
    <w:rsid w:val="00C87959"/>
    <w:rsid w:val="00C91D9D"/>
    <w:rsid w:val="00C91DB2"/>
    <w:rsid w:val="00C933B0"/>
    <w:rsid w:val="00C977EC"/>
    <w:rsid w:val="00CA3958"/>
    <w:rsid w:val="00CA3AE4"/>
    <w:rsid w:val="00CA3D0C"/>
    <w:rsid w:val="00CA5369"/>
    <w:rsid w:val="00CB0FE5"/>
    <w:rsid w:val="00CB1418"/>
    <w:rsid w:val="00CB1B82"/>
    <w:rsid w:val="00CB369D"/>
    <w:rsid w:val="00CB39B0"/>
    <w:rsid w:val="00CB5B4D"/>
    <w:rsid w:val="00CB6A7F"/>
    <w:rsid w:val="00CB7C88"/>
    <w:rsid w:val="00CC1ADA"/>
    <w:rsid w:val="00CC1E9D"/>
    <w:rsid w:val="00CC2043"/>
    <w:rsid w:val="00CC7DC8"/>
    <w:rsid w:val="00CD06F6"/>
    <w:rsid w:val="00CD10AD"/>
    <w:rsid w:val="00CD4315"/>
    <w:rsid w:val="00CD53F1"/>
    <w:rsid w:val="00CD583A"/>
    <w:rsid w:val="00CD58C5"/>
    <w:rsid w:val="00CD6C59"/>
    <w:rsid w:val="00CE0C12"/>
    <w:rsid w:val="00CE0CE6"/>
    <w:rsid w:val="00CE110B"/>
    <w:rsid w:val="00CE684D"/>
    <w:rsid w:val="00CE709B"/>
    <w:rsid w:val="00CE7BD1"/>
    <w:rsid w:val="00CF01AD"/>
    <w:rsid w:val="00CF0F77"/>
    <w:rsid w:val="00CF1FF7"/>
    <w:rsid w:val="00CF2170"/>
    <w:rsid w:val="00CF4107"/>
    <w:rsid w:val="00CF4E36"/>
    <w:rsid w:val="00CF5CF4"/>
    <w:rsid w:val="00CF6109"/>
    <w:rsid w:val="00D02ACD"/>
    <w:rsid w:val="00D051C4"/>
    <w:rsid w:val="00D11EF8"/>
    <w:rsid w:val="00D14BA7"/>
    <w:rsid w:val="00D17234"/>
    <w:rsid w:val="00D17A08"/>
    <w:rsid w:val="00D24565"/>
    <w:rsid w:val="00D246C6"/>
    <w:rsid w:val="00D24EF6"/>
    <w:rsid w:val="00D25E6D"/>
    <w:rsid w:val="00D26DFF"/>
    <w:rsid w:val="00D3070A"/>
    <w:rsid w:val="00D31611"/>
    <w:rsid w:val="00D3359D"/>
    <w:rsid w:val="00D35601"/>
    <w:rsid w:val="00D37A1F"/>
    <w:rsid w:val="00D41418"/>
    <w:rsid w:val="00D46C51"/>
    <w:rsid w:val="00D47CCA"/>
    <w:rsid w:val="00D5019D"/>
    <w:rsid w:val="00D521B8"/>
    <w:rsid w:val="00D52CE6"/>
    <w:rsid w:val="00D52F85"/>
    <w:rsid w:val="00D56522"/>
    <w:rsid w:val="00D5664B"/>
    <w:rsid w:val="00D600F7"/>
    <w:rsid w:val="00D60AC5"/>
    <w:rsid w:val="00D63239"/>
    <w:rsid w:val="00D667F7"/>
    <w:rsid w:val="00D66BEB"/>
    <w:rsid w:val="00D67EFF"/>
    <w:rsid w:val="00D71191"/>
    <w:rsid w:val="00D72EAD"/>
    <w:rsid w:val="00D72F12"/>
    <w:rsid w:val="00D75772"/>
    <w:rsid w:val="00D76201"/>
    <w:rsid w:val="00D765DA"/>
    <w:rsid w:val="00D81010"/>
    <w:rsid w:val="00D8597A"/>
    <w:rsid w:val="00D85B10"/>
    <w:rsid w:val="00D85E0F"/>
    <w:rsid w:val="00D87915"/>
    <w:rsid w:val="00D9215A"/>
    <w:rsid w:val="00D92A4B"/>
    <w:rsid w:val="00D934E0"/>
    <w:rsid w:val="00D93BCA"/>
    <w:rsid w:val="00DA0A53"/>
    <w:rsid w:val="00DA2815"/>
    <w:rsid w:val="00DA782E"/>
    <w:rsid w:val="00DB346E"/>
    <w:rsid w:val="00DB3D1D"/>
    <w:rsid w:val="00DB5D43"/>
    <w:rsid w:val="00DB5D5D"/>
    <w:rsid w:val="00DB7706"/>
    <w:rsid w:val="00DC5D8A"/>
    <w:rsid w:val="00DD2B66"/>
    <w:rsid w:val="00DD2E28"/>
    <w:rsid w:val="00DD36E9"/>
    <w:rsid w:val="00DD4D7C"/>
    <w:rsid w:val="00DD5175"/>
    <w:rsid w:val="00DD6A6B"/>
    <w:rsid w:val="00DE1BDE"/>
    <w:rsid w:val="00DE2180"/>
    <w:rsid w:val="00DE558D"/>
    <w:rsid w:val="00DE643E"/>
    <w:rsid w:val="00DE6E47"/>
    <w:rsid w:val="00DF192E"/>
    <w:rsid w:val="00DF19F0"/>
    <w:rsid w:val="00DF6419"/>
    <w:rsid w:val="00E003E1"/>
    <w:rsid w:val="00E01421"/>
    <w:rsid w:val="00E03265"/>
    <w:rsid w:val="00E04547"/>
    <w:rsid w:val="00E06B84"/>
    <w:rsid w:val="00E16567"/>
    <w:rsid w:val="00E17189"/>
    <w:rsid w:val="00E21581"/>
    <w:rsid w:val="00E24029"/>
    <w:rsid w:val="00E27205"/>
    <w:rsid w:val="00E313EA"/>
    <w:rsid w:val="00E32B11"/>
    <w:rsid w:val="00E33859"/>
    <w:rsid w:val="00E34D0E"/>
    <w:rsid w:val="00E364DF"/>
    <w:rsid w:val="00E37F71"/>
    <w:rsid w:val="00E46634"/>
    <w:rsid w:val="00E5276F"/>
    <w:rsid w:val="00E52B9C"/>
    <w:rsid w:val="00E5701A"/>
    <w:rsid w:val="00E60A29"/>
    <w:rsid w:val="00E64025"/>
    <w:rsid w:val="00E66E9A"/>
    <w:rsid w:val="00E67230"/>
    <w:rsid w:val="00E6730C"/>
    <w:rsid w:val="00E67CBC"/>
    <w:rsid w:val="00E67EA5"/>
    <w:rsid w:val="00E7275A"/>
    <w:rsid w:val="00E731F6"/>
    <w:rsid w:val="00E74FB5"/>
    <w:rsid w:val="00E77BE5"/>
    <w:rsid w:val="00E77C66"/>
    <w:rsid w:val="00E82B84"/>
    <w:rsid w:val="00E83FD2"/>
    <w:rsid w:val="00E859BD"/>
    <w:rsid w:val="00E87BAC"/>
    <w:rsid w:val="00E91EF4"/>
    <w:rsid w:val="00E93F99"/>
    <w:rsid w:val="00E94B41"/>
    <w:rsid w:val="00E94C24"/>
    <w:rsid w:val="00E95182"/>
    <w:rsid w:val="00E9601F"/>
    <w:rsid w:val="00EA0261"/>
    <w:rsid w:val="00EA29E9"/>
    <w:rsid w:val="00EA5796"/>
    <w:rsid w:val="00EB0089"/>
    <w:rsid w:val="00EB1CDD"/>
    <w:rsid w:val="00EB30F4"/>
    <w:rsid w:val="00EB4169"/>
    <w:rsid w:val="00EC2D62"/>
    <w:rsid w:val="00EC2E92"/>
    <w:rsid w:val="00EC4FB5"/>
    <w:rsid w:val="00EC5DED"/>
    <w:rsid w:val="00EC7BB3"/>
    <w:rsid w:val="00ED2A94"/>
    <w:rsid w:val="00ED3B4B"/>
    <w:rsid w:val="00ED463B"/>
    <w:rsid w:val="00EE2295"/>
    <w:rsid w:val="00EE2E5C"/>
    <w:rsid w:val="00EE31E2"/>
    <w:rsid w:val="00EE3AAB"/>
    <w:rsid w:val="00EE3E8F"/>
    <w:rsid w:val="00EF0749"/>
    <w:rsid w:val="00EF0F98"/>
    <w:rsid w:val="00EF2F81"/>
    <w:rsid w:val="00EF5898"/>
    <w:rsid w:val="00F0232A"/>
    <w:rsid w:val="00F045B7"/>
    <w:rsid w:val="00F0480B"/>
    <w:rsid w:val="00F07268"/>
    <w:rsid w:val="00F07C14"/>
    <w:rsid w:val="00F10E50"/>
    <w:rsid w:val="00F11B66"/>
    <w:rsid w:val="00F13585"/>
    <w:rsid w:val="00F13B4D"/>
    <w:rsid w:val="00F13FCC"/>
    <w:rsid w:val="00F1423F"/>
    <w:rsid w:val="00F14E62"/>
    <w:rsid w:val="00F151D0"/>
    <w:rsid w:val="00F17B79"/>
    <w:rsid w:val="00F202F7"/>
    <w:rsid w:val="00F22A51"/>
    <w:rsid w:val="00F22B68"/>
    <w:rsid w:val="00F24CD7"/>
    <w:rsid w:val="00F24DA3"/>
    <w:rsid w:val="00F27361"/>
    <w:rsid w:val="00F2754B"/>
    <w:rsid w:val="00F27ADA"/>
    <w:rsid w:val="00F305EA"/>
    <w:rsid w:val="00F309DF"/>
    <w:rsid w:val="00F314E9"/>
    <w:rsid w:val="00F32FB9"/>
    <w:rsid w:val="00F33797"/>
    <w:rsid w:val="00F33914"/>
    <w:rsid w:val="00F34D41"/>
    <w:rsid w:val="00F37735"/>
    <w:rsid w:val="00F4051C"/>
    <w:rsid w:val="00F43537"/>
    <w:rsid w:val="00F43914"/>
    <w:rsid w:val="00F4709D"/>
    <w:rsid w:val="00F548EA"/>
    <w:rsid w:val="00F56135"/>
    <w:rsid w:val="00F57190"/>
    <w:rsid w:val="00F571A4"/>
    <w:rsid w:val="00F60AC1"/>
    <w:rsid w:val="00F62334"/>
    <w:rsid w:val="00F63440"/>
    <w:rsid w:val="00F63611"/>
    <w:rsid w:val="00F6419A"/>
    <w:rsid w:val="00F66195"/>
    <w:rsid w:val="00F67CD3"/>
    <w:rsid w:val="00F67D7D"/>
    <w:rsid w:val="00F70C56"/>
    <w:rsid w:val="00F72113"/>
    <w:rsid w:val="00F74480"/>
    <w:rsid w:val="00F768D9"/>
    <w:rsid w:val="00F76923"/>
    <w:rsid w:val="00F82482"/>
    <w:rsid w:val="00F82D10"/>
    <w:rsid w:val="00F83523"/>
    <w:rsid w:val="00F84417"/>
    <w:rsid w:val="00F93795"/>
    <w:rsid w:val="00F941A6"/>
    <w:rsid w:val="00F94434"/>
    <w:rsid w:val="00F96905"/>
    <w:rsid w:val="00F96A36"/>
    <w:rsid w:val="00F96D2E"/>
    <w:rsid w:val="00F97767"/>
    <w:rsid w:val="00FA284E"/>
    <w:rsid w:val="00FA462E"/>
    <w:rsid w:val="00FA4F0A"/>
    <w:rsid w:val="00FA6A2A"/>
    <w:rsid w:val="00FA6E0D"/>
    <w:rsid w:val="00FB4EDE"/>
    <w:rsid w:val="00FB67E2"/>
    <w:rsid w:val="00FC01E0"/>
    <w:rsid w:val="00FC2DED"/>
    <w:rsid w:val="00FC32BF"/>
    <w:rsid w:val="00FC3DD5"/>
    <w:rsid w:val="00FC519E"/>
    <w:rsid w:val="00FC60D7"/>
    <w:rsid w:val="00FC66EC"/>
    <w:rsid w:val="00FC7409"/>
    <w:rsid w:val="00FD2181"/>
    <w:rsid w:val="00FD478E"/>
    <w:rsid w:val="00FD517A"/>
    <w:rsid w:val="00FE3960"/>
    <w:rsid w:val="00FE4636"/>
    <w:rsid w:val="00FE4957"/>
    <w:rsid w:val="00FE5D45"/>
    <w:rsid w:val="00FE6DCA"/>
    <w:rsid w:val="00FF009C"/>
    <w:rsid w:val="00FF2E25"/>
    <w:rsid w:val="00FF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,1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201"/>
  </w:style>
  <w:style w:type="paragraph" w:styleId="Titolo1">
    <w:name w:val="heading 1"/>
    <w:basedOn w:val="Normale"/>
    <w:next w:val="Normale"/>
    <w:link w:val="Titolo1Carattere"/>
    <w:uiPriority w:val="9"/>
    <w:qFormat/>
    <w:rsid w:val="00D3560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60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3560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5288"/>
    <w:pPr>
      <w:ind w:left="720"/>
      <w:contextualSpacing/>
    </w:pPr>
  </w:style>
  <w:style w:type="paragraph" w:customStyle="1" w:styleId="Default">
    <w:name w:val="Default"/>
    <w:rsid w:val="00A8528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Carpredefinitoparagrafo"/>
    <w:rsid w:val="00A85288"/>
  </w:style>
  <w:style w:type="character" w:styleId="Enfasigrassetto">
    <w:name w:val="Strong"/>
    <w:basedOn w:val="Carpredefinitoparagrafo"/>
    <w:uiPriority w:val="22"/>
    <w:qFormat/>
    <w:rsid w:val="00A8528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288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DC5D8A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D569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699"/>
  </w:style>
  <w:style w:type="paragraph" w:styleId="Pidipagina">
    <w:name w:val="footer"/>
    <w:basedOn w:val="Normale"/>
    <w:link w:val="PidipaginaCarattere"/>
    <w:uiPriority w:val="99"/>
    <w:unhideWhenUsed/>
    <w:rsid w:val="00AD569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699"/>
  </w:style>
  <w:style w:type="table" w:styleId="Grigliatabella">
    <w:name w:val="Table Grid"/>
    <w:basedOn w:val="Tabellanormale"/>
    <w:uiPriority w:val="59"/>
    <w:rsid w:val="00A400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6540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essunaspaziatura">
    <w:name w:val="No Spacing"/>
    <w:uiPriority w:val="1"/>
    <w:qFormat/>
    <w:rsid w:val="00760C67"/>
    <w:pPr>
      <w:spacing w:line="240" w:lineRule="auto"/>
    </w:pPr>
  </w:style>
  <w:style w:type="paragraph" w:styleId="NormaleWeb">
    <w:name w:val="Normal (Web)"/>
    <w:basedOn w:val="Normale"/>
    <w:uiPriority w:val="99"/>
    <w:unhideWhenUsed/>
    <w:rsid w:val="005640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58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58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58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58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583A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356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C572B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72BF"/>
    <w:rPr>
      <w:color w:val="800080" w:themeColor="followedHyperlink"/>
      <w:u w:val="single"/>
    </w:rPr>
  </w:style>
  <w:style w:type="character" w:customStyle="1" w:styleId="texhtml1">
    <w:name w:val="texhtml1"/>
    <w:basedOn w:val="Carpredefinitoparagrafo"/>
    <w:rsid w:val="00C572BF"/>
    <w:rPr>
      <w:rFonts w:ascii="Times New Roman" w:hAnsi="Times New Roman" w:cs="Times New Roman" w:hint="default"/>
      <w:sz w:val="30"/>
      <w:szCs w:val="30"/>
    </w:rPr>
  </w:style>
  <w:style w:type="character" w:customStyle="1" w:styleId="mw-headline">
    <w:name w:val="mw-headline"/>
    <w:basedOn w:val="Carpredefinitoparagrafo"/>
    <w:rsid w:val="00C572BF"/>
  </w:style>
  <w:style w:type="character" w:customStyle="1" w:styleId="editsection">
    <w:name w:val="editsection"/>
    <w:basedOn w:val="Carpredefinitoparagrafo"/>
    <w:rsid w:val="00C572BF"/>
  </w:style>
  <w:style w:type="character" w:customStyle="1" w:styleId="googqs-tidbit1">
    <w:name w:val="goog_qs-tidbit1"/>
    <w:basedOn w:val="Carpredefinitoparagrafo"/>
    <w:rsid w:val="00C572BF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2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5288"/>
    <w:pPr>
      <w:ind w:left="720"/>
      <w:contextualSpacing/>
    </w:pPr>
  </w:style>
  <w:style w:type="paragraph" w:customStyle="1" w:styleId="Default">
    <w:name w:val="Default"/>
    <w:rsid w:val="00A8528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Carpredefinitoparagrafo"/>
    <w:rsid w:val="00A85288"/>
  </w:style>
  <w:style w:type="character" w:styleId="Enfasigrassetto">
    <w:name w:val="Strong"/>
    <w:basedOn w:val="Carpredefinitoparagrafo"/>
    <w:uiPriority w:val="22"/>
    <w:qFormat/>
    <w:rsid w:val="00A8528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288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DC5D8A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D569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699"/>
  </w:style>
  <w:style w:type="paragraph" w:styleId="Pidipagina">
    <w:name w:val="footer"/>
    <w:basedOn w:val="Normale"/>
    <w:link w:val="PidipaginaCarattere"/>
    <w:uiPriority w:val="99"/>
    <w:unhideWhenUsed/>
    <w:rsid w:val="00AD569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699"/>
  </w:style>
  <w:style w:type="table" w:styleId="Grigliatabella">
    <w:name w:val="Table Grid"/>
    <w:basedOn w:val="Tabellanormale"/>
    <w:uiPriority w:val="59"/>
    <w:rsid w:val="00A400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1">
    <w:name w:val="Light Shading"/>
    <w:basedOn w:val="Tabellanormale"/>
    <w:uiPriority w:val="60"/>
    <w:rsid w:val="006540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essunaspaziatura">
    <w:name w:val="No Spacing"/>
    <w:uiPriority w:val="1"/>
    <w:qFormat/>
    <w:rsid w:val="00760C67"/>
    <w:pPr>
      <w:spacing w:line="240" w:lineRule="auto"/>
    </w:pPr>
  </w:style>
  <w:style w:type="paragraph" w:styleId="NormaleWeb">
    <w:name w:val="Normal (Web)"/>
    <w:basedOn w:val="Normale"/>
    <w:uiPriority w:val="99"/>
    <w:semiHidden/>
    <w:unhideWhenUsed/>
    <w:rsid w:val="005640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58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58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58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58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583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10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na\Desktop\CHIMICA%20ANALITICA\lucidi%20lez\grafici%20excell\KPS%20rapporto%20equilibr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>
        <c:manualLayout>
          <c:layoutTarget val="inner"/>
          <c:xMode val="edge"/>
          <c:yMode val="edge"/>
          <c:x val="1.6165700806386751E-3"/>
          <c:y val="2.9416723142752677E-2"/>
          <c:w val="0.91135397692774656"/>
          <c:h val="0.86367876476580563"/>
        </c:manualLayout>
      </c:layout>
      <c:scatterChart>
        <c:scatterStyle val="lineMarker"/>
        <c:ser>
          <c:idx val="0"/>
          <c:order val="0"/>
          <c:tx>
            <c:strRef>
              <c:f>Foglio1!$B$1</c:f>
              <c:strCache>
                <c:ptCount val="1"/>
                <c:pt idx="0">
                  <c:v>MaAb</c:v>
                </c:pt>
              </c:strCache>
            </c:strRef>
          </c:tx>
          <c:spPr>
            <a:ln w="12700"/>
          </c:spPr>
          <c:marker>
            <c:symbol val="none"/>
          </c:marker>
          <c:xVal>
            <c:numRef>
              <c:f>Foglio1!$A$2:$A$16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xVal>
          <c:yVal>
            <c:numRef>
              <c:f>Foglio1!$B$2:$B$16</c:f>
              <c:numCache>
                <c:formatCode>General</c:formatCode>
                <c:ptCount val="15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</c:numCache>
            </c:numRef>
          </c:y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MaBc</c:v>
                </c:pt>
              </c:strCache>
            </c:strRef>
          </c:tx>
          <c:spPr>
            <a:ln w="12700"/>
          </c:spPr>
          <c:marker>
            <c:symbol val="none"/>
          </c:marker>
          <c:dPt>
            <c:idx val="0"/>
            <c:spPr>
              <a:ln w="12700">
                <a:solidFill>
                  <a:srgbClr val="FF0000"/>
                </a:solidFill>
              </a:ln>
            </c:spPr>
          </c:dPt>
          <c:dPt>
            <c:idx val="1"/>
            <c:spPr>
              <a:ln w="12700">
                <a:solidFill>
                  <a:srgbClr val="FF0000"/>
                </a:solidFill>
              </a:ln>
            </c:spPr>
          </c:dPt>
          <c:dPt>
            <c:idx val="2"/>
            <c:spPr>
              <a:ln w="12700">
                <a:solidFill>
                  <a:srgbClr val="FF0000"/>
                </a:solidFill>
              </a:ln>
            </c:spPr>
          </c:dPt>
          <c:dPt>
            <c:idx val="3"/>
            <c:spPr>
              <a:ln w="12700">
                <a:solidFill>
                  <a:srgbClr val="FF0000"/>
                </a:solidFill>
              </a:ln>
            </c:spPr>
          </c:dPt>
          <c:dPt>
            <c:idx val="4"/>
            <c:spPr>
              <a:ln w="12700">
                <a:solidFill>
                  <a:srgbClr val="FF0000"/>
                </a:solidFill>
              </a:ln>
            </c:spPr>
          </c:dPt>
          <c:dPt>
            <c:idx val="5"/>
            <c:spPr>
              <a:ln w="12700">
                <a:solidFill>
                  <a:srgbClr val="FF0000"/>
                </a:solidFill>
              </a:ln>
            </c:spPr>
          </c:dPt>
          <c:dPt>
            <c:idx val="6"/>
            <c:spPr>
              <a:ln w="12700">
                <a:solidFill>
                  <a:srgbClr val="FF0000"/>
                </a:solidFill>
              </a:ln>
            </c:spPr>
          </c:dPt>
          <c:dPt>
            <c:idx val="7"/>
            <c:spPr>
              <a:ln w="12700">
                <a:solidFill>
                  <a:srgbClr val="FF0000"/>
                </a:solidFill>
              </a:ln>
            </c:spPr>
          </c:dPt>
          <c:dPt>
            <c:idx val="8"/>
            <c:spPr>
              <a:ln w="12700">
                <a:solidFill>
                  <a:srgbClr val="FF0000"/>
                </a:solidFill>
              </a:ln>
            </c:spPr>
          </c:dPt>
          <c:xVal>
            <c:numRef>
              <c:f>Foglio1!$A$2:$A$16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xVal>
          <c:yVal>
            <c:numRef>
              <c:f>Foglio1!$C$2:$C$16</c:f>
              <c:numCache>
                <c:formatCode>General</c:formatCode>
                <c:ptCount val="15"/>
                <c:pt idx="0">
                  <c:v>9</c:v>
                </c:pt>
                <c:pt idx="1">
                  <c:v>8.5</c:v>
                </c:pt>
                <c:pt idx="2">
                  <c:v>8</c:v>
                </c:pt>
                <c:pt idx="3">
                  <c:v>7.5</c:v>
                </c:pt>
                <c:pt idx="4">
                  <c:v>7</c:v>
                </c:pt>
                <c:pt idx="5">
                  <c:v>6.5</c:v>
                </c:pt>
                <c:pt idx="6">
                  <c:v>6</c:v>
                </c:pt>
                <c:pt idx="7">
                  <c:v>5.5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</c:numCache>
            </c:numRef>
          </c:yVal>
        </c:ser>
        <c:axId val="91280128"/>
        <c:axId val="91282048"/>
      </c:scatterChart>
      <c:valAx>
        <c:axId val="91280128"/>
        <c:scaling>
          <c:orientation val="minMax"/>
        </c:scaling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quantità del M catione aggiunto →</a:t>
                </a:r>
              </a:p>
            </c:rich>
          </c:tx>
          <c:layout>
            <c:manualLayout>
              <c:xMode val="edge"/>
              <c:yMode val="edge"/>
              <c:x val="0.31675368127791614"/>
              <c:y val="0.89309543515143064"/>
            </c:manualLayout>
          </c:layout>
        </c:title>
        <c:numFmt formatCode="General" sourceLinked="1"/>
        <c:majorTickMark val="none"/>
        <c:tickLblPos val="none"/>
        <c:crossAx val="91282048"/>
        <c:crosses val="autoZero"/>
        <c:crossBetween val="midCat"/>
      </c:valAx>
      <c:valAx>
        <c:axId val="91282048"/>
        <c:scaling>
          <c:orientation val="minMax"/>
          <c:max val="10"/>
          <c:min val="0"/>
        </c:scaling>
        <c:axPos val="l"/>
        <c:title>
          <c:tx>
            <c:rich>
              <a:bodyPr/>
              <a:lstStyle/>
              <a:p>
                <a:pPr algn="r">
                  <a:defRPr/>
                </a:pPr>
                <a:r>
                  <a:rPr lang="en-US">
                    <a:latin typeface="+mn-lt"/>
                  </a:rPr>
                  <a:t>rapporto di concentrazione degli anioni</a:t>
                </a:r>
              </a:p>
            </c:rich>
          </c:tx>
          <c:layout>
            <c:manualLayout>
              <c:xMode val="edge"/>
              <c:yMode val="edge"/>
              <c:x val="0"/>
              <c:y val="7.4117940425507026E-2"/>
            </c:manualLayout>
          </c:layout>
        </c:title>
        <c:numFmt formatCode="General" sourceLinked="1"/>
        <c:majorTickMark val="none"/>
        <c:tickLblPos val="none"/>
        <c:crossAx val="91280128"/>
        <c:crosses val="autoZero"/>
        <c:crossBetween val="midCat"/>
        <c:majorUnit val="1"/>
        <c:minorUnit val="0.2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it-IT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0.46046</cdr:y>
    </cdr:from>
    <cdr:to>
      <cdr:x>0.45011</cdr:x>
      <cdr:y>0.46629</cdr:y>
    </cdr:to>
    <cdr:cxnSp macro="">
      <cdr:nvCxnSpPr>
        <cdr:cNvPr id="3" name="Connettore 1 2"/>
        <cdr:cNvCxnSpPr/>
      </cdr:nvCxnSpPr>
      <cdr:spPr>
        <a:xfrm xmlns:a="http://schemas.openxmlformats.org/drawingml/2006/main" flipV="1">
          <a:off x="0" y="1504950"/>
          <a:ext cx="2371725" cy="19051"/>
        </a:xfrm>
        <a:prstGeom xmlns:a="http://schemas.openxmlformats.org/drawingml/2006/main" prst="line">
          <a:avLst/>
        </a:prstGeom>
        <a:ln xmlns:a="http://schemas.openxmlformats.org/drawingml/2006/main">
          <a:prstDash val="sysDot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0.52747</cdr:x>
      <cdr:y>0.37095</cdr:y>
    </cdr:from>
    <cdr:to>
      <cdr:x>0.83333</cdr:x>
      <cdr:y>0.46121</cdr:y>
    </cdr:to>
    <cdr:sp macro="" textlink="">
      <cdr:nvSpPr>
        <cdr:cNvPr id="7" name="CasellaDiTesto 6"/>
        <cdr:cNvSpPr txBox="1"/>
      </cdr:nvSpPr>
      <cdr:spPr>
        <a:xfrm xmlns:a="http://schemas.openxmlformats.org/drawingml/2006/main">
          <a:off x="2779361" y="1212393"/>
          <a:ext cx="1611664" cy="295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it-IT" sz="1000" b="1">
              <a:solidFill>
                <a:sysClr val="windowText" lastClr="000000"/>
              </a:solidFill>
              <a:latin typeface="+mn-lt"/>
              <a:cs typeface="Times New Roman" pitchFamily="18" charset="0"/>
            </a:rPr>
            <a:t>precipitano entrambi</a:t>
          </a:r>
        </a:p>
      </cdr:txBody>
    </cdr:sp>
  </cdr:relSizeAnchor>
  <cdr:relSizeAnchor xmlns:cdr="http://schemas.openxmlformats.org/drawingml/2006/chartDrawing">
    <cdr:from>
      <cdr:x>0.03532</cdr:x>
      <cdr:y>0.36907</cdr:y>
    </cdr:from>
    <cdr:to>
      <cdr:x>0.40895</cdr:x>
      <cdr:y>0.58205</cdr:y>
    </cdr:to>
    <cdr:sp macro="" textlink="">
      <cdr:nvSpPr>
        <cdr:cNvPr id="8" name="CasellaDiTesto 7"/>
        <cdr:cNvSpPr txBox="1"/>
      </cdr:nvSpPr>
      <cdr:spPr>
        <a:xfrm xmlns:a="http://schemas.openxmlformats.org/drawingml/2006/main">
          <a:off x="186116" y="1206243"/>
          <a:ext cx="1968743" cy="6960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it-IT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rapporto di equilibrio, </a:t>
          </a:r>
          <a:r>
            <a:rPr lang="it-IT" sz="10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N</a:t>
          </a:r>
        </a:p>
        <a:p xmlns:a="http://schemas.openxmlformats.org/drawingml/2006/main">
          <a:endParaRPr lang="it-IT" sz="10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  <a:p xmlns:a="http://schemas.openxmlformats.org/drawingml/2006/main">
          <a:r>
            <a:rPr lang="it-IT" sz="10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[A </a:t>
          </a:r>
          <a:r>
            <a:rPr lang="it-IT" sz="1000" b="1" baseline="-25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anione</a:t>
          </a:r>
          <a:r>
            <a:rPr lang="it-IT" sz="10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] </a:t>
          </a:r>
          <a:r>
            <a:rPr lang="it-IT" sz="1000" b="1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b</a:t>
          </a:r>
          <a:r>
            <a:rPr lang="it-IT" sz="10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/</a:t>
          </a:r>
          <a:r>
            <a:rPr lang="it-IT" sz="1000" b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[B </a:t>
          </a:r>
          <a:r>
            <a:rPr lang="it-IT" sz="1000" b="1" baseline="-25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anione</a:t>
          </a:r>
          <a:r>
            <a:rPr lang="it-IT" sz="1000" b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]</a:t>
          </a:r>
          <a:r>
            <a:rPr lang="it-IT" sz="1000" b="1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</a:t>
          </a:r>
          <a:r>
            <a:rPr lang="it-IT" sz="1000" b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 =  N</a:t>
          </a:r>
          <a:endParaRPr lang="it-IT" sz="1000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rmacia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E2F9-AD43-4B3A-9B0C-D239CC07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Costruzione di un metodo iterativo per la risoluzione di un sistema lineare</vt:lpstr>
      <vt:lpstr>Dato che lo scopo finale del metodo iterativo è la risoluzione del sistema Ax = </vt:lpstr>
      <vt:lpstr>Si supponga poi di prendere una matrice M non singolare (cioè invertibile); somm</vt:lpstr>
      <vt:lpstr>        Analisi di convergenza </vt:lpstr>
      <vt:lpstr>        Dimostrazione </vt:lpstr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2013-04-29T06:37:00Z</cp:lastPrinted>
  <dcterms:created xsi:type="dcterms:W3CDTF">2014-02-24T08:58:00Z</dcterms:created>
  <dcterms:modified xsi:type="dcterms:W3CDTF">2014-02-24T08:58:00Z</dcterms:modified>
</cp:coreProperties>
</file>