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5E" w:rsidRPr="001D035E" w:rsidRDefault="00EC45CF" w:rsidP="001D03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1D035E" w:rsidRPr="00FE50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it-IT"/>
        </w:rPr>
        <w:t>ОПЕРНАЯ СТРАСТЬ</w:t>
      </w:r>
    </w:p>
    <w:p w:rsidR="001D035E" w:rsidRPr="001D035E" w:rsidRDefault="001D035E" w:rsidP="001D035E">
      <w:pPr>
        <w:pStyle w:val="Titolo2"/>
        <w:shd w:val="clear" w:color="auto" w:fill="FFFFFF"/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1D035E">
        <w:rPr>
          <w:color w:val="000000"/>
          <w:sz w:val="24"/>
          <w:szCs w:val="24"/>
          <w:lang w:val="ru-RU"/>
        </w:rPr>
        <w:t xml:space="preserve">Петр </w:t>
      </w:r>
      <w:proofErr w:type="spellStart"/>
      <w:r w:rsidRPr="001D035E">
        <w:rPr>
          <w:color w:val="000000"/>
          <w:sz w:val="24"/>
          <w:szCs w:val="24"/>
          <w:lang w:val="ru-RU"/>
        </w:rPr>
        <w:t>Вайль</w:t>
      </w:r>
      <w:proofErr w:type="spellEnd"/>
      <w:r w:rsidRPr="001D035E">
        <w:rPr>
          <w:color w:val="000000"/>
          <w:sz w:val="24"/>
          <w:szCs w:val="24"/>
          <w:lang w:val="ru-RU"/>
        </w:rPr>
        <w:t>. Гений места</w:t>
      </w:r>
    </w:p>
    <w:p w:rsidR="001D035E" w:rsidRPr="001D035E" w:rsidRDefault="001D035E" w:rsidP="00EC45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1D035E" w:rsidRDefault="00C14305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…</w:t>
      </w:r>
      <w:r w:rsidRPr="00C143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Из того, что досталось </w:t>
      </w:r>
      <w:proofErr w:type="spellStart"/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 рождению, важнейшим фактором для его будущего творчества стала не философия жизни, не этика, а эстетика. "Я рос в эпоху "либерти". Вполне естественно, что я дышал ее воздухом".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FE5014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035E" w:rsidRDefault="00FE5014" w:rsidP="001D035E">
      <w:pPr>
        <w:spacing w:after="0" w:line="240" w:lineRule="auto"/>
        <w:ind w:firstLine="32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Эти слова многое объясняют. "Либерти" (в России "модерн", во Франции "арт-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нуво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") - безудержно избыточный стиль, рисунок тонет в деталях. Сохранились черновики двух романов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"Ангел" и "Трое, эксперимент", - сюжеты загромождены подробностями. Другое дело кино - вот разница между рассказом и показом.</w:t>
      </w:r>
    </w:p>
    <w:p w:rsidR="001D035E" w:rsidRP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 таком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одержимом деталями и их подлинностью - ходят легенды. На съемки киноновеллы "Работа" он привез картины из фамильного дома. Два ценных мраморных бюста одолжила София Лорен. Достали книжные шкафы и ковры </w:t>
      </w: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XVIII</w:t>
      </w: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века.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попросил свою многолетнюю приятельницу Коко Шанель научить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Роми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Шнайдер манерам. И в театре он был таким же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перфекционистом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приказал актеру для роли в "Табачной дороге" отрастить настоящую бороду. "Этому сумасшедшему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подавай подлинные драгоценности от Картье, настоящие французские духи во флаконах, постельное белье из чистейшего голландского полотна", - это его собственные слова, не пересказ газетных сплетен, а изложение режиссерских </w:t>
      </w:r>
      <w:proofErr w:type="gram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приемов</w:t>
      </w:r>
      <w:r w:rsidR="00EC45CF"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.</w:t>
      </w:r>
      <w:proofErr w:type="gramEnd"/>
    </w:p>
    <w:p w:rsidR="001D035E" w:rsidRPr="001D035E" w:rsidRDefault="00FE5014" w:rsidP="001D035E">
      <w:pPr>
        <w:spacing w:after="0" w:line="240" w:lineRule="auto"/>
        <w:ind w:firstLine="323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Берт Ланкастер вспоминал, как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требовал на съемках "Леопарда", чтобы платки в комоде были высочайшего качества и с монограммами князя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Фабрицио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Салина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Зачем, когда герой лишь выдвигает ящик, но ничего не достает? Миланский аристократ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ответил нью-йоркскому плебею Ланкастеру: "На платки с монограммами вы будете смотреть по-другому".</w:t>
      </w:r>
    </w:p>
    <w:p w:rsidR="001D035E" w:rsidRP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Не от обожаемого ли им Пруста (длиннейшие описания приема у маркизы де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Вильпаризи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или обеда у герцогини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Германтской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 - подробная деталировка зрелищ. В "Леопарде" сцена бала длится 46 минут, то есть четверть фильма, в то время как в романе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Лампедузы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событию - хоть и центральному - уделена едва одна десятая.</w:t>
      </w:r>
      <w:r w:rsidRPr="00EC45C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Разумеется,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не укладывался в сметы, сроки, размеры. Всего он снял 14 полнометражных фильмов, которые идут 33 с половиной часа. Два двадцать три в среднем. Гигантские впечатляющие конструкции, разговор о которых хочется выводить за рамки кино, - к миланской опере, к миланской архитектуре.</w:t>
      </w:r>
    </w:p>
    <w:p w:rsid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городе много уютных мест: плетение улиц вокруг музея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Амброзиана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квартал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Брера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средневековый центр у площади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Карробио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район Порта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Тичинезе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 каналами, по которым еще в 80-е ходили туристские кораблики, переделанные из барж, - сейчас только десятки тратторий по берегам. Но не эти кварталы определяют стиль Милана. Город даже его адепты не называют красивым, но он внушителен. Внушает не столько любовь, сколько уважение. Как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Висконти.</w:t>
      </w:r>
      <w:proofErr w:type="spellEnd"/>
    </w:p>
    <w:p w:rsid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Новый Милан продолжает традиции старого. Симоне зарезал Надю на берегу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Идроскало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искусственного озера за аэропортом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Линате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При Муссолини его вырыли для гидропланов, сейчас это место отдыха, а в 74-м Нимейер выстроил тут одно из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эффектнейших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современных зданий - многоарочный комплекс издательства "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Мондадори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". В Милане все большое и впечатляющее.</w:t>
      </w:r>
      <w:r w:rsidRPr="00EC45C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035E" w:rsidRPr="001D035E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Со знатоком советской культуры профессором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Пиретто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квартиру которого украшает обложка "Огонька" с портретом Гагарина, мы шли по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Корсо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Порта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Витториа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беседуя о фильмах Ивана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Пырьева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И вдруг, выйдя к совершенно сталинскому Дворцу правосудия, разом замолчали от такого совпадения: "Так вот ты какая, Марьяна Бажан!" Она такая тоже: в Милане высятся здания, умножающие характерную для города монументальность, - фашистская архитектура 20-30-х.</w:t>
      </w:r>
    </w:p>
    <w:p w:rsidR="009D2900" w:rsidRPr="00C14305" w:rsidRDefault="00FE5014" w:rsidP="001D035E">
      <w:pPr>
        <w:spacing w:after="0" w:line="240" w:lineRule="auto"/>
        <w:ind w:firstLine="3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Главное из таких зданий - Центральный вокзал. Сооружение, как город, с улицами, переулками, площадями. Парадные порталы, парадные лестницы, парадные залы. Мозаики, </w:t>
      </w: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колонны, пилястры. Грандиозная лепнина: орлы, львы, профили в шлемах, хмурые лошади. Кажется, что железнодорожный транспорт здесь ни при чем, но дивным образом поезда приходят и уходят, большей частью по расписанию: это Италия Северная, а не Южная.</w:t>
      </w:r>
      <w:r w:rsidR="00EC45CF" w:rsidRPr="00EC45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Именно на вокзал, сразу ошеломив южан наглядным символом мощного, чужого, холодного, непонятного Севера,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Висконти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привез </w:t>
      </w:r>
      <w:proofErr w:type="spellStart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Рокко</w:t>
      </w:r>
      <w:proofErr w:type="spellEnd"/>
      <w:r w:rsidRPr="00EC4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его братьев в самом начале фильма, которым он поставил некую точку в эпохе неореализма - жирную, эффектную, но все же точку.</w:t>
      </w:r>
      <w:bookmarkStart w:id="0" w:name="_GoBack"/>
      <w:bookmarkEnd w:id="0"/>
    </w:p>
    <w:p w:rsidR="00EC45CF" w:rsidRDefault="00EC45CF" w:rsidP="00FE501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EC45CF" w:rsidRPr="00EC45CF" w:rsidRDefault="00EC45CF" w:rsidP="00FE501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C45CF" w:rsidRPr="00EC4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14"/>
    <w:rsid w:val="001D035E"/>
    <w:rsid w:val="009D2900"/>
    <w:rsid w:val="00C14305"/>
    <w:rsid w:val="00EC45CF"/>
    <w:rsid w:val="00FE4F9C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CB8E-A536-4A7D-A1D8-61F9C0C9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E5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E5014"/>
  </w:style>
  <w:style w:type="character" w:customStyle="1" w:styleId="Titolo2Carattere">
    <w:name w:val="Titolo 2 Carattere"/>
    <w:basedOn w:val="Carpredefinitoparagrafo"/>
    <w:link w:val="Titolo2"/>
    <w:uiPriority w:val="9"/>
    <w:rsid w:val="00FE501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3544</Characters>
  <Application>Microsoft Office Word</Application>
  <DocSecurity>0</DocSecurity>
  <Lines>59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Deotto</dc:creator>
  <cp:keywords/>
  <dc:description/>
  <cp:lastModifiedBy>Patrizia Deotto</cp:lastModifiedBy>
  <cp:revision>2</cp:revision>
  <dcterms:created xsi:type="dcterms:W3CDTF">2016-03-12T20:48:00Z</dcterms:created>
  <dcterms:modified xsi:type="dcterms:W3CDTF">2016-03-12T20:48:00Z</dcterms:modified>
</cp:coreProperties>
</file>