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FFC" w:rsidRDefault="00143FFC">
      <w:pPr>
        <w:rPr>
          <w:rFonts w:ascii="Arial Black" w:hAnsi="Arial Black"/>
          <w:sz w:val="24"/>
          <w:szCs w:val="24"/>
          <w:lang w:val="es-ES"/>
        </w:rPr>
      </w:pPr>
    </w:p>
    <w:p w:rsidR="0048178B" w:rsidRDefault="00143FFC">
      <w:pPr>
        <w:rPr>
          <w:rFonts w:ascii="Arial Black" w:hAnsi="Arial Black"/>
          <w:sz w:val="24"/>
          <w:szCs w:val="24"/>
          <w:lang w:val="es-ES"/>
        </w:rPr>
      </w:pPr>
      <w:r w:rsidRPr="00143FFC">
        <w:rPr>
          <w:rFonts w:ascii="Arial Black" w:hAnsi="Arial Black"/>
          <w:sz w:val="24"/>
          <w:szCs w:val="24"/>
          <w:lang w:val="es-ES"/>
        </w:rPr>
        <w:t>PROGRAMA DEL LECTORADO DE LENGUA ESPANOLA II (2017-2018)</w:t>
      </w:r>
    </w:p>
    <w:p w:rsidR="00143FFC" w:rsidRDefault="00143FFC">
      <w:pPr>
        <w:rPr>
          <w:rFonts w:ascii="Arial Black" w:hAnsi="Arial Black"/>
          <w:sz w:val="24"/>
          <w:szCs w:val="24"/>
          <w:lang w:val="es-ES"/>
        </w:rPr>
      </w:pPr>
    </w:p>
    <w:p w:rsidR="00143FFC" w:rsidRDefault="00143FFC">
      <w:pPr>
        <w:rPr>
          <w:rFonts w:ascii="Arial Black" w:hAnsi="Arial Black"/>
          <w:sz w:val="24"/>
          <w:szCs w:val="24"/>
          <w:lang w:val="es-ES"/>
        </w:rPr>
      </w:pPr>
    </w:p>
    <w:p w:rsidR="00143FFC" w:rsidRPr="000944A6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Lector: Daniel Arribas Leal C.E.L desde el curso académico 2001-2002</w:t>
      </w:r>
    </w:p>
    <w:p w:rsidR="00143FFC" w:rsidRPr="000944A6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E-mail: </w:t>
      </w:r>
      <w:hyperlink r:id="rId4" w:history="1">
        <w:r w:rsidRPr="00306BC3">
          <w:rPr>
            <w:rFonts w:ascii="Arial Black" w:eastAsia="Times New Roman" w:hAnsi="Arial Black" w:cs="Arial"/>
            <w:b/>
            <w:bCs/>
            <w:color w:val="1F3D5A"/>
            <w:sz w:val="24"/>
            <w:szCs w:val="24"/>
            <w:lang w:val="es-ES" w:eastAsia="it-IT"/>
          </w:rPr>
          <w:t>darribas@units.it</w:t>
        </w:r>
      </w:hyperlink>
    </w:p>
    <w:p w:rsidR="00143FFC" w:rsidRPr="000944A6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b/>
          <w:bCs/>
          <w:color w:val="2F2F2F"/>
          <w:sz w:val="24"/>
          <w:szCs w:val="24"/>
          <w:lang w:val="es-ES" w:eastAsia="it-IT"/>
        </w:rPr>
        <w:t>Recibimiento: Lunes de 15’30 a 16’30 y a la salida de las clases</w:t>
      </w:r>
    </w:p>
    <w:p w:rsidR="00143FFC" w:rsidRPr="000944A6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Duración del curso: del 2 octubre septiembre hasta el 30 mayo.</w:t>
      </w:r>
    </w:p>
    <w:p w:rsidR="00143FFC" w:rsidRPr="000944A6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143FFC" w:rsidRPr="000944A6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El l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ectorado de lengua espanola 2017-2018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consta de 60 horas lectivas distribuidas a lo largo de todo el año, es decir, de octubre a finales de mayo. Los alumnos-as que cursan la asignatura de lengua española deben seguir las clases de lectorado como complemento imprescindible a las lecciones del curso.</w:t>
      </w:r>
    </w:p>
    <w:p w:rsidR="00143FFC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Las clases tienen como objetivo la práctica de la lengua tanto a nivel escrito como oral, creando un espacio de actividades que ayuden a los alumnos-a a perfeccionar la lengua con la ayuda de un enseñante nativo cuya experiencia y conocimiento son de indudable valor para los estudiantes de lenguas.</w:t>
      </w:r>
    </w:p>
    <w:p w:rsidR="00143FFC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143FFC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EXAMENES:</w:t>
      </w:r>
    </w:p>
    <w:p w:rsidR="00143FFC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El examen consiste en dos pruebas escritas que corresponden con los dos módulos. La primera prueba será en enero y la segunda en Mayo. En junio o septiembre podrán realizar el examen oficial aquellos que no hayan podido hacer las pruebas de Enero y Mayo y aquellos que no hayan superado estas. El resultado de</w:t>
      </w:r>
      <w:r w:rsidR="008D539B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estas pruebas 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hace media con el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 </w:t>
      </w:r>
      <w:r w:rsidRPr="00306BC3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examen oral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 de Lengua española I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I</w:t>
      </w:r>
      <w:r w:rsidRPr="000944A6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que realizará el-la docente titular en la correspondiente sesión de exámenes oficiales</w:t>
      </w:r>
    </w:p>
    <w:p w:rsidR="00143FFC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143FFC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143FFC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143FFC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lastRenderedPageBreak/>
        <w:t>PROGRAMA:</w:t>
      </w:r>
    </w:p>
    <w:p w:rsidR="00143FFC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Texto de gramatica: “Agenda de gramatica” de Minerva Scuola</w:t>
      </w:r>
    </w:p>
    <w:p w:rsidR="008D539B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Lecturas y textos para traducir (en copisteria)</w:t>
      </w:r>
    </w:p>
    <w:p w:rsidR="008D539B" w:rsidRDefault="00143FFC" w:rsidP="008D539B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Libro:  “El cielo de Madrid” de Julio Llamazares</w:t>
      </w:r>
      <w:r w:rsidR="00B416AA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(I MODULO)</w:t>
      </w:r>
      <w:bookmarkStart w:id="0" w:name="_GoBack"/>
      <w:bookmarkEnd w:id="0"/>
    </w:p>
    <w:p w:rsidR="00143FFC" w:rsidRPr="00143FFC" w:rsidRDefault="008D539B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Peliculas</w:t>
      </w:r>
      <w:r w:rsidRPr="008D539B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:</w:t>
      </w:r>
      <w:r w:rsidRPr="008D539B">
        <w:rPr>
          <w:rFonts w:ascii="Arial Black" w:eastAsia="Times New Roman" w:hAnsi="Arial Black" w:cs="Arial"/>
          <w:color w:val="660099"/>
          <w:sz w:val="27"/>
          <w:szCs w:val="27"/>
          <w:u w:val="single"/>
          <w:lang w:val="es-ES" w:eastAsia="it-IT"/>
        </w:rPr>
        <w:t> </w:t>
      </w:r>
      <w:r w:rsidRPr="008D539B">
        <w:rPr>
          <w:rFonts w:ascii="Arial Black" w:eastAsia="Times New Roman" w:hAnsi="Arial Black" w:cs="Arial"/>
          <w:color w:val="222222"/>
          <w:sz w:val="24"/>
          <w:szCs w:val="24"/>
          <w:lang w:val="es-ES" w:eastAsia="it-IT"/>
        </w:rPr>
        <w:t>“Buen Camino: seis Peregrinos un destino</w:t>
      </w:r>
      <w:r w:rsidRPr="008D539B">
        <w:rPr>
          <w:rFonts w:ascii="Arial" w:eastAsia="Times New Roman" w:hAnsi="Arial" w:cs="Arial"/>
          <w:color w:val="222222"/>
          <w:sz w:val="24"/>
          <w:szCs w:val="24"/>
          <w:lang w:val="es-ES" w:eastAsia="it-IT"/>
        </w:rPr>
        <w:t>”</w:t>
      </w:r>
      <w:r w:rsidR="00143FFC" w:rsidRPr="00143FFC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de Lydia Smith y “El camino”</w:t>
      </w:r>
      <w:r w:rsidR="00143FFC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</w:t>
      </w:r>
      <w:r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de </w:t>
      </w:r>
      <w:r w:rsidR="00143FFC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Emilo Estevez  en el I modulo.   “Her” de Spike Jonze  y  “Ex-machina” de Alex Garland</w:t>
      </w:r>
      <w:r w:rsidR="00CE372A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 xml:space="preserve"> en el II modulo.</w:t>
      </w:r>
    </w:p>
    <w:p w:rsidR="00C96669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</w:pPr>
    </w:p>
    <w:p w:rsidR="00C96669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</w:pP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Direcciones Internet en lengua española interesantes y útiles: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Periódicos y sitios de interés on-line: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-https://www.facebook.com/pages/Aprendemos-espa%C3%B1ol-en-Trieste/509554429137715 (facebook-aprendemos español en Trieste-me gusta)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-www.elmundo.es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-www.elpais.es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-www.abc.es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-www.larazon.es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-www.20minutos.com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-www.musica.com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-www.rtve.es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-www.rtvcyl.es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-www.ondacero.es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-www.rne.es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-www.lacuatro.es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-www.lasexta.es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C96669" w:rsidRPr="00D55A2D" w:rsidRDefault="00C96669" w:rsidP="00C96669">
      <w:pPr>
        <w:shd w:val="clear" w:color="auto" w:fill="FFFFFF"/>
        <w:spacing w:after="0" w:line="240" w:lineRule="auto"/>
        <w:outlineLvl w:val="3"/>
        <w:rPr>
          <w:rFonts w:ascii="Arial Black" w:eastAsia="Times New Roman" w:hAnsi="Arial Black" w:cs="Arial"/>
          <w:b/>
          <w:bCs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Gramática y ejercicios de español :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-www.rae.es (diccionario oficial de la lenguaespañola)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-www.cervantes.es (informaciones culturales y cursosde lengua española, exámenes DELE)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</w:t>
      </w:r>
      <w:hyperlink r:id="rId5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 www.ver-taal.com/voc_coche_hangman.htm</w:t>
        </w:r>
      </w:hyperlink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-www.dienneti.it/lingue_straniere/spagnolo.htm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-www.cajondesastre.juegos.free.fr/ejercicios_gramatica.htm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 www.vicentellop.com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-www.indiana.edu.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-www.learn-spanish-online.com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-www.wikilearning.com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-www.todoele.com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-www.uvm.edu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-www.sflt.ucl.ac.be/gra/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-www.uni-trier.de/~sfa/Lernen_im_Internet/Spanisch/</w:t>
      </w:r>
      <w:r w:rsidRPr="00C96669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ejercicios</w:t>
      </w: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1.htm- 5k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-www.wikipedia.org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-wikilengua.com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Cultura y turismo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-www.mcu.es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-www.espanolsinfronteras.com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-www.tourspain.es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-www.spain.info/TourSpain/Home?Language=es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lastRenderedPageBreak/>
        <w:t>-www.red2000.com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-www.monumentalnet.com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- </w:t>
      </w:r>
      <w:hyperlink r:id="rId6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www.historiasiglo20.org/HE/5b.htm</w:t>
        </w:r>
      </w:hyperlink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</w:t>
      </w:r>
      <w:hyperlink r:id="rId7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 </w:t>
        </w:r>
      </w:hyperlink>
      <w:hyperlink r:id="rId8" w:history="1">
        <w:r w:rsidRPr="00D55A2D">
          <w:rPr>
            <w:rFonts w:ascii="Arial Black" w:eastAsia="Times New Roman" w:hAnsi="Arial Black" w:cs="Arial"/>
            <w:color w:val="1F3D5A"/>
            <w:sz w:val="24"/>
            <w:szCs w:val="24"/>
            <w:u w:val="single"/>
            <w:lang w:val="es-ES" w:eastAsia="it-IT"/>
          </w:rPr>
          <w:t>www.artehistoria.jcyl.es/histesp/personajes/listado.htm</w:t>
        </w:r>
      </w:hyperlink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b/>
          <w:bCs/>
          <w:color w:val="2F2F2F"/>
          <w:sz w:val="24"/>
          <w:szCs w:val="24"/>
          <w:lang w:val="es-ES" w:eastAsia="it-IT"/>
        </w:rPr>
        <w:t>Articulos y páginas on line interesantes: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  <w:t>-www-profedele.es</w:t>
      </w:r>
    </w:p>
    <w:p w:rsidR="00C96669" w:rsidRPr="00D55A2D" w:rsidRDefault="00C96669" w:rsidP="00C96669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hyperlink r:id="rId9" w:anchor="material-reino-unido6" w:history="1">
        <w:r w:rsidRPr="00D55A2D">
          <w:rPr>
            <w:rFonts w:ascii="Arial Black" w:eastAsia="Times New Roman" w:hAnsi="Arial Black" w:cs="Arial"/>
            <w:b/>
            <w:bCs/>
            <w:color w:val="1F3D5A"/>
            <w:sz w:val="24"/>
            <w:szCs w:val="24"/>
            <w:u w:val="single"/>
            <w:lang w:val="es-ES" w:eastAsia="it-IT"/>
          </w:rPr>
          <w:t>http://www.mecd.gob.es/reinounido/publicaciones-materiales/material-didactico.html#material-reino-unido6</w:t>
        </w:r>
      </w:hyperlink>
    </w:p>
    <w:p w:rsidR="00C96669" w:rsidRPr="00D55A2D" w:rsidRDefault="00C96669" w:rsidP="00C96669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r w:rsidRPr="00D55A2D">
        <w:rPr>
          <w:rFonts w:ascii="Arial Black" w:eastAsia="Times New Roman" w:hAnsi="Arial Black" w:cs="Arial"/>
          <w:color w:val="2F2F2F"/>
          <w:sz w:val="24"/>
          <w:szCs w:val="24"/>
          <w:u w:val="single"/>
          <w:lang w:val="es-ES" w:eastAsia="it-IT"/>
        </w:rPr>
        <w:t>http://www.youtube.com/watch?v=GE8zC552gFY</w:t>
      </w:r>
    </w:p>
    <w:p w:rsidR="00C96669" w:rsidRPr="00D55A2D" w:rsidRDefault="00C96669" w:rsidP="00C96669">
      <w:pPr>
        <w:shd w:val="clear" w:color="auto" w:fill="FFFFFF"/>
        <w:spacing w:after="240" w:line="240" w:lineRule="auto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  <w:hyperlink r:id="rId10" w:anchor="t=37" w:history="1">
        <w:r w:rsidRPr="00D55A2D">
          <w:rPr>
            <w:rFonts w:ascii="Arial Black" w:eastAsia="Times New Roman" w:hAnsi="Arial Black" w:cs="Arial"/>
            <w:b/>
            <w:bCs/>
            <w:color w:val="1F3D5A"/>
            <w:sz w:val="24"/>
            <w:szCs w:val="24"/>
            <w:u w:val="single"/>
            <w:lang w:val="es-ES" w:eastAsia="it-IT"/>
          </w:rPr>
          <w:t>https://www.youtube.com/watch?v=ACQX5nMl2wQ#t=37</w:t>
        </w:r>
      </w:hyperlink>
    </w:p>
    <w:p w:rsidR="00143FFC" w:rsidRPr="000944A6" w:rsidRDefault="00143FFC" w:rsidP="00143FFC">
      <w:pPr>
        <w:shd w:val="clear" w:color="auto" w:fill="FFFFFF"/>
        <w:spacing w:after="240" w:line="240" w:lineRule="auto"/>
        <w:jc w:val="both"/>
        <w:rPr>
          <w:rFonts w:ascii="Arial Black" w:eastAsia="Times New Roman" w:hAnsi="Arial Black" w:cs="Arial"/>
          <w:color w:val="2F2F2F"/>
          <w:sz w:val="24"/>
          <w:szCs w:val="24"/>
          <w:lang w:val="es-ES" w:eastAsia="it-IT"/>
        </w:rPr>
      </w:pPr>
    </w:p>
    <w:p w:rsidR="00143FFC" w:rsidRPr="00143FFC" w:rsidRDefault="00143FFC">
      <w:pPr>
        <w:rPr>
          <w:rFonts w:ascii="Arial Black" w:hAnsi="Arial Black"/>
          <w:sz w:val="24"/>
          <w:szCs w:val="24"/>
          <w:lang w:val="es-ES"/>
        </w:rPr>
      </w:pPr>
    </w:p>
    <w:sectPr w:rsidR="00143FFC" w:rsidRPr="00143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FC"/>
    <w:rsid w:val="00143FFC"/>
    <w:rsid w:val="0048178B"/>
    <w:rsid w:val="008D539B"/>
    <w:rsid w:val="00B416AA"/>
    <w:rsid w:val="00C96669"/>
    <w:rsid w:val="00CE372A"/>
    <w:rsid w:val="00D2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43A4"/>
  <w15:chartTrackingRefBased/>
  <w15:docId w15:val="{AA7B0CFB-8220-4EA4-818D-D9ED425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53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53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historia.jcyl.es/histesp/personajes/listad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ehistoria.jcyl.es/histesp/personajes/listado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toriasiglo20.org/HE/5b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er-taal.com/voc_coche_hangman.htm" TargetMode="External"/><Relationship Id="rId10" Type="http://schemas.openxmlformats.org/officeDocument/2006/relationships/hyperlink" Target="https://www.youtube.com/watch?v=ACQX5nMl2wQ" TargetMode="External"/><Relationship Id="rId4" Type="http://schemas.openxmlformats.org/officeDocument/2006/relationships/hyperlink" Target="mailto:darribas@units.it" TargetMode="External"/><Relationship Id="rId9" Type="http://schemas.openxmlformats.org/officeDocument/2006/relationships/hyperlink" Target="http://www.mecd.gob.es/reinounido/publicaciones-materiales/material-didactic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Arribas</dc:creator>
  <cp:keywords/>
  <dc:description/>
  <cp:lastModifiedBy>Daniel Arribas</cp:lastModifiedBy>
  <cp:revision>4</cp:revision>
  <dcterms:created xsi:type="dcterms:W3CDTF">2017-10-01T08:36:00Z</dcterms:created>
  <dcterms:modified xsi:type="dcterms:W3CDTF">2017-10-01T10:30:00Z</dcterms:modified>
</cp:coreProperties>
</file>