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80" w:rsidRDefault="00EC6A80">
      <w:pPr>
        <w:pBdr>
          <w:bottom w:val="single" w:sz="6" w:space="1" w:color="auto"/>
        </w:pBd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Lezione 10 – 21/03/2018</w:t>
      </w:r>
    </w:p>
    <w:p w:rsidR="00277340" w:rsidRDefault="00277340">
      <w:pPr>
        <w:pBdr>
          <w:bottom w:val="single" w:sz="6" w:space="1" w:color="auto"/>
        </w:pBd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Alessia Belverato </w:t>
      </w:r>
    </w:p>
    <w:p w:rsidR="00EC6A80" w:rsidRPr="006335FB" w:rsidRDefault="00F10EDB">
      <w:pPr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</w:rPr>
        <w:t xml:space="preserve">Rapporto tra memoria collettiva e </w:t>
      </w:r>
      <w:r w:rsidR="006335FB">
        <w:rPr>
          <w:rFonts w:ascii="Cambria" w:hAnsi="Cambria"/>
          <w:sz w:val="24"/>
        </w:rPr>
        <w:t>S</w:t>
      </w:r>
      <w:r>
        <w:rPr>
          <w:rFonts w:ascii="Cambria" w:hAnsi="Cambria"/>
          <w:sz w:val="24"/>
        </w:rPr>
        <w:t xml:space="preserve">toria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costruire una memoria collettiva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veridicità del proprio racconto come frutto della propria memoria, cosa che succede spesso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costruzione del racconto: non esiste una memoria che sia altra cosa rispetto alla costruzione narrativa; </w:t>
      </w:r>
      <w:r w:rsidRPr="006335FB">
        <w:rPr>
          <w:rFonts w:ascii="Cambria" w:hAnsi="Cambria"/>
          <w:sz w:val="24"/>
          <w:u w:val="single"/>
        </w:rPr>
        <w:t>la nostra memoria è sempre una costruzione narrativa.</w:t>
      </w:r>
    </w:p>
    <w:p w:rsidR="00F10EDB" w:rsidRDefault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Quando il narratore si accanisce a raccomandarci che ciò che scrive è tutto vero perché frutto della sua memoria, perché lo fa? </w:t>
      </w:r>
      <w:r w:rsidRPr="006335FB">
        <w:rPr>
          <w:rFonts w:ascii="Cambria" w:hAnsi="Cambria"/>
          <w:b/>
          <w:sz w:val="24"/>
        </w:rPr>
        <w:t>Intento programmatico</w:t>
      </w:r>
      <w:r>
        <w:rPr>
          <w:rFonts w:ascii="Cambria" w:hAnsi="Cambria"/>
          <w:sz w:val="24"/>
        </w:rPr>
        <w:t xml:space="preserve">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Manzoni assume come pretesto della narrazione dei Promessi Sposi un documento storico ritrovato: perché un’azione del genere?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racconto sulla base della verità di un evento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ragione di ordine storico-letterario e una ragione di ordine teoretico; “racconto questa cosa come me la ricordo”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appello a due concetti diversi:</w:t>
      </w:r>
    </w:p>
    <w:p w:rsidR="00F10EDB" w:rsidRDefault="00F10EDB" w:rsidP="00F10EDB">
      <w:pPr>
        <w:pStyle w:val="Paragrafoelenco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Mettere al centro della narrazione la pro</w:t>
      </w:r>
      <w:r w:rsidR="006335FB">
        <w:rPr>
          <w:rFonts w:ascii="Cambria" w:hAnsi="Cambria"/>
          <w:sz w:val="24"/>
        </w:rPr>
        <w:t>pr</w:t>
      </w:r>
      <w:r>
        <w:rPr>
          <w:rFonts w:ascii="Cambria" w:hAnsi="Cambria"/>
          <w:sz w:val="24"/>
        </w:rPr>
        <w:t xml:space="preserve">ia </w:t>
      </w:r>
      <w:r w:rsidRPr="006335FB">
        <w:rPr>
          <w:rFonts w:ascii="Cambria" w:hAnsi="Cambria"/>
          <w:b/>
          <w:sz w:val="24"/>
        </w:rPr>
        <w:t>soggettività</w:t>
      </w:r>
      <w:r>
        <w:rPr>
          <w:rFonts w:ascii="Cambria" w:hAnsi="Cambria"/>
          <w:sz w:val="24"/>
        </w:rPr>
        <w:t xml:space="preserve"> (IO ricordo, COME IO ricordo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memoria soggettiva)</w:t>
      </w:r>
    </w:p>
    <w:p w:rsidR="00F10EDB" w:rsidRDefault="00F10EDB" w:rsidP="00F10EDB">
      <w:pPr>
        <w:pStyle w:val="Paragrafoelenco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Memoria assunta come una porzione, come me</w:t>
      </w:r>
      <w:r w:rsidR="006335FB">
        <w:rPr>
          <w:rFonts w:ascii="Cambria" w:hAnsi="Cambria"/>
          <w:sz w:val="24"/>
        </w:rPr>
        <w:t>m</w:t>
      </w:r>
      <w:r>
        <w:rPr>
          <w:rFonts w:ascii="Cambria" w:hAnsi="Cambria"/>
          <w:sz w:val="24"/>
        </w:rPr>
        <w:t xml:space="preserve">oria testimoniale, della quale il narratore si assume la responsabilità; memoria NON MENDACE. Se non ha una verità soggettiva, ha una verità oggettiva, della quale io mi assumo tutte le </w:t>
      </w:r>
      <w:r w:rsidRPr="006335FB">
        <w:rPr>
          <w:rFonts w:ascii="Cambria" w:hAnsi="Cambria"/>
          <w:b/>
          <w:sz w:val="24"/>
        </w:rPr>
        <w:t>responsabilità</w:t>
      </w:r>
      <w:r>
        <w:rPr>
          <w:rFonts w:ascii="Cambria" w:hAnsi="Cambria"/>
          <w:sz w:val="24"/>
        </w:rPr>
        <w:t>.</w:t>
      </w:r>
    </w:p>
    <w:p w:rsidR="006335FB" w:rsidRDefault="00F10EDB" w:rsidP="00F10EDB">
      <w:pPr>
        <w:rPr>
          <w:rFonts w:ascii="Cambria" w:hAnsi="Cambria"/>
          <w:sz w:val="24"/>
        </w:rPr>
      </w:pPr>
      <w:r w:rsidRPr="006335FB">
        <w:rPr>
          <w:rFonts w:ascii="Cambria" w:hAnsi="Cambria"/>
          <w:b/>
          <w:sz w:val="24"/>
        </w:rPr>
        <w:t>Raccontare la realtà</w:t>
      </w:r>
      <w:r>
        <w:rPr>
          <w:rFonts w:ascii="Cambria" w:hAnsi="Cambria"/>
          <w:sz w:val="24"/>
        </w:rPr>
        <w:t xml:space="preserve">: costruzione narrativa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se mi dò come programma quello di raccontare la realtà sento di dover affermare di essere stato un testimone di quella realtà, in quanto narratore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realtà di cui si possono mettere in discussione i valori (leggerla in chiave di denuncia </w:t>
      </w:r>
      <w:r w:rsidRPr="00F10ED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 w:rsidR="001673EF">
        <w:rPr>
          <w:rFonts w:ascii="Cambria" w:hAnsi="Cambria"/>
          <w:sz w:val="24"/>
        </w:rPr>
        <w:t>(</w:t>
      </w:r>
      <w:r>
        <w:rPr>
          <w:rFonts w:ascii="Cambria" w:hAnsi="Cambria"/>
          <w:sz w:val="24"/>
        </w:rPr>
        <w:t xml:space="preserve">denuncia della realtà), </w:t>
      </w:r>
      <w:r w:rsidR="006335FB">
        <w:rPr>
          <w:rFonts w:ascii="Cambria" w:hAnsi="Cambria"/>
          <w:sz w:val="24"/>
        </w:rPr>
        <w:t>oppure</w:t>
      </w:r>
      <w:r>
        <w:rPr>
          <w:rFonts w:ascii="Cambria" w:hAnsi="Cambria"/>
          <w:sz w:val="24"/>
        </w:rPr>
        <w:t xml:space="preserve"> la si può leggere in chiave esemplare, cioè positiva ed edificante</w:t>
      </w:r>
    </w:p>
    <w:p w:rsidR="006335FB" w:rsidRDefault="006335FB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 memoria collettiva è una costruzione profondamente condizionata da un certo tipo di lettura postuma degli eventi </w:t>
      </w:r>
      <w:r w:rsidRPr="006335F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 w:rsidRPr="006335FB">
        <w:rPr>
          <w:rFonts w:ascii="Cambria" w:hAnsi="Cambria"/>
          <w:b/>
          <w:sz w:val="24"/>
        </w:rPr>
        <w:t>memoria collettiva</w:t>
      </w:r>
      <w:r>
        <w:rPr>
          <w:rFonts w:ascii="Cambria" w:hAnsi="Cambria"/>
          <w:sz w:val="24"/>
        </w:rPr>
        <w:t>=</w:t>
      </w:r>
      <w:r w:rsidRPr="006335FB">
        <w:rPr>
          <w:rFonts w:ascii="Cambria" w:hAnsi="Cambria"/>
          <w:b/>
          <w:sz w:val="24"/>
        </w:rPr>
        <w:t>memoria condivisa</w:t>
      </w:r>
      <w:r>
        <w:rPr>
          <w:rFonts w:ascii="Cambria" w:hAnsi="Cambria"/>
          <w:sz w:val="24"/>
        </w:rPr>
        <w:t xml:space="preserve"> attraverso immagini e documenti che entrano nel nostro immaginario</w:t>
      </w:r>
    </w:p>
    <w:p w:rsidR="006335FB" w:rsidRDefault="006335FB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 memoria del singolo entra come ristrutturante rispetto ad una memoria collettiva, che a sua volta entra nella Storia </w:t>
      </w:r>
      <w:r w:rsidRPr="006335F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racconti di ciò che è venuto dopo (=lettura postuma all’evento) problematizzano, spaccano l’emblematicità</w:t>
      </w:r>
      <w:bookmarkStart w:id="0" w:name="_GoBack"/>
      <w:bookmarkEnd w:id="0"/>
      <w:r>
        <w:rPr>
          <w:rFonts w:ascii="Cambria" w:hAnsi="Cambria"/>
          <w:sz w:val="24"/>
        </w:rPr>
        <w:t xml:space="preserve"> dell’icona </w:t>
      </w:r>
      <w:r w:rsidRPr="006335FB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>percezione di un problema</w:t>
      </w:r>
    </w:p>
    <w:p w:rsidR="006335FB" w:rsidRDefault="006335FB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 memoria collettiva è </w:t>
      </w:r>
      <w:r w:rsidRPr="00E61B53">
        <w:rPr>
          <w:rFonts w:ascii="Cambria" w:hAnsi="Cambria"/>
          <w:b/>
          <w:sz w:val="24"/>
        </w:rPr>
        <w:t>a-problematica</w:t>
      </w:r>
      <w:r>
        <w:rPr>
          <w:rFonts w:ascii="Cambria" w:hAnsi="Cambria"/>
          <w:sz w:val="24"/>
        </w:rPr>
        <w:t xml:space="preserve"> proprio perché deve essere condivisa; le immagin</w:t>
      </w:r>
      <w:r w:rsidR="00E61B53">
        <w:rPr>
          <w:rFonts w:ascii="Cambria" w:hAnsi="Cambria"/>
          <w:sz w:val="24"/>
        </w:rPr>
        <w:t>i</w:t>
      </w:r>
      <w:r>
        <w:rPr>
          <w:rFonts w:ascii="Cambria" w:hAnsi="Cambria"/>
          <w:sz w:val="24"/>
        </w:rPr>
        <w:t xml:space="preserve"> che compongono la nostra me</w:t>
      </w:r>
      <w:r w:rsidR="00E61B53">
        <w:rPr>
          <w:rFonts w:ascii="Cambria" w:hAnsi="Cambria"/>
          <w:sz w:val="24"/>
        </w:rPr>
        <w:t>m</w:t>
      </w:r>
      <w:r>
        <w:rPr>
          <w:rFonts w:ascii="Cambria" w:hAnsi="Cambria"/>
          <w:sz w:val="24"/>
        </w:rPr>
        <w:t xml:space="preserve">oria collettiva </w:t>
      </w:r>
      <w:r w:rsidR="00E61B53">
        <w:rPr>
          <w:rFonts w:ascii="Cambria" w:hAnsi="Cambria"/>
          <w:sz w:val="24"/>
        </w:rPr>
        <w:t xml:space="preserve">sono totalmente negative o totalmente positive (immagine dell’abbattimento del muro di Berlino, immagine del </w:t>
      </w:r>
      <w:r w:rsidR="001673EF">
        <w:rPr>
          <w:rFonts w:ascii="Cambria" w:hAnsi="Cambria"/>
          <w:sz w:val="24"/>
        </w:rPr>
        <w:t>disastro</w:t>
      </w:r>
      <w:r w:rsidR="00E61B53">
        <w:rPr>
          <w:rFonts w:ascii="Cambria" w:hAnsi="Cambria"/>
          <w:sz w:val="24"/>
        </w:rPr>
        <w:t xml:space="preserve"> della bomba di Nagasaki, etc.) </w:t>
      </w:r>
      <w:r w:rsidR="00E61B53" w:rsidRPr="00E61B53">
        <w:rPr>
          <w:rFonts w:ascii="Cambria" w:hAnsi="Cambria"/>
          <w:sz w:val="24"/>
        </w:rPr>
        <w:sym w:font="Wingdings" w:char="F0E0"/>
      </w:r>
      <w:r w:rsidR="00E61B53">
        <w:rPr>
          <w:rFonts w:ascii="Cambria" w:hAnsi="Cambria"/>
          <w:sz w:val="24"/>
        </w:rPr>
        <w:t xml:space="preserve"> creano una memoria collettiva compatta, senza sfumature </w:t>
      </w:r>
      <w:r w:rsidR="00E61B53" w:rsidRPr="00E61B53">
        <w:rPr>
          <w:rFonts w:ascii="Cambria" w:hAnsi="Cambria"/>
          <w:sz w:val="24"/>
        </w:rPr>
        <w:sym w:font="Wingdings" w:char="F0E0"/>
      </w:r>
      <w:r w:rsidR="00E61B53">
        <w:rPr>
          <w:rFonts w:ascii="Cambria" w:hAnsi="Cambria"/>
          <w:sz w:val="24"/>
        </w:rPr>
        <w:t xml:space="preserve"> la memoria individuale rispetto a quella collettiva apre un fronte di riflessione: la </w:t>
      </w:r>
      <w:r w:rsidR="001673EF">
        <w:rPr>
          <w:rFonts w:ascii="Cambria" w:hAnsi="Cambria"/>
          <w:sz w:val="24"/>
        </w:rPr>
        <w:t>memoria</w:t>
      </w:r>
      <w:r w:rsidR="00E61B53">
        <w:rPr>
          <w:rFonts w:ascii="Cambria" w:hAnsi="Cambria"/>
          <w:sz w:val="24"/>
        </w:rPr>
        <w:t xml:space="preserve"> rispetto alla storia ha maggiormente a che fare col nostro immaginario e la nostra emotività </w:t>
      </w:r>
    </w:p>
    <w:p w:rsidR="00E61B53" w:rsidRDefault="00E61B53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Memoria di Lissa e Custoza </w:t>
      </w:r>
      <w:r w:rsidRPr="00E61B53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entra nella memoria collettiva come una </w:t>
      </w:r>
      <w:r w:rsidRPr="00E61B53">
        <w:rPr>
          <w:rFonts w:ascii="Cambria" w:hAnsi="Cambria"/>
          <w:b/>
          <w:sz w:val="24"/>
        </w:rPr>
        <w:t>sconfitta</w:t>
      </w:r>
      <w:r>
        <w:rPr>
          <w:rFonts w:ascii="Cambria" w:hAnsi="Cambria"/>
          <w:sz w:val="24"/>
        </w:rPr>
        <w:t xml:space="preserve">, un naufragio </w:t>
      </w:r>
      <w:r w:rsidRPr="00E61B53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crea un’altra figura potente: sostituisce un’immagine eroica a quella che era passata come un momento funesto e disonorante della storia dell’Italia; questo come forma di riparazione poetica/narrativa al tributo di queste vite, vite che non hanno una storia: non abbiamo documenti sulle vittime di Lissa e Custoza </w:t>
      </w:r>
      <w:r w:rsidRPr="00E61B53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l’</w:t>
      </w:r>
      <w:r w:rsidR="001673EF">
        <w:rPr>
          <w:rFonts w:ascii="Cambria" w:hAnsi="Cambria"/>
          <w:sz w:val="24"/>
        </w:rPr>
        <w:t>unica</w:t>
      </w:r>
      <w:r>
        <w:rPr>
          <w:rFonts w:ascii="Cambria" w:hAnsi="Cambria"/>
          <w:sz w:val="24"/>
        </w:rPr>
        <w:t xml:space="preserve"> memoria che adesso abbiamo è quella che ci tramanda Verga con il romanzo dei Malavoglia.</w:t>
      </w:r>
    </w:p>
    <w:p w:rsidR="00E61B53" w:rsidRDefault="00E61B53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Il rapporto tra storia-memoria individuale-memoria collettiva </w:t>
      </w:r>
      <w:r w:rsidRPr="00E61B53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diversi modi di esprimersi di questo rapporto: esprimono un mandato diverso, che al narratore si dà, ossia una responsabilità diversa del narratore rispetto al documento condiviso o alla memoria condivisa: Verga farà quest’operazione di riscatto narrativo dei suoi personaggi. </w:t>
      </w:r>
    </w:p>
    <w:p w:rsidR="001E155C" w:rsidRDefault="001E155C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Non si può dire che il problema del Risorgimento sia un problema chiuso </w:t>
      </w:r>
      <w:r w:rsidRPr="001E155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la storia è sempre suscettibile di uno sguardo presente </w:t>
      </w:r>
      <w:r w:rsidRPr="001E155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 w:rsidRPr="001E155C">
        <w:rPr>
          <w:rFonts w:ascii="Cambria" w:hAnsi="Cambria"/>
          <w:i/>
          <w:sz w:val="24"/>
        </w:rPr>
        <w:t>Imperio</w:t>
      </w:r>
      <w:r>
        <w:rPr>
          <w:rFonts w:ascii="Cambria" w:hAnsi="Cambria"/>
          <w:sz w:val="24"/>
        </w:rPr>
        <w:t xml:space="preserve">, romanzo postumo di De Roberto: il protagonista ricostruisce la storia risorgimentale così come il suo maestro insegnava alle elementari: “In un cantuccio di quella patria screpolata…” </w:t>
      </w:r>
      <w:r w:rsidRPr="001E155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ricostruzione storica che viene insegnata nelle scuole </w:t>
      </w:r>
      <w:r w:rsidRPr="001E155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Citazione sempre </w:t>
      </w:r>
      <w:r w:rsidRPr="001E155C">
        <w:rPr>
          <w:rFonts w:ascii="Cambria" w:hAnsi="Cambria"/>
          <w:sz w:val="24"/>
        </w:rPr>
        <w:t>dall’</w:t>
      </w:r>
      <w:r w:rsidRPr="001E155C">
        <w:rPr>
          <w:rFonts w:ascii="Cambria" w:hAnsi="Cambria"/>
          <w:i/>
          <w:sz w:val="24"/>
        </w:rPr>
        <w:t>Imperio</w:t>
      </w:r>
      <w:r>
        <w:rPr>
          <w:rFonts w:ascii="Cambria" w:hAnsi="Cambria"/>
          <w:sz w:val="24"/>
        </w:rPr>
        <w:t xml:space="preserve">: “Apparteneva alla generazione di eroi che avevano fatto l’Italia…” </w:t>
      </w:r>
      <w:r w:rsidRPr="001E155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discorso rivissuto</w:t>
      </w:r>
      <w:r w:rsidR="001673EF">
        <w:rPr>
          <w:rFonts w:ascii="Cambria" w:hAnsi="Cambria"/>
          <w:sz w:val="24"/>
        </w:rPr>
        <w:t>.</w:t>
      </w:r>
    </w:p>
    <w:p w:rsidR="001673EF" w:rsidRDefault="001673EF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Mettere in enfasi la memoria individuale, dare voce di verità alla memoria individuale </w:t>
      </w:r>
      <w:r w:rsidRPr="001673EF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romanzo antistorico</w:t>
      </w:r>
    </w:p>
    <w:p w:rsidR="001E155C" w:rsidRDefault="001E155C" w:rsidP="00F10EDB">
      <w:pPr>
        <w:rPr>
          <w:rFonts w:ascii="Cambria" w:hAnsi="Cambria"/>
          <w:sz w:val="24"/>
        </w:rPr>
      </w:pPr>
    </w:p>
    <w:p w:rsidR="00E61B53" w:rsidRDefault="00E61B53" w:rsidP="00F10EDB">
      <w:pPr>
        <w:rPr>
          <w:rFonts w:ascii="Cambria" w:hAnsi="Cambria"/>
          <w:sz w:val="24"/>
        </w:rPr>
      </w:pPr>
    </w:p>
    <w:p w:rsidR="006335FB" w:rsidRDefault="006335FB" w:rsidP="00F10EDB">
      <w:pPr>
        <w:rPr>
          <w:rFonts w:ascii="Cambria" w:hAnsi="Cambria"/>
          <w:sz w:val="24"/>
        </w:rPr>
      </w:pPr>
    </w:p>
    <w:p w:rsidR="00F10EDB" w:rsidRPr="00F10EDB" w:rsidRDefault="00F10EDB" w:rsidP="00F10ED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</w:p>
    <w:p w:rsidR="00F10EDB" w:rsidRPr="00F10EDB" w:rsidRDefault="00F10EDB" w:rsidP="00F10EDB">
      <w:pPr>
        <w:ind w:left="360"/>
        <w:rPr>
          <w:rFonts w:ascii="Cambria" w:hAnsi="Cambria"/>
          <w:sz w:val="24"/>
        </w:rPr>
      </w:pPr>
    </w:p>
    <w:p w:rsidR="00F10EDB" w:rsidRPr="00F10EDB" w:rsidRDefault="00F10EDB" w:rsidP="00F10EDB">
      <w:pPr>
        <w:rPr>
          <w:rFonts w:ascii="Cambria" w:hAnsi="Cambria"/>
          <w:sz w:val="24"/>
        </w:rPr>
      </w:pPr>
    </w:p>
    <w:p w:rsidR="00F10EDB" w:rsidRPr="00F10EDB" w:rsidRDefault="00F10EDB" w:rsidP="00F10EDB">
      <w:pPr>
        <w:rPr>
          <w:rFonts w:ascii="Cambria" w:hAnsi="Cambria"/>
          <w:sz w:val="24"/>
        </w:rPr>
      </w:pPr>
    </w:p>
    <w:sectPr w:rsidR="00F10EDB" w:rsidRPr="00F10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99" w:rsidRDefault="00C07B99" w:rsidP="001E155C">
      <w:pPr>
        <w:spacing w:after="0" w:line="240" w:lineRule="auto"/>
      </w:pPr>
      <w:r>
        <w:separator/>
      </w:r>
    </w:p>
  </w:endnote>
  <w:endnote w:type="continuationSeparator" w:id="0">
    <w:p w:rsidR="00C07B99" w:rsidRDefault="00C07B99" w:rsidP="001E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99" w:rsidRDefault="00C07B99" w:rsidP="001E155C">
      <w:pPr>
        <w:spacing w:after="0" w:line="240" w:lineRule="auto"/>
      </w:pPr>
      <w:r>
        <w:separator/>
      </w:r>
    </w:p>
  </w:footnote>
  <w:footnote w:type="continuationSeparator" w:id="0">
    <w:p w:rsidR="00C07B99" w:rsidRDefault="00C07B99" w:rsidP="001E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6589D"/>
    <w:multiLevelType w:val="hybridMultilevel"/>
    <w:tmpl w:val="B8C853D2"/>
    <w:lvl w:ilvl="0" w:tplc="B13866F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80"/>
    <w:rsid w:val="001673EF"/>
    <w:rsid w:val="001E155C"/>
    <w:rsid w:val="00277340"/>
    <w:rsid w:val="006335FB"/>
    <w:rsid w:val="008A3BD9"/>
    <w:rsid w:val="00C07B99"/>
    <w:rsid w:val="00E14F24"/>
    <w:rsid w:val="00E61B53"/>
    <w:rsid w:val="00EC6A80"/>
    <w:rsid w:val="00F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DBDA"/>
  <w15:chartTrackingRefBased/>
  <w15:docId w15:val="{E043E5BF-DE0D-4D25-B007-BA73A28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E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55C"/>
  </w:style>
  <w:style w:type="paragraph" w:styleId="Pidipagina">
    <w:name w:val="footer"/>
    <w:basedOn w:val="Normale"/>
    <w:link w:val="PidipaginaCarattere"/>
    <w:uiPriority w:val="99"/>
    <w:unhideWhenUsed/>
    <w:rsid w:val="001E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3</cp:revision>
  <dcterms:created xsi:type="dcterms:W3CDTF">2018-03-21T11:57:00Z</dcterms:created>
  <dcterms:modified xsi:type="dcterms:W3CDTF">2018-03-22T10:27:00Z</dcterms:modified>
</cp:coreProperties>
</file>