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A3097" w14:textId="77777777" w:rsidR="009159D9" w:rsidRDefault="009159D9" w:rsidP="009159D9">
      <w:pPr>
        <w:spacing w:after="0"/>
        <w:jc w:val="center"/>
        <w:rPr>
          <w:color w:val="000000" w:themeColor="text1"/>
          <w:sz w:val="16"/>
          <w:szCs w:val="16"/>
        </w:rPr>
      </w:pPr>
      <w:r>
        <w:rPr>
          <w:color w:val="000000" w:themeColor="text1"/>
          <w:sz w:val="16"/>
          <w:szCs w:val="16"/>
        </w:rPr>
        <w:t>Lezione 22</w:t>
      </w:r>
      <w:r w:rsidRPr="00150DC8">
        <w:rPr>
          <w:color w:val="000000" w:themeColor="text1"/>
          <w:sz w:val="16"/>
          <w:szCs w:val="16"/>
        </w:rPr>
        <w:t>/03/18</w:t>
      </w:r>
    </w:p>
    <w:p w14:paraId="5DD6EE5D" w14:textId="77777777" w:rsidR="009159D9" w:rsidRDefault="009159D9" w:rsidP="009159D9">
      <w:pPr>
        <w:spacing w:after="0"/>
        <w:jc w:val="both"/>
        <w:rPr>
          <w:color w:val="000000" w:themeColor="text1"/>
          <w:sz w:val="16"/>
          <w:szCs w:val="16"/>
        </w:rPr>
      </w:pPr>
      <w:r>
        <w:rPr>
          <w:color w:val="000000" w:themeColor="text1"/>
          <w:sz w:val="16"/>
          <w:szCs w:val="16"/>
        </w:rPr>
        <w:t xml:space="preserve">Realismo e responsabilità che si assume il narratore quando cerca di riassumere la realtà. Si tratta di un realismo fortemente messo in discussione da de Roberto mediante il quale cerchiamo di capire l’ideologia verista del maestro Verga. Inoltre questa messa in discussione del realismo ovvero la possibilità del narratore di raccontare la verità è considerato uno dei passaggi epocali della nostra narrativa. De Roberto è considerato infatti il tramite tra Verga e Pirandello. L’ideologia del verismo è di far parlare la realtà da sé, si tratta della regressione del narratore al codice culturale del personaggio. In questo modo, quest’ultimo, non si pone più come figura della mediazione tra il personaggio e il lettore ma si fa suo interprete. Se il narratore non è più la figura della mediazione, quest’ultimo, non potrà più essere un narratore onnisciente ma la narrazione sarà esterna e passerà attraverso il punto di vista di ciascun personaggio. Si tratterà perciò di un racconto a focalizzazione interna ad eccezione di alcune escursioni metatettiche ove interviene il narratore. Ciò implica una buona fiducia nell’autore nei confronti della propria intelligenza e nella capacità di analisi e racconto della verità. Nel caso Verga, raccontare la realtà significa raccontare la verità. (Malavoglia- Mastro don Gesualdo). </w:t>
      </w:r>
    </w:p>
    <w:p w14:paraId="19835A00" w14:textId="77777777" w:rsidR="009159D9" w:rsidRDefault="009159D9" w:rsidP="009159D9">
      <w:pPr>
        <w:spacing w:after="0"/>
        <w:jc w:val="both"/>
        <w:rPr>
          <w:color w:val="000000" w:themeColor="text1"/>
          <w:sz w:val="16"/>
          <w:szCs w:val="16"/>
        </w:rPr>
      </w:pPr>
      <w:r>
        <w:rPr>
          <w:color w:val="000000" w:themeColor="text1"/>
          <w:sz w:val="16"/>
          <w:szCs w:val="16"/>
        </w:rPr>
        <w:t xml:space="preserve">Con de Roberto, questi termini si contrappongo. La realtà infatti risulta diversa rispetto la verità. Quando si parla della realtà di De Roberto ci si riferisce ad una costruzione condizionata e mendace atta a mistificare la verità. La realtà è considerata perciò una sorta di mistificazione e, di conseguenza, lo è la storia. De Roberto infatti costruisce una “realtà” funzionale a degli scopi. </w:t>
      </w:r>
    </w:p>
    <w:p w14:paraId="5F208146" w14:textId="77777777" w:rsidR="009159D9" w:rsidRDefault="009159D9" w:rsidP="009159D9">
      <w:pPr>
        <w:spacing w:after="0"/>
        <w:jc w:val="both"/>
        <w:rPr>
          <w:color w:val="000000" w:themeColor="text1"/>
          <w:sz w:val="16"/>
          <w:szCs w:val="16"/>
        </w:rPr>
      </w:pPr>
      <w:r>
        <w:rPr>
          <w:color w:val="000000" w:themeColor="text1"/>
          <w:sz w:val="16"/>
          <w:szCs w:val="16"/>
        </w:rPr>
        <w:t xml:space="preserve">Ma allora, un narratore che considera la storia una sorta di mistificazione di fatto cosa racconta? Se la realtà perciò è la storia, la verità è la natura anche se entrambe si contrappongono ad esse. De Roberto utilizza i medesimi strumenti di Verga, ossia non si avvale al narratore onnisciente esterno della narrazione ma rimane all’interno delle coscienze dei personaggi. A registrare questo “salto di coerenza” non è il narratore onnisciente ma bensì il personaggio stesso che vive di una duplice dimensione. Ogni personaggio perciò è il narratore di sé stesso e costruisce fittiziamente un narratore di sé che però non coincide con la realtà, perciò costruisce la sua storia in maniera funzionale a ciò che noi stessi vogliamo apparire. Non registra la realtà ma la demistifica rimanendo però nei limiti del personaggio stesso. </w:t>
      </w:r>
    </w:p>
    <w:p w14:paraId="7D0C3B02" w14:textId="77777777" w:rsidR="009159D9" w:rsidRDefault="009159D9" w:rsidP="009159D9">
      <w:pPr>
        <w:spacing w:after="0"/>
        <w:jc w:val="both"/>
        <w:rPr>
          <w:color w:val="000000" w:themeColor="text1"/>
          <w:sz w:val="16"/>
          <w:szCs w:val="16"/>
        </w:rPr>
      </w:pPr>
      <w:r>
        <w:rPr>
          <w:color w:val="000000" w:themeColor="text1"/>
          <w:sz w:val="16"/>
          <w:szCs w:val="16"/>
        </w:rPr>
        <w:t xml:space="preserve">Cosa centra tutto ciò con la storia? Il romanzo “…” viene spesso definito un romanzo espressionista e caricaturale ove non sono presenti antagonisti. Non vi sono perciò protagonisti con figure positive o negative, si tratta di una storia di una famiglia in lite per il possesso del patrimonio. Ogni personaggio non ha bisogno perciò di un antagonista in quanto tutti sono di una misura uguale, l’unica “sfumatura” può riguardare la scaltrezza del personaggio, ma ciò on ha niente a che fare con l’etica morale. Perché è un romanzo espressionista? Perché quando si passa da un piano di una realtà oggettiva ad un paino della coscienza soggettiva, la descrizione appare deforme ed esasperata. Il codice narrativo perciò risulterà deformato, così come le coscienze dei personaggi. Secondo lo scrittore infatti la vera natura dell’uomo è governata dall’istinto di sopraffazione, motivo per cui esiste un antagonismo tra storia e natura che rimane sempre uguale a sé stessa. Ad una ragione storica, de R, sostituisce uno studio antropologico. Perciò se la storia è nella realtà, la verità risiede nella natura. </w:t>
      </w:r>
    </w:p>
    <w:p w14:paraId="5940C119" w14:textId="77777777" w:rsidR="009159D9" w:rsidRDefault="009159D9" w:rsidP="009159D9">
      <w:pPr>
        <w:spacing w:after="0"/>
        <w:jc w:val="both"/>
        <w:rPr>
          <w:color w:val="000000" w:themeColor="text1"/>
          <w:sz w:val="16"/>
          <w:szCs w:val="16"/>
        </w:rPr>
      </w:pPr>
      <w:r>
        <w:rPr>
          <w:color w:val="000000" w:themeColor="text1"/>
          <w:sz w:val="16"/>
          <w:szCs w:val="16"/>
        </w:rPr>
        <w:t xml:space="preserve">Perciò cos’è la storia? Non è altro che un racconto mistificato e costruito secondo il quale l’uomo ha costruito in una logia positiva e progressista, ma si tratta di pura invenzione retorica. </w:t>
      </w:r>
    </w:p>
    <w:p w14:paraId="243CC236" w14:textId="77777777" w:rsidR="009159D9" w:rsidRDefault="009159D9" w:rsidP="009159D9">
      <w:pPr>
        <w:spacing w:after="0"/>
        <w:jc w:val="both"/>
        <w:rPr>
          <w:color w:val="000000" w:themeColor="text1"/>
          <w:sz w:val="16"/>
          <w:szCs w:val="16"/>
        </w:rPr>
      </w:pPr>
      <w:r>
        <w:rPr>
          <w:color w:val="000000" w:themeColor="text1"/>
          <w:sz w:val="16"/>
          <w:szCs w:val="16"/>
        </w:rPr>
        <w:t>Perché è importante il concetto di storia nella letteratura del ‘900? Perché in questo periodo i narratori sono fortemente intrigati nella partecipazione della coscienza e dell’identità nazionale. La responsabilità del narratore infatti è quella di custodire la storia, custodirne i valori positivi o negativi che siano, veri o falsi. In età giolittiana (passaggio al ‘900), il narratore abbandonerà completamente il proprio mandato civile e comincerà una narrativa di introspezione in cui la storia si contrappone ed è fuori dal personaggio, in quanto non entra nella coscienza. Lo scrittore perciò si limiterà a descriverne la sua psicologia e rinuncia definitivamente alla responsabilità di raccontare la storia.</w:t>
      </w:r>
    </w:p>
    <w:p w14:paraId="49F35B32" w14:textId="77777777" w:rsidR="009159D9" w:rsidRDefault="009159D9" w:rsidP="009159D9">
      <w:pPr>
        <w:spacing w:after="0"/>
        <w:jc w:val="both"/>
        <w:rPr>
          <w:color w:val="000000" w:themeColor="text1"/>
          <w:sz w:val="16"/>
          <w:szCs w:val="16"/>
        </w:rPr>
      </w:pPr>
      <w:r>
        <w:rPr>
          <w:color w:val="000000" w:themeColor="text1"/>
          <w:sz w:val="16"/>
          <w:szCs w:val="16"/>
        </w:rPr>
        <w:t xml:space="preserve">De Roberto descrive una famiglia di nobili, Verga invece rovescia la prospettiva e racconta la parte dei vinti/umili e di quelli che la storia l’hanno subito; De Roberto (autore sarcastico) invece racconta la storia di chi l’ha fatto ovvero: i nobili. L’autore ci racconta una storia fatta esclusivamente di interessi. I diversi concorrenti di questa famiglia reagiscono in maniera diversa di fronte agli avvenimenti della storia. Ognuno di loro si trova liberato dai vincoli, tanto che una delle sorelle, destinata al convento, diventa una imprenditrice famelica. I personaggi approfittano di questa “liberazione” avvenuta dopo la rivoluzione ma, allo stesso tempo rivendicano la propria appartenenze. Ciò segna una forma di contraddizione in quanto ogni volta imprecano contro la rivoluzione. La “Zittellona” (non si sposa perché la madre l’ha destinata al convento), diventa ricca ma rivendica comunque la sua nobiltà a fronte della ricchezza accumulata nel commercio. Perciò cambiano le istituzioni, ma non le persone e la loro natura. Per essere votato il conte, finge di essere a favore della rivoluzione cosicché lo votino come rappresentate del parlamento, affiancandosi perciò agli ideali rivoluzionari. Uno dei fratelli che si occupa di genealogie, sotto ricompensa inventa alberi genealogici del tutto finti spesso speculando sugli espropri dei patrioti. Quest’ ultimo perciò inventa una nobiltà inesistente ove l’autore adotta il linguaggio della storiografia per descrivere le storie inesistenti, motivo per cui si riparte dal punto iniziale: LA STORIA </w:t>
      </w:r>
      <w:proofErr w:type="gramStart"/>
      <w:r>
        <w:rPr>
          <w:color w:val="000000" w:themeColor="text1"/>
          <w:sz w:val="16"/>
          <w:szCs w:val="16"/>
        </w:rPr>
        <w:t>E’</w:t>
      </w:r>
      <w:proofErr w:type="gramEnd"/>
      <w:r>
        <w:rPr>
          <w:color w:val="000000" w:themeColor="text1"/>
          <w:sz w:val="16"/>
          <w:szCs w:val="16"/>
        </w:rPr>
        <w:t xml:space="preserve"> INVENZIONE. </w:t>
      </w:r>
    </w:p>
    <w:p w14:paraId="17FE753E" w14:textId="77777777" w:rsidR="009159D9" w:rsidRDefault="009159D9" w:rsidP="009159D9">
      <w:pPr>
        <w:spacing w:after="0"/>
        <w:jc w:val="both"/>
        <w:rPr>
          <w:color w:val="000000" w:themeColor="text1"/>
          <w:sz w:val="16"/>
          <w:szCs w:val="16"/>
        </w:rPr>
      </w:pPr>
      <w:r>
        <w:rPr>
          <w:color w:val="000000" w:themeColor="text1"/>
          <w:sz w:val="16"/>
          <w:szCs w:val="16"/>
        </w:rPr>
        <w:t>La dimensione etica e storica fino a quel periodo appartiene alla nobiltà; quando leggiamo “I carbonari della montagna” di Verga, l’autore decide di cambiare il suo soggetto e sostituirlo con uno umile conferendogli la dimensione storica e generazionale che prima si conferiva solo nelle famiglie nobili. La storia famigliare che diventa poi quella generazionale, con Verga gli umili acquisiscono importanza entrando perciò nella storia come il nuovo soggetto sociale, politico e poetico.</w:t>
      </w:r>
    </w:p>
    <w:p w14:paraId="17E48A77" w14:textId="77777777" w:rsidR="003F49DD" w:rsidRDefault="003F49DD"/>
    <w:p w14:paraId="35A0C0E3" w14:textId="77777777" w:rsidR="009159D9" w:rsidRPr="009159D9" w:rsidRDefault="009159D9">
      <w:pPr>
        <w:rPr>
          <w:sz w:val="18"/>
          <w:szCs w:val="18"/>
        </w:rPr>
      </w:pPr>
      <w:bookmarkStart w:id="0" w:name="_GoBack"/>
      <w:r w:rsidRPr="009159D9">
        <w:rPr>
          <w:sz w:val="18"/>
          <w:szCs w:val="18"/>
        </w:rPr>
        <w:t>Bello Poornima</w:t>
      </w:r>
    </w:p>
    <w:bookmarkEnd w:id="0"/>
    <w:sectPr w:rsidR="009159D9" w:rsidRPr="009159D9" w:rsidSect="00DC6B6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D9"/>
    <w:rsid w:val="003F49DD"/>
    <w:rsid w:val="009159D9"/>
    <w:rsid w:val="00DC6B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96D07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159D9"/>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Words>
  <Characters>5686</Characters>
  <Application>Microsoft Macintosh Word</Application>
  <DocSecurity>0</DocSecurity>
  <Lines>47</Lines>
  <Paragraphs>13</Paragraphs>
  <ScaleCrop>false</ScaleCrop>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2018-03-22T11:05:00Z</dcterms:created>
  <dcterms:modified xsi:type="dcterms:W3CDTF">2018-03-22T11:05:00Z</dcterms:modified>
</cp:coreProperties>
</file>