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6F" w:rsidRDefault="00C6726F" w:rsidP="00C6726F">
      <w:pPr>
        <w:pStyle w:val="Paragrafoelenco"/>
        <w:numPr>
          <w:ilvl w:val="0"/>
          <w:numId w:val="1"/>
        </w:numPr>
      </w:pPr>
      <w:r>
        <w:t>Rapporto tra tempo lungo della storia e il tempo breve della cronaca: rapporto che incide profondamente sulla struttura e l’ideologia di un romanzo.</w:t>
      </w:r>
    </w:p>
    <w:p w:rsidR="00C6726F" w:rsidRDefault="00C6726F" w:rsidP="00C6726F">
      <w:pPr>
        <w:pStyle w:val="Paragrafoelenco"/>
        <w:numPr>
          <w:ilvl w:val="0"/>
          <w:numId w:val="1"/>
        </w:numPr>
      </w:pPr>
      <w:r>
        <w:t>Questo dipende</w:t>
      </w:r>
      <w:r w:rsidR="00FF3507">
        <w:t xml:space="preserve"> molto</w:t>
      </w:r>
      <w:r>
        <w:t xml:space="preserve"> dal contesto storico: il soggetto della storia raccontata e il racconto delle vicende che lo riguardano può essere emblema di un encomio della storia o di una messa in discussione della storia.</w:t>
      </w:r>
    </w:p>
    <w:p w:rsidR="00C6726F" w:rsidRDefault="00FF3507" w:rsidP="00C6726F">
      <w:pPr>
        <w:pStyle w:val="Paragrafoelenco"/>
        <w:numPr>
          <w:ilvl w:val="0"/>
          <w:numId w:val="1"/>
        </w:numPr>
      </w:pPr>
      <w:r>
        <w:t>Il romanzo storico può essere contaminato; s</w:t>
      </w:r>
      <w:r w:rsidR="00C6726F">
        <w:t xml:space="preserve">pesso </w:t>
      </w:r>
      <w:r>
        <w:t xml:space="preserve">ha profondamente a che fare e </w:t>
      </w:r>
      <w:r w:rsidR="00C6726F">
        <w:t>converge con il romanzo di formazione.</w:t>
      </w:r>
    </w:p>
    <w:p w:rsidR="00C6726F" w:rsidRDefault="00FF3507" w:rsidP="00C6726F">
      <w:pPr>
        <w:pStyle w:val="Paragrafoelenco"/>
        <w:numPr>
          <w:ilvl w:val="0"/>
          <w:numId w:val="1"/>
        </w:numPr>
      </w:pPr>
      <w:r>
        <w:t>Passaggio importante: a</w:t>
      </w:r>
      <w:r w:rsidR="00C6726F">
        <w:t>nni ’60-</w:t>
      </w:r>
      <w:r>
        <w:t>'</w:t>
      </w:r>
      <w:r w:rsidR="00C6726F">
        <w:t xml:space="preserve">70: </w:t>
      </w:r>
      <w:r>
        <w:t>decennio che cerca</w:t>
      </w:r>
      <w:r w:rsidR="00C6726F">
        <w:t xml:space="preserve"> di tirare le fila della vicenda risorgimentale. </w:t>
      </w:r>
      <w:r>
        <w:t xml:space="preserve">È il momento </w:t>
      </w:r>
      <w:r w:rsidR="00C6726F">
        <w:t xml:space="preserve">in cui si pubblicano molte memorie dei volontari garibaldini. </w:t>
      </w:r>
      <w:r>
        <w:br/>
      </w:r>
      <w:r w:rsidR="00C6726F">
        <w:t>Per gli italiani quel momento è un momento di riformazione</w:t>
      </w:r>
      <w:r>
        <w:t xml:space="preserve"> dell’identità</w:t>
      </w:r>
      <w:r w:rsidR="00C6726F">
        <w:t xml:space="preserve"> nazionale.</w:t>
      </w:r>
    </w:p>
    <w:p w:rsidR="00C6726F" w:rsidRDefault="0054230F" w:rsidP="00FF3507">
      <w:pPr>
        <w:pStyle w:val="Paragrafoelenco"/>
      </w:pPr>
      <w:r>
        <w:t>Nel</w:t>
      </w:r>
      <w:r w:rsidR="00C6726F">
        <w:t xml:space="preserve"> decennio del ’70 è difficile incontrare un romanzo, invece </w:t>
      </w:r>
      <w:r w:rsidR="00B60D60">
        <w:t>si moltiplica la produzione</w:t>
      </w:r>
      <w:r w:rsidR="00C6726F">
        <w:t xml:space="preserve"> </w:t>
      </w:r>
      <w:r w:rsidR="00B60D60">
        <w:t>di</w:t>
      </w:r>
      <w:r w:rsidR="00C6726F">
        <w:t xml:space="preserve"> racconti.</w:t>
      </w:r>
      <w:r w:rsidR="00B60D60">
        <w:br/>
        <w:t>Sono gli anni in cui in Italia la forma breve cresce esponenzialmente, ha una delle sue massime fioriture.</w:t>
      </w:r>
    </w:p>
    <w:p w:rsidR="0054230F" w:rsidRDefault="00C6726F" w:rsidP="00C6726F">
      <w:pPr>
        <w:pStyle w:val="Paragrafoelenco"/>
        <w:numPr>
          <w:ilvl w:val="0"/>
          <w:numId w:val="1"/>
        </w:numPr>
      </w:pPr>
      <w:r>
        <w:t>Se il romanzo era considerato una forma minore rispetto a</w:t>
      </w:r>
      <w:r w:rsidR="0054230F">
        <w:t>lla</w:t>
      </w:r>
      <w:r>
        <w:t xml:space="preserve"> poesia e</w:t>
      </w:r>
      <w:r w:rsidR="00B60D60">
        <w:t xml:space="preserve"> alla</w:t>
      </w:r>
      <w:r>
        <w:t xml:space="preserve"> tragedia, il racconto era considerato la forma minore in assoluto. </w:t>
      </w:r>
      <w:r w:rsidR="0054230F">
        <w:br/>
      </w:r>
      <w:r>
        <w:t>Questo è profondamente legato al momento storico</w:t>
      </w:r>
      <w:r w:rsidR="0054230F">
        <w:t>,</w:t>
      </w:r>
      <w:r>
        <w:t xml:space="preserve"> </w:t>
      </w:r>
      <w:r w:rsidR="00B60D60">
        <w:t>in quanto</w:t>
      </w:r>
      <w:r>
        <w:t xml:space="preserve"> è un momento storico di transizione importante, in cui la narrativa non può avere più il ruolo che aveva precedentemente.</w:t>
      </w:r>
    </w:p>
    <w:p w:rsidR="00B60D60" w:rsidRDefault="00B60D60" w:rsidP="00C6726F">
      <w:pPr>
        <w:pStyle w:val="Paragrafoelenco"/>
        <w:numPr>
          <w:ilvl w:val="0"/>
          <w:numId w:val="1"/>
        </w:numPr>
      </w:pPr>
      <w:r>
        <w:t xml:space="preserve">Fino agli anni ’40-’50 il romanzo e il racconto breve sono di tipo didascalico. </w:t>
      </w:r>
      <w:r>
        <w:br/>
        <w:t>Spesso s</w:t>
      </w:r>
      <w:r w:rsidR="005A5AED">
        <w:t xml:space="preserve">i parla di narrativa rusticana ed è </w:t>
      </w:r>
      <w:r>
        <w:t xml:space="preserve">un tipo di </w:t>
      </w:r>
      <w:r w:rsidR="005A5AED">
        <w:t>narrativa che intende esaltare i valori rusticani ed è nello stesso tempo edificante, di propaganda dei valori democratici della rivoluzione politica.</w:t>
      </w:r>
    </w:p>
    <w:p w:rsidR="00CE3A08" w:rsidRDefault="0054230F" w:rsidP="00C6726F">
      <w:pPr>
        <w:pStyle w:val="Paragrafoelenco"/>
        <w:numPr>
          <w:ilvl w:val="0"/>
          <w:numId w:val="1"/>
        </w:numPr>
      </w:pPr>
      <w:r>
        <w:t>Al volgere degli anni ’70-’80: suc</w:t>
      </w:r>
      <w:r w:rsidR="00CE3A08">
        <w:t xml:space="preserve">cede che la novella viene usata </w:t>
      </w:r>
      <w:r>
        <w:t>dai narratori come un mezzo più agile di ricognizione della realtà.</w:t>
      </w:r>
      <w:r w:rsidR="00CE3A08">
        <w:br/>
        <w:t>L’esigenza non</w:t>
      </w:r>
      <w:r w:rsidR="00A23CE4">
        <w:t xml:space="preserve"> è più quella della propaganda (infatti l’Italia era stata oramai unificata) </w:t>
      </w:r>
      <w:r w:rsidR="00CE3A08">
        <w:t>ma è quella della verifica delle cose, della realtà sociale, economica, umana.</w:t>
      </w:r>
    </w:p>
    <w:p w:rsidR="00CE3A08" w:rsidRDefault="00507A35" w:rsidP="00CE3A08">
      <w:pPr>
        <w:pStyle w:val="Paragrafoelenco"/>
      </w:pPr>
      <w:r>
        <w:t>Un po’ v</w:t>
      </w:r>
      <w:r w:rsidR="00CE3A08">
        <w:t>iene a</w:t>
      </w:r>
      <w:r>
        <w:t xml:space="preserve"> mancare il senso della sintesi (che è propria del romanzo)</w:t>
      </w:r>
      <w:r w:rsidR="00CE3A08">
        <w:t xml:space="preserve"> che ritorna negli anni ’80 per dar voce a un ripensamento della storia.</w:t>
      </w:r>
    </w:p>
    <w:p w:rsidR="00507A35" w:rsidRDefault="00CE3A08" w:rsidP="00C006DF">
      <w:pPr>
        <w:pStyle w:val="Paragrafoelenco"/>
        <w:numPr>
          <w:ilvl w:val="0"/>
          <w:numId w:val="1"/>
        </w:numPr>
      </w:pPr>
      <w:r>
        <w:t>Negli anni ’80 convivono libri come “</w:t>
      </w:r>
      <w:r w:rsidRPr="00507A35">
        <w:rPr>
          <w:i/>
        </w:rPr>
        <w:t>Cuore</w:t>
      </w:r>
      <w:r>
        <w:t>”</w:t>
      </w:r>
      <w:r w:rsidR="00507A35">
        <w:t xml:space="preserve"> (1886) di Edmondo de Amicis</w:t>
      </w:r>
      <w:r>
        <w:t xml:space="preserve"> e come “</w:t>
      </w:r>
      <w:r w:rsidRPr="00507A35">
        <w:rPr>
          <w:i/>
        </w:rPr>
        <w:t>Mastro don Gesualdo</w:t>
      </w:r>
      <w:r>
        <w:t xml:space="preserve">” </w:t>
      </w:r>
      <w:r w:rsidR="00507A35">
        <w:t xml:space="preserve">di Verga </w:t>
      </w:r>
      <w:r>
        <w:t>(</w:t>
      </w:r>
      <w:r w:rsidR="00507A35">
        <w:t>che</w:t>
      </w:r>
      <w:r>
        <w:t xml:space="preserve"> mette fortemente in discus</w:t>
      </w:r>
      <w:r w:rsidR="00507A35">
        <w:t>sione i valori risorgimentali).</w:t>
      </w:r>
    </w:p>
    <w:p w:rsidR="001066E8" w:rsidRDefault="00CE3A08" w:rsidP="00C006DF">
      <w:pPr>
        <w:pStyle w:val="Paragrafoelenco"/>
        <w:numPr>
          <w:ilvl w:val="0"/>
          <w:numId w:val="1"/>
        </w:numPr>
      </w:pPr>
      <w:r>
        <w:t>La storia percepita</w:t>
      </w:r>
      <w:r w:rsidR="00507A35">
        <w:t>, raccontata</w:t>
      </w:r>
      <w:r>
        <w:t xml:space="preserve"> e divulgata nel Nord è </w:t>
      </w:r>
      <w:r w:rsidR="00507A35">
        <w:t xml:space="preserve">sostanzialmente </w:t>
      </w:r>
      <w:r>
        <w:t>diversa da quella</w:t>
      </w:r>
      <w:r w:rsidR="00507A35">
        <w:t xml:space="preserve"> percepita, raccontata e divulgata nel Sud. </w:t>
      </w:r>
      <w:r w:rsidR="001066E8">
        <w:br/>
      </w:r>
    </w:p>
    <w:p w:rsidR="001066E8" w:rsidRDefault="001066E8" w:rsidP="001066E8">
      <w:pPr>
        <w:pStyle w:val="Paragrafoelenco"/>
        <w:numPr>
          <w:ilvl w:val="0"/>
          <w:numId w:val="7"/>
        </w:numPr>
      </w:pPr>
      <w:r>
        <w:t xml:space="preserve">Nel </w:t>
      </w:r>
      <w:r w:rsidRPr="00564936">
        <w:rPr>
          <w:i/>
        </w:rPr>
        <w:t>Sud</w:t>
      </w:r>
      <w:r>
        <w:t>: Capuana, Verga, de Roberto: riescono a esprimere una visione più complessa e problematica della storia.</w:t>
      </w:r>
    </w:p>
    <w:p w:rsidR="001066E8" w:rsidRDefault="001066E8" w:rsidP="001066E8">
      <w:pPr>
        <w:pStyle w:val="Paragrafoelenco"/>
        <w:numPr>
          <w:ilvl w:val="0"/>
          <w:numId w:val="7"/>
        </w:numPr>
      </w:pPr>
      <w:r>
        <w:t xml:space="preserve">Nel </w:t>
      </w:r>
      <w:r w:rsidRPr="00564936">
        <w:rPr>
          <w:i/>
        </w:rPr>
        <w:t>Nord</w:t>
      </w:r>
      <w:r>
        <w:t>: Fogazzaro (di “</w:t>
      </w:r>
      <w:r w:rsidRPr="00C20EB0">
        <w:rPr>
          <w:i/>
          <w:u w:val="single"/>
        </w:rPr>
        <w:t>Piccolo mondo antico</w:t>
      </w:r>
      <w:r>
        <w:t>”)</w:t>
      </w:r>
      <w:r w:rsidR="00551059">
        <w:t xml:space="preserve"> e d</w:t>
      </w:r>
      <w:r>
        <w:t>e Amicis (di “</w:t>
      </w:r>
      <w:r w:rsidRPr="00C20EB0">
        <w:rPr>
          <w:i/>
          <w:u w:val="single"/>
        </w:rPr>
        <w:t>Cuore</w:t>
      </w:r>
      <w:r>
        <w:t xml:space="preserve">”): </w:t>
      </w:r>
    </w:p>
    <w:p w:rsidR="00551059" w:rsidRDefault="001066E8" w:rsidP="00551059">
      <w:pPr>
        <w:pStyle w:val="Paragrafoelenco"/>
        <w:ind w:left="1416"/>
      </w:pPr>
      <w:r>
        <w:t>percepiscono la storia come progresso vincente.</w:t>
      </w:r>
      <w:r>
        <w:br/>
        <w:t>Tutta la letteratura tra Piemonte e Lombardia (quand’anche siano scapigliati) intende raccontare una realtà che ha risentito positivamente dell’unificazione nazionale.</w:t>
      </w:r>
      <w:r>
        <w:br/>
        <w:t>Il soggetto sociale della narrativa è: la borghesia.</w:t>
      </w:r>
      <w:r>
        <w:br/>
        <w:t>-In “</w:t>
      </w:r>
      <w:r w:rsidRPr="00564936">
        <w:rPr>
          <w:i/>
          <w:u w:val="single"/>
        </w:rPr>
        <w:t>Piccolo mondo antico</w:t>
      </w:r>
      <w:r>
        <w:t xml:space="preserve">” viene raccontata la storia della borghesia operosa del Nord in via d’industrializzazione e della nobiltà liberale (quella che aveva creduto negli ideali risorgimentali, che smette di vivere di rendita e diventa una nuova figura dell’imprenditoria). </w:t>
      </w:r>
      <w:r>
        <w:br/>
      </w:r>
      <w:r w:rsidR="00551059">
        <w:t>S</w:t>
      </w:r>
      <w:r>
        <w:t xml:space="preserve">i svolge durante II guerra d’indipendenza. </w:t>
      </w:r>
      <w:r>
        <w:br/>
        <w:t xml:space="preserve">È la storia di </w:t>
      </w:r>
      <w:r w:rsidR="00551059">
        <w:t xml:space="preserve">Franco, </w:t>
      </w:r>
      <w:r>
        <w:t>un rampollo di una nobile famiglia</w:t>
      </w:r>
      <w:r w:rsidR="00551059">
        <w:t>,</w:t>
      </w:r>
      <w:r>
        <w:t xml:space="preserve"> che si innamora di</w:t>
      </w:r>
      <w:r w:rsidR="00551059">
        <w:t xml:space="preserve"> Luisa</w:t>
      </w:r>
      <w:r>
        <w:t>.</w:t>
      </w:r>
      <w:r w:rsidR="00551059">
        <w:br/>
        <w:t>La condizione plebea di lei però è un problema, allora Franco decide di fuggire.</w:t>
      </w:r>
      <w:r w:rsidR="00551059">
        <w:br/>
      </w:r>
      <w:r>
        <w:t xml:space="preserve">Il romanzo si apre con il matrimonio dei due: infatti </w:t>
      </w:r>
      <w:r w:rsidR="00551059">
        <w:t xml:space="preserve">il giovane </w:t>
      </w:r>
      <w:r>
        <w:t xml:space="preserve">abbandona casa, rifiuta l’eredità e sposa la ragazza di cui è innamorato. </w:t>
      </w:r>
      <w:r>
        <w:br/>
        <w:t>Il nobile, che sposa gli ideali risorgimentali, ha un problema: quello della nuova Italia.</w:t>
      </w:r>
      <w:r>
        <w:br/>
        <w:t xml:space="preserve">Come mantenersi? </w:t>
      </w:r>
      <w:r>
        <w:t>Un modo c’è</w:t>
      </w:r>
      <w:r>
        <w:t>: entrare in politica.</w:t>
      </w:r>
      <w:r>
        <w:br/>
      </w:r>
      <w:r>
        <w:lastRenderedPageBreak/>
        <w:t>(C’è tutto un filone di narrativa parlamentare: chi non è capace di far nulla entra allora in politica. C’è infatti tutta una letteratura degli inetti, ma abili, che si buttano in politica).</w:t>
      </w:r>
      <w:r>
        <w:br/>
        <w:t xml:space="preserve">Fogazzaro vuole creare un protagonista positivo. </w:t>
      </w:r>
      <w:r>
        <w:br/>
        <w:t>Allora la moglie incollerendosi con lui, il quale passa tutte le giornate a suonare il pianoforte, gli dice, dato che ha voluto rifiutare l’eredità, di andare a lavorare.</w:t>
      </w:r>
      <w:r>
        <w:br/>
        <w:t>A questo punto scappa in Piemonte dove diventa un giornalista.</w:t>
      </w:r>
      <w:r>
        <w:br/>
        <w:t>(Quasi tutti gli autori della Scapigliatura piemontese e lombarda sono giornalisti.</w:t>
      </w:r>
      <w:r>
        <w:br/>
        <w:t xml:space="preserve">Quando la letteratura entra nel mercato, infatti, il primo lavoro a cui gli scrittori pensano per guadagnarsi da vivere è quello del giornalista). </w:t>
      </w:r>
      <w:r>
        <w:br/>
        <w:t>-“</w:t>
      </w:r>
      <w:r w:rsidRPr="00564936">
        <w:rPr>
          <w:i/>
          <w:u w:val="single"/>
        </w:rPr>
        <w:t>Cuore</w:t>
      </w:r>
      <w:r>
        <w:t xml:space="preserve">”: struttura: serie di racconti. </w:t>
      </w:r>
      <w:r>
        <w:br/>
        <w:t xml:space="preserve">Cornice: la scuola che diventa la proiezione di tutti i valori positivi a cui dovrebbero approdare i valori liberali. </w:t>
      </w:r>
      <w:r>
        <w:br/>
        <w:t>La scuola è un luogo di educazione interclassista e interregionale (come anche l’esercito).</w:t>
      </w:r>
      <w:r>
        <w:br/>
        <w:t>In “Cuore” c’è un maestro che ogni mese ai suoi allievi narra un racconto storico (che appartiene alla storia risorgimentale) edificante, sono infatti storie di coraggio e virtù.</w:t>
      </w:r>
      <w:r>
        <w:br/>
        <w:t>De Amicis quindi mantiene il nudo del racconto.</w:t>
      </w:r>
    </w:p>
    <w:p w:rsidR="00551059" w:rsidRDefault="00551059" w:rsidP="00551059">
      <w:pPr>
        <w:pStyle w:val="Paragrafoelenco"/>
        <w:ind w:left="1416"/>
      </w:pPr>
    </w:p>
    <w:p w:rsidR="003B2AEA" w:rsidRDefault="00551059" w:rsidP="00551059">
      <w:pPr>
        <w:pStyle w:val="Paragrafoelenco"/>
        <w:numPr>
          <w:ilvl w:val="0"/>
          <w:numId w:val="10"/>
        </w:numPr>
      </w:pPr>
      <w:r>
        <w:t xml:space="preserve">Gli anni ‘70/’80 infatti sono gli anni in cui quasi tutti i narratori (si pensi anche a Verga </w:t>
      </w:r>
      <w:r w:rsidR="00564936">
        <w:t>e de Roberto) scrivono racconti.</w:t>
      </w:r>
    </w:p>
    <w:p w:rsidR="003B2AEA" w:rsidRDefault="00564936" w:rsidP="00564936">
      <w:pPr>
        <w:pStyle w:val="Paragrafoelenco"/>
        <w:numPr>
          <w:ilvl w:val="0"/>
          <w:numId w:val="10"/>
        </w:numPr>
      </w:pPr>
      <w:r>
        <w:t>Lo fa</w:t>
      </w:r>
      <w:r w:rsidR="00551059">
        <w:t xml:space="preserve"> anche il ven</w:t>
      </w:r>
      <w:r>
        <w:t xml:space="preserve">eziano Camillo Boito, autore del racconto </w:t>
      </w:r>
      <w:r w:rsidR="00551059">
        <w:t>“</w:t>
      </w:r>
      <w:r w:rsidR="00551059" w:rsidRPr="006D0BEB">
        <w:rPr>
          <w:i/>
          <w:u w:val="single"/>
        </w:rPr>
        <w:t>Senso</w:t>
      </w:r>
      <w:r w:rsidR="00551059">
        <w:t>” da cui Visconti ha realizzato un film.</w:t>
      </w:r>
      <w:r w:rsidR="006D0BEB">
        <w:br/>
      </w:r>
      <w:r w:rsidR="0030064B">
        <w:t>-</w:t>
      </w:r>
      <w:r w:rsidR="006D0BEB">
        <w:t xml:space="preserve">Camillo Boito (fratello del librettista Arrigo) è un architetto, quando si trasferisce a Milano andrà ad insegnare all’Accademia e nel tempo libero scriverà delle novelle. </w:t>
      </w:r>
      <w:r w:rsidR="006D0BEB">
        <w:br/>
      </w:r>
      <w:r w:rsidR="0030064B">
        <w:t>-</w:t>
      </w:r>
      <w:r w:rsidR="00C006DF">
        <w:t>1883: “Senso” di Camillo Boito.</w:t>
      </w:r>
      <w:r>
        <w:br/>
      </w:r>
      <w:r>
        <w:t>1954: “Senso” di Visconti.</w:t>
      </w:r>
      <w:r>
        <w:br/>
      </w:r>
      <w:r w:rsidR="003B2AEA">
        <w:t>||</w:t>
      </w:r>
      <w:r>
        <w:t xml:space="preserve">La storia della letteratura è molto condizionata anche con il suo incontro con il cinema che si intensifica intorno gli anni ’50-’60 del 1900. Da questo momento moltissimi scrittori cominciano a intrecciare il loro </w:t>
      </w:r>
      <w:r w:rsidR="003B2AEA">
        <w:t>mestiere con quello dello sceneggiatore di cinema (come Calvino, Parise, Pasolini, Zavattini).||</w:t>
      </w:r>
    </w:p>
    <w:p w:rsidR="006D0BEB" w:rsidRDefault="0030064B" w:rsidP="006D0BEB">
      <w:pPr>
        <w:pStyle w:val="Paragrafoelenco"/>
      </w:pPr>
      <w:r>
        <w:t>-</w:t>
      </w:r>
      <w:r w:rsidR="003B2AEA">
        <w:t xml:space="preserve">Questo film nasce da un suggerimento a Visconti </w:t>
      </w:r>
      <w:r w:rsidR="001A507E">
        <w:t>di un critico letterario, che sta ripubblican</w:t>
      </w:r>
      <w:r w:rsidR="00564936">
        <w:t>d</w:t>
      </w:r>
      <w:r w:rsidR="001A507E">
        <w:t xml:space="preserve">o </w:t>
      </w:r>
      <w:r w:rsidR="003B2AEA">
        <w:t xml:space="preserve">le novelle di </w:t>
      </w:r>
      <w:r w:rsidR="001A507E">
        <w:t>Boito</w:t>
      </w:r>
      <w:r w:rsidR="003B2AEA">
        <w:t>.</w:t>
      </w:r>
      <w:r w:rsidR="003B2AEA">
        <w:br/>
      </w:r>
      <w:r>
        <w:t>-</w:t>
      </w:r>
      <w:r w:rsidR="003B2AEA">
        <w:t>Boito non scriverà mai romanzi nella sua vita, solo racconti.</w:t>
      </w:r>
      <w:r w:rsidR="003B2AEA">
        <w:br/>
        <w:t>Anche Calvino lo farà: i romanzi di Calvino, infatti, non sono altro che racconti inseriti in una macro cornice.</w:t>
      </w:r>
      <w:r w:rsidR="003B2AEA">
        <w:br/>
        <w:t>Gli anni ’60 del 1900 s</w:t>
      </w:r>
      <w:r w:rsidR="001A507E">
        <w:t>ono anni che vedono pochissimi romanzi</w:t>
      </w:r>
      <w:r w:rsidR="003B2AEA">
        <w:t xml:space="preserve"> (come anche gli anni ’70 </w:t>
      </w:r>
      <w:r w:rsidR="006D0BEB">
        <w:t>del 1800).</w:t>
      </w:r>
    </w:p>
    <w:p w:rsidR="00156E8B" w:rsidRDefault="0030064B" w:rsidP="006D0BEB">
      <w:pPr>
        <w:pStyle w:val="Paragrafoelenco"/>
      </w:pPr>
      <w:r>
        <w:t>-</w:t>
      </w:r>
      <w:r w:rsidR="001A507E">
        <w:t>“</w:t>
      </w:r>
      <w:r w:rsidR="001A507E" w:rsidRPr="006D0BEB">
        <w:rPr>
          <w:i/>
          <w:u w:val="single"/>
        </w:rPr>
        <w:t>Senso</w:t>
      </w:r>
      <w:r w:rsidR="001A507E">
        <w:t>” è ambientato durante la b</w:t>
      </w:r>
      <w:r w:rsidR="006D0BEB">
        <w:t>attaglia di Custoza e racconta una t</w:t>
      </w:r>
      <w:r w:rsidR="00A21975">
        <w:t>orbida storia d’amore.</w:t>
      </w:r>
      <w:r w:rsidR="00A21975">
        <w:br/>
        <w:t>Parla di tradimenti plurimi,</w:t>
      </w:r>
      <w:r w:rsidR="006D0BEB">
        <w:t xml:space="preserve"> è una</w:t>
      </w:r>
      <w:r w:rsidR="00A21975">
        <w:t xml:space="preserve"> storia di disincanto e tradimento.</w:t>
      </w:r>
      <w:r w:rsidR="00A21975">
        <w:br/>
      </w:r>
      <w:r>
        <w:t>-</w:t>
      </w:r>
      <w:r w:rsidR="00A21975">
        <w:t>Visconti tocca molto bene alcuni nuclei tematici storici della vicenda che si svolge a Custoza</w:t>
      </w:r>
      <w:r w:rsidR="006D0BEB">
        <w:t>.</w:t>
      </w:r>
    </w:p>
    <w:p w:rsidR="006D0BEB" w:rsidRDefault="0030064B" w:rsidP="006D0BEB">
      <w:pPr>
        <w:pStyle w:val="Paragrafoelenco"/>
      </w:pPr>
      <w:r>
        <w:t>-</w:t>
      </w:r>
      <w:r w:rsidR="00156E8B">
        <w:t xml:space="preserve">Nel ’54 è finita ormai la stagione del </w:t>
      </w:r>
      <w:r w:rsidR="00156E8B" w:rsidRPr="0030064B">
        <w:rPr>
          <w:i/>
        </w:rPr>
        <w:t>Neorealismo</w:t>
      </w:r>
      <w:r w:rsidR="00156E8B">
        <w:t xml:space="preserve"> (termina infatti nel ’50).</w:t>
      </w:r>
      <w:r w:rsidR="00156E8B">
        <w:br/>
        <w:t xml:space="preserve">1951: inchiesta sul Neorealismo di Carlo Bo. </w:t>
      </w:r>
      <w:r w:rsidR="00156E8B">
        <w:br/>
        <w:t xml:space="preserve">Il Neorealismo è una corrente che appartiene alla storia del cinema come alla storia della letteratura </w:t>
      </w:r>
      <w:r w:rsidR="00156E8B">
        <w:br/>
        <w:t>(ex. film neorealista: Ladri di Biciclette di De Sica; da un punto di vista letterario: Vasco Pratolini).</w:t>
      </w:r>
    </w:p>
    <w:p w:rsidR="0030064B" w:rsidRDefault="00AC14D3" w:rsidP="0030064B">
      <w:pPr>
        <w:pStyle w:val="Paragrafoelenco"/>
      </w:pPr>
      <w:r>
        <w:t>Il Neorealismo è fortemente legato alla resistenza, tanto quanto è legato alla II Guerra Mondiale e alla società che ne era seguita; tanto quanto Realismo e Verismo sono arrivati alla fine del processo risorgimentale della società che ne era seguita.</w:t>
      </w:r>
    </w:p>
    <w:p w:rsidR="00C20EB0" w:rsidRDefault="008962E9" w:rsidP="00C20EB0">
      <w:pPr>
        <w:pStyle w:val="Paragrafoelenco"/>
      </w:pPr>
      <w:r>
        <w:br/>
      </w:r>
      <w:r>
        <w:br/>
      </w:r>
      <w:r>
        <w:br/>
      </w:r>
      <w:r w:rsidR="0030064B">
        <w:lastRenderedPageBreak/>
        <w:t>-</w:t>
      </w:r>
      <w:r w:rsidR="0030064B">
        <w:t>“</w:t>
      </w:r>
      <w:r w:rsidR="0030064B" w:rsidRPr="0030064B">
        <w:rPr>
          <w:i/>
        </w:rPr>
        <w:t>Senso</w:t>
      </w:r>
      <w:r w:rsidR="0030064B">
        <w:t>” parla di una conte</w:t>
      </w:r>
      <w:r>
        <w:t>ssa che si sposa per interesse,</w:t>
      </w:r>
      <w:r w:rsidR="0030064B">
        <w:t xml:space="preserve"> rappresenta una determinata classe sociale che è quella della nobiltà.</w:t>
      </w:r>
      <w:r w:rsidR="0030064B">
        <w:br/>
      </w:r>
      <w:r w:rsidR="00C20EB0">
        <w:t>-</w:t>
      </w:r>
      <w:r w:rsidR="0030064B">
        <w:t xml:space="preserve">Boito, come De Roberto e Lampedusa, mantiene </w:t>
      </w:r>
      <w:r w:rsidR="00C20EB0">
        <w:t>il senso della narrazione come</w:t>
      </w:r>
      <w:r w:rsidR="0030064B">
        <w:t xml:space="preserve"> </w:t>
      </w:r>
      <w:r w:rsidR="00C20EB0">
        <w:t xml:space="preserve">l’indagine sociale </w:t>
      </w:r>
      <w:r w:rsidR="0030064B">
        <w:t>ma all’interno delle classi alte e ne scandaglia le personalità mettendone a nudo l’ipocrisia.</w:t>
      </w:r>
      <w:r w:rsidR="00C20EB0">
        <w:br/>
      </w:r>
    </w:p>
    <w:p w:rsidR="0030064B" w:rsidRDefault="0030064B" w:rsidP="00C20EB0">
      <w:pPr>
        <w:pStyle w:val="Paragrafoelenco"/>
        <w:numPr>
          <w:ilvl w:val="0"/>
          <w:numId w:val="10"/>
        </w:numPr>
      </w:pPr>
      <w:r>
        <w:t>Nel 1</w:t>
      </w:r>
      <w:r>
        <w:t>956 viene pubblicato da Feltrinelli il</w:t>
      </w:r>
      <w:r>
        <w:t xml:space="preserve"> “</w:t>
      </w:r>
      <w:r w:rsidRPr="00C20EB0">
        <w:rPr>
          <w:i/>
          <w:u w:val="single"/>
        </w:rPr>
        <w:t>Gattopardo</w:t>
      </w:r>
      <w:r>
        <w:t>”</w:t>
      </w:r>
      <w:r>
        <w:t xml:space="preserve"> di Giuseppe Tomasi di Lampedusa.</w:t>
      </w:r>
      <w:r>
        <w:br/>
        <w:t>Sia il “Gattopardo” sia “Senso”</w:t>
      </w:r>
      <w:r>
        <w:t xml:space="preserve"> sono due storie risorgimentali.</w:t>
      </w:r>
      <w:r>
        <w:t xml:space="preserve"> </w:t>
      </w:r>
      <w:r>
        <w:br/>
        <w:t>“Senso”: III guerra d’indipendenza, battaglia di Custoza;</w:t>
      </w:r>
      <w:r>
        <w:br/>
        <w:t>“Gattopardo”: sbarco dei Garibaldini a Marsala.</w:t>
      </w:r>
      <w:r w:rsidR="008962E9">
        <w:br/>
        <w:t>Anche dal “Gattopardo” Visconti crea un film.</w:t>
      </w:r>
    </w:p>
    <w:p w:rsidR="00C20EB0" w:rsidRDefault="008962E9" w:rsidP="00C20EB0">
      <w:pPr>
        <w:pStyle w:val="Paragrafoelenco"/>
        <w:numPr>
          <w:ilvl w:val="0"/>
          <w:numId w:val="1"/>
        </w:numPr>
      </w:pPr>
      <w:r>
        <w:t xml:space="preserve"> </w:t>
      </w:r>
      <w:r w:rsidR="009C159F">
        <w:t>“</w:t>
      </w:r>
      <w:r w:rsidR="009C159F" w:rsidRPr="00C20EB0">
        <w:rPr>
          <w:i/>
          <w:u w:val="single"/>
        </w:rPr>
        <w:t>Cuore</w:t>
      </w:r>
      <w:r w:rsidR="009C159F">
        <w:t>”</w:t>
      </w:r>
      <w:r w:rsidR="00663110">
        <w:t xml:space="preserve"> </w:t>
      </w:r>
      <w:r w:rsidR="00C20EB0">
        <w:t xml:space="preserve">(1886) </w:t>
      </w:r>
      <w:r w:rsidR="00663110">
        <w:t>di De A</w:t>
      </w:r>
      <w:r w:rsidR="009C159F">
        <w:t>micis encomia quest’Italia</w:t>
      </w:r>
      <w:r w:rsidR="00C20EB0">
        <w:t xml:space="preserve"> (fatta di persone operose)</w:t>
      </w:r>
      <w:r w:rsidR="009C159F">
        <w:t>, l’istituzione della scuola e del maestro come divulgatore di valor</w:t>
      </w:r>
      <w:r w:rsidR="00C20EB0">
        <w:t>i positivi di un</w:t>
      </w:r>
      <w:r w:rsidR="009C159F">
        <w:t xml:space="preserve">’Italia che è una famiglia. </w:t>
      </w:r>
    </w:p>
    <w:p w:rsidR="00895456" w:rsidRDefault="00B518A6" w:rsidP="00CD53FB">
      <w:pPr>
        <w:pStyle w:val="Paragrafoelenco"/>
        <w:numPr>
          <w:ilvl w:val="0"/>
          <w:numId w:val="1"/>
        </w:numPr>
      </w:pPr>
      <w:r>
        <w:t>In</w:t>
      </w:r>
      <w:r w:rsidR="009C159F">
        <w:t xml:space="preserve"> “Senso”</w:t>
      </w:r>
      <w:r>
        <w:t xml:space="preserve"> la duchessa, totalmente indifferente alle cause patriottiche, </w:t>
      </w:r>
      <w:r w:rsidR="009C159F">
        <w:t>sposa un conte che è filo-asburgico e si innamora di un tenente tedesco.</w:t>
      </w:r>
      <w:r>
        <w:br/>
      </w:r>
      <w:r w:rsidR="00CD53FB">
        <w:t>-</w:t>
      </w:r>
      <w:r>
        <w:t xml:space="preserve">È la prima </w:t>
      </w:r>
      <w:r w:rsidR="0032282D">
        <w:t>protagonista</w:t>
      </w:r>
      <w:r>
        <w:t xml:space="preserve"> cattiva, cinica della nostra storia della letteratura. </w:t>
      </w:r>
      <w:r>
        <w:br/>
        <w:t>Tutte le doti morali, come anche i difetti, fino a questo momento erano state esclusivamente appannaggio di figure maschili; la figura femminile invece è quella che dà senso al personaggio maschile.</w:t>
      </w:r>
      <w:r>
        <w:br/>
      </w:r>
      <w:r w:rsidR="00AF154D">
        <w:t xml:space="preserve">Che senso ha una storia così turpe e con una </w:t>
      </w:r>
      <w:r w:rsidR="0032282D">
        <w:t>protagonista femminile così cinica?</w:t>
      </w:r>
      <w:r w:rsidR="0032282D">
        <w:br/>
      </w:r>
      <w:r w:rsidR="00CD53FB">
        <w:t>-</w:t>
      </w:r>
      <w:r w:rsidR="0032282D">
        <w:t>Inoltre fino a questo momento i personaggi femminili esteticamente brutti erano cattivi, quelli belli ovviamente erano buoni; Livia invece è bellissima.</w:t>
      </w:r>
      <w:r w:rsidR="0032282D">
        <w:br/>
        <w:t xml:space="preserve">Non si può ignorare questo scollamento </w:t>
      </w:r>
      <w:r w:rsidR="00AF154D">
        <w:t xml:space="preserve">tra </w:t>
      </w:r>
      <w:r w:rsidR="0032282D">
        <w:t>l’</w:t>
      </w:r>
      <w:r w:rsidR="00AF154D">
        <w:t xml:space="preserve">apparenza e </w:t>
      </w:r>
      <w:r w:rsidR="0032282D">
        <w:t xml:space="preserve">la </w:t>
      </w:r>
      <w:r w:rsidR="00AF154D">
        <w:t>realtà.</w:t>
      </w:r>
      <w:r w:rsidR="0032282D">
        <w:br/>
        <w:t>C’è da dire che in questo momento, come farà poi de Roberto, la letteratura non serve ad encomiare la bellezza e la virtù; piuttosto serve a r</w:t>
      </w:r>
      <w:r w:rsidR="00AF154D">
        <w:t>egistrare</w:t>
      </w:r>
      <w:r w:rsidR="0032282D">
        <w:t xml:space="preserve"> lo scarto tra la realtà e la verità.</w:t>
      </w:r>
      <w:r w:rsidR="00AF154D">
        <w:br/>
      </w:r>
      <w:r w:rsidR="00CD53FB">
        <w:t xml:space="preserve">-Di solito inoltre le figure femminili alla fine erano soggette alla redenzione; in questo caso però il narratore non la redime. </w:t>
      </w:r>
      <w:r w:rsidR="00CD53FB">
        <w:br/>
        <w:t xml:space="preserve">-Questo significa una nuova prospettiva; un modo meno impegnato artisticamente di </w:t>
      </w:r>
      <w:r w:rsidR="00AF154D">
        <w:t xml:space="preserve">concepire </w:t>
      </w:r>
      <w:r w:rsidR="00CD53FB">
        <w:t xml:space="preserve">lo </w:t>
      </w:r>
      <w:r w:rsidR="00AF154D">
        <w:t xml:space="preserve">strumento del racconto. </w:t>
      </w:r>
      <w:r w:rsidR="00CD53FB">
        <w:br/>
        <w:t>-La narrativa breve non veniva pubblicata in volumi, passava invece nei giornali.</w:t>
      </w:r>
      <w:r w:rsidR="00CD53FB">
        <w:br/>
      </w:r>
      <w:r w:rsidR="00895456">
        <w:t>Quasi tutto quello che noi leggiamo</w:t>
      </w:r>
      <w:r w:rsidR="00CD53FB">
        <w:t xml:space="preserve"> oggi raccolto in volume, se pubblicato negli anni ’80 </w:t>
      </w:r>
      <w:r w:rsidR="00895456">
        <w:t xml:space="preserve">sicuramente </w:t>
      </w:r>
      <w:r w:rsidR="00CD53FB">
        <w:t xml:space="preserve">fu </w:t>
      </w:r>
      <w:r w:rsidR="00895456">
        <w:t>pubblicato</w:t>
      </w:r>
      <w:r w:rsidR="00CD53FB">
        <w:t xml:space="preserve"> prima</w:t>
      </w:r>
      <w:r w:rsidR="00895456">
        <w:t xml:space="preserve"> a puntate</w:t>
      </w:r>
      <w:r w:rsidR="00CD53FB">
        <w:t xml:space="preserve"> nei giornali</w:t>
      </w:r>
      <w:r w:rsidR="00895456">
        <w:t>.</w:t>
      </w:r>
    </w:p>
    <w:p w:rsidR="00895456" w:rsidRDefault="003D0973" w:rsidP="004C65D1">
      <w:pPr>
        <w:pStyle w:val="Paragrafoelenco"/>
      </w:pPr>
      <w:r>
        <w:t xml:space="preserve">È necessario pubblicare una narrazione breve, in quanto bisogna pensare a un lettore semplice, non colto, popolare. </w:t>
      </w:r>
      <w:r>
        <w:br/>
        <w:t>L’intuizione, inoltre, di pubblicizzare i romanzi in uscita fu D’Annunzio: d</w:t>
      </w:r>
      <w:r w:rsidR="00895456">
        <w:t>a qui inizia</w:t>
      </w:r>
      <w:r>
        <w:t xml:space="preserve"> la divulgazione del mercato editoriale, che prima non esisteva.</w:t>
      </w:r>
      <w:r w:rsidR="00895456">
        <w:br/>
      </w:r>
      <w:r>
        <w:t>-Scrivere racconti v</w:t>
      </w:r>
      <w:r w:rsidR="00895456">
        <w:t>uol dire</w:t>
      </w:r>
      <w:r>
        <w:t xml:space="preserve"> inoltre</w:t>
      </w:r>
      <w:r w:rsidR="00895456">
        <w:t xml:space="preserve"> </w:t>
      </w:r>
      <w:r>
        <w:t>che ci si sta rivolgendo</w:t>
      </w:r>
      <w:r w:rsidR="00895456">
        <w:t xml:space="preserve"> a un pubblico alfabetizzato. </w:t>
      </w:r>
      <w:r w:rsidR="00895456">
        <w:br/>
      </w:r>
      <w:r>
        <w:t>-“</w:t>
      </w:r>
      <w:r w:rsidRPr="003D0973">
        <w:rPr>
          <w:i/>
        </w:rPr>
        <w:t>Cuore</w:t>
      </w:r>
      <w:r>
        <w:t xml:space="preserve">” è un </w:t>
      </w:r>
      <w:r w:rsidR="00895456">
        <w:t>romanzo in cui tutte parti sociali</w:t>
      </w:r>
      <w:r>
        <w:t xml:space="preserve"> vengono</w:t>
      </w:r>
      <w:r w:rsidR="00895456">
        <w:t xml:space="preserve"> raccontate.</w:t>
      </w:r>
      <w:r>
        <w:t xml:space="preserve"> Vuole scrivere infatti un libro in cui si sentano rappresentati. L’Italia che costruisce de Amicis è un’Italia più idealizzata che realistica; viene raccontata l’Italia come avrebbe dovuto essere e non come effettivamente era.</w:t>
      </w:r>
    </w:p>
    <w:p w:rsidR="00E6670A" w:rsidRDefault="003D0973" w:rsidP="00E6670A">
      <w:pPr>
        <w:pStyle w:val="Paragrafoelenco"/>
      </w:pPr>
      <w:r>
        <w:t>-</w:t>
      </w:r>
      <w:r w:rsidR="00E6670A">
        <w:t>A che tipo di utenza sta pensando</w:t>
      </w:r>
      <w:r>
        <w:t xml:space="preserve"> invece</w:t>
      </w:r>
      <w:r w:rsidR="00895456">
        <w:t xml:space="preserve"> Boito</w:t>
      </w:r>
      <w:r w:rsidR="00E6670A">
        <w:t xml:space="preserve"> scrivendo “Senso”</w:t>
      </w:r>
      <w:r w:rsidR="00895456">
        <w:t xml:space="preserve">? </w:t>
      </w:r>
      <w:r w:rsidR="00E6670A">
        <w:br/>
      </w:r>
      <w:r w:rsidR="00895456">
        <w:t>Perché ambientare una storia d’amore strana</w:t>
      </w:r>
      <w:r w:rsidR="00E6670A">
        <w:t>, in cui l’amore non esiste (c’è solo narcisismo)</w:t>
      </w:r>
      <w:r w:rsidR="00895456">
        <w:t xml:space="preserve"> </w:t>
      </w:r>
      <w:r w:rsidR="00E6670A">
        <w:t xml:space="preserve">e </w:t>
      </w:r>
      <w:r w:rsidR="00895456">
        <w:t xml:space="preserve">senza personaggi positivi? </w:t>
      </w:r>
      <w:r w:rsidR="00E6670A">
        <w:br/>
        <w:t>Perché ambientarla</w:t>
      </w:r>
      <w:r w:rsidR="00895456">
        <w:t xml:space="preserve"> su</w:t>
      </w:r>
      <w:r w:rsidR="00E6670A">
        <w:t>llo sfondo di una carneficina com’ è stata quella di Custoza?</w:t>
      </w:r>
      <w:r w:rsidR="00E6670A">
        <w:br/>
      </w:r>
      <w:r w:rsidR="00895456">
        <w:t xml:space="preserve">Boito </w:t>
      </w:r>
      <w:r w:rsidR="00E6670A">
        <w:t xml:space="preserve">sta denunciando qualcosa, </w:t>
      </w:r>
      <w:r w:rsidR="00895456">
        <w:t>ci s</w:t>
      </w:r>
      <w:r w:rsidR="00E6670A">
        <w:t xml:space="preserve">ta dicendo che qualcosa non va. </w:t>
      </w:r>
      <w:r w:rsidR="00895456">
        <w:t>Sono tutti cattivi.</w:t>
      </w:r>
      <w:r w:rsidR="00B30611">
        <w:br/>
      </w:r>
      <w:r w:rsidR="00E6670A">
        <w:t>-</w:t>
      </w:r>
      <w:r w:rsidR="00B30611">
        <w:t xml:space="preserve">Boito usa questa storia d’amore per denunciare un evento della storia. </w:t>
      </w:r>
      <w:r w:rsidR="00E6670A">
        <w:br/>
      </w:r>
      <w:r w:rsidR="00B30611">
        <w:t>Per raccontarlo rimettendone in dis</w:t>
      </w:r>
      <w:r w:rsidR="00E6670A">
        <w:t>cussione la memoria collettiva: l</w:t>
      </w:r>
      <w:r w:rsidR="00B30611">
        <w:t>’esercito non ha perso perché i soldati erano</w:t>
      </w:r>
      <w:r w:rsidR="00E6670A">
        <w:t xml:space="preserve"> degli inetti (ciò ce lo aveva detto anche Verga),</w:t>
      </w:r>
      <w:r w:rsidR="00B30611">
        <w:t xml:space="preserve"> </w:t>
      </w:r>
      <w:r w:rsidR="00E6670A">
        <w:t xml:space="preserve">ma </w:t>
      </w:r>
      <w:r w:rsidR="00B30611">
        <w:t>Verga</w:t>
      </w:r>
      <w:r w:rsidR="00E6670A">
        <w:t xml:space="preserve"> </w:t>
      </w:r>
      <w:r w:rsidR="00B30611">
        <w:t>non denuncia le alte gerarchie, lo fa</w:t>
      </w:r>
      <w:r w:rsidR="00E6670A">
        <w:t xml:space="preserve"> però Camillo</w:t>
      </w:r>
      <w:r w:rsidR="00B30611">
        <w:t xml:space="preserve"> Boito. </w:t>
      </w:r>
      <w:r w:rsidR="00E6670A">
        <w:t xml:space="preserve">Non lo fa </w:t>
      </w:r>
      <w:r w:rsidR="00275EF7">
        <w:t>apertamente, ma</w:t>
      </w:r>
      <w:r w:rsidR="00B30611">
        <w:t xml:space="preserve"> raccontando una storia di vanità. </w:t>
      </w:r>
      <w:r w:rsidR="00E6670A">
        <w:br/>
      </w:r>
    </w:p>
    <w:p w:rsidR="0078752F" w:rsidRDefault="00E6670A" w:rsidP="00E6670A">
      <w:pPr>
        <w:pStyle w:val="Paragrafoelenco"/>
      </w:pPr>
      <w:r>
        <w:lastRenderedPageBreak/>
        <w:t>-</w:t>
      </w:r>
      <w:r w:rsidR="00B30611">
        <w:t xml:space="preserve">Custoza è la chiave di lettura del racconto, non è uno sfondo. </w:t>
      </w:r>
      <w:r>
        <w:br/>
      </w:r>
      <w:r w:rsidR="00275EF7">
        <w:t>-</w:t>
      </w:r>
      <w:r w:rsidR="00B30611">
        <w:t xml:space="preserve"> </w:t>
      </w:r>
      <w:r w:rsidR="00275EF7">
        <w:t>Visconti v</w:t>
      </w:r>
      <w:r w:rsidR="00B30611">
        <w:t xml:space="preserve">iene considerato capo del neorealismo nel campo del cinema. </w:t>
      </w:r>
      <w:r w:rsidR="00275EF7">
        <w:br/>
        <w:t>“</w:t>
      </w:r>
      <w:r w:rsidR="00B30611">
        <w:t>Senso</w:t>
      </w:r>
      <w:r w:rsidR="00275EF7">
        <w:t>” di V</w:t>
      </w:r>
      <w:r w:rsidR="00B30611">
        <w:t xml:space="preserve">isconti </w:t>
      </w:r>
      <w:r w:rsidR="00275EF7">
        <w:t xml:space="preserve">viene </w:t>
      </w:r>
      <w:r w:rsidR="00B30611">
        <w:t>considerato il passaggio a</w:t>
      </w:r>
      <w:r w:rsidR="00275EF7">
        <w:t>d</w:t>
      </w:r>
      <w:r w:rsidR="00B30611">
        <w:t xml:space="preserve"> un cinema</w:t>
      </w:r>
      <w:r w:rsidR="00275EF7">
        <w:t xml:space="preserve"> non</w:t>
      </w:r>
      <w:r w:rsidR="00B30611">
        <w:t xml:space="preserve"> neorealista. </w:t>
      </w:r>
      <w:r w:rsidR="00275EF7">
        <w:br/>
        <w:t>Il c</w:t>
      </w:r>
      <w:r w:rsidR="00B30611">
        <w:t>inema</w:t>
      </w:r>
      <w:r w:rsidR="00275EF7">
        <w:t xml:space="preserve"> neorealista (esattamente come il Verismo) è un cinema</w:t>
      </w:r>
      <w:r w:rsidR="00B30611">
        <w:t xml:space="preserve"> che si faceva ca</w:t>
      </w:r>
      <w:r w:rsidR="00275EF7">
        <w:t>rico di indagare la realtà del P</w:t>
      </w:r>
      <w:r w:rsidR="00B30611">
        <w:t xml:space="preserve">aese. </w:t>
      </w:r>
      <w:r w:rsidR="00275EF7">
        <w:br/>
      </w:r>
      <w:r w:rsidR="00B30611">
        <w:t>La narrazione</w:t>
      </w:r>
      <w:r w:rsidR="00275EF7">
        <w:t xml:space="preserve"> (sia cinematografica sia letteraria) viene vissuta</w:t>
      </w:r>
      <w:r w:rsidR="00B30611">
        <w:t xml:space="preserve"> c</w:t>
      </w:r>
      <w:r w:rsidR="0078752F">
        <w:t>ome inchiesta, come documento.</w:t>
      </w:r>
    </w:p>
    <w:p w:rsidR="0078752F" w:rsidRDefault="00275EF7" w:rsidP="0078752F">
      <w:pPr>
        <w:pStyle w:val="Paragrafoelenco"/>
        <w:numPr>
          <w:ilvl w:val="0"/>
          <w:numId w:val="1"/>
        </w:numPr>
      </w:pPr>
      <w:r>
        <w:t>Nel 1951 Bo cura una trasmissione radiofonica e in un’intervista chiede a scrittori/registi che significato ha avuto, che cos’è per loro il Neorealismo, c</w:t>
      </w:r>
      <w:r w:rsidR="00B30611">
        <w:t xml:space="preserve">ercando dunque di storicizzare questo fenomeno letterario e artistico. </w:t>
      </w:r>
      <w:r>
        <w:br/>
      </w:r>
      <w:r w:rsidR="00B30611">
        <w:t>Comincia col dire che</w:t>
      </w:r>
      <w:r>
        <w:t xml:space="preserve"> il Neorealismo nel secondo dopoguerra</w:t>
      </w:r>
      <w:r w:rsidR="00B30611">
        <w:t xml:space="preserve"> diventa un potente ideologia agglomerante per gli intellettuale e si configura come movimento artistico. </w:t>
      </w:r>
      <w:r>
        <w:br/>
        <w:t>-</w:t>
      </w:r>
      <w:r w:rsidR="00B30611">
        <w:t>Gli intellettuali</w:t>
      </w:r>
      <w:r>
        <w:t>,</w:t>
      </w:r>
      <w:r w:rsidR="00B30611">
        <w:t xml:space="preserve"> come era</w:t>
      </w:r>
      <w:r>
        <w:t xml:space="preserve"> successo negli anni ’80 del 1800,</w:t>
      </w:r>
      <w:r w:rsidR="00B30611">
        <w:t xml:space="preserve"> si fanno carico di rappresentare la realtà nella prospettiva della costruzione di </w:t>
      </w:r>
      <w:r w:rsidR="0078752F">
        <w:t xml:space="preserve">una identità nazionale. </w:t>
      </w:r>
    </w:p>
    <w:p w:rsidR="00A17C13" w:rsidRDefault="00275EF7" w:rsidP="0078752F">
      <w:pPr>
        <w:pStyle w:val="Paragrafoelenco"/>
        <w:numPr>
          <w:ilvl w:val="0"/>
          <w:numId w:val="1"/>
        </w:numPr>
      </w:pPr>
      <w:r>
        <w:t>Visconti era un regista che i</w:t>
      </w:r>
      <w:r w:rsidR="00663110">
        <w:t>n Francia incontra i</w:t>
      </w:r>
      <w:r>
        <w:t xml:space="preserve"> registi militanti di sinistra ed h</w:t>
      </w:r>
      <w:r w:rsidR="00663110">
        <w:t>a l’intuizione che il cinema può essere strumento di ling</w:t>
      </w:r>
      <w:r>
        <w:t>uaggio di militanza civile.</w:t>
      </w:r>
      <w:r>
        <w:br/>
      </w:r>
      <w:r w:rsidR="007034D4">
        <w:t>-</w:t>
      </w:r>
      <w:r>
        <w:t>Torna, legge V</w:t>
      </w:r>
      <w:r w:rsidR="00C20EB0">
        <w:t xml:space="preserve">erga e si </w:t>
      </w:r>
      <w:r>
        <w:t>ispira a “I M</w:t>
      </w:r>
      <w:r w:rsidR="00663110">
        <w:t>alavoglia</w:t>
      </w:r>
      <w:r>
        <w:t>”</w:t>
      </w:r>
      <w:r w:rsidR="00663110">
        <w:t xml:space="preserve"> per</w:t>
      </w:r>
      <w:r w:rsidR="0078752F">
        <w:t xml:space="preserve"> “La terra trema”</w:t>
      </w:r>
      <w:r w:rsidR="00663110">
        <w:t>.</w:t>
      </w:r>
      <w:r w:rsidR="00663110">
        <w:br/>
      </w:r>
      <w:r w:rsidR="007034D4">
        <w:t>-</w:t>
      </w:r>
      <w:r w:rsidR="0078752F">
        <w:t>Visconti v</w:t>
      </w:r>
      <w:r w:rsidR="00663110">
        <w:t>iene al</w:t>
      </w:r>
      <w:r>
        <w:t xml:space="preserve"> mondo come regista</w:t>
      </w:r>
      <w:r w:rsidR="007034D4">
        <w:t xml:space="preserve"> per raccontare come</w:t>
      </w:r>
      <w:r w:rsidR="00663110">
        <w:t xml:space="preserve"> militante civilmente impegnato. </w:t>
      </w:r>
      <w:r w:rsidR="0078752F">
        <w:br/>
      </w:r>
      <w:r w:rsidR="007034D4">
        <w:t>-</w:t>
      </w:r>
      <w:r w:rsidR="00663110">
        <w:t xml:space="preserve">Se prima del ’50 </w:t>
      </w:r>
      <w:r w:rsidR="007034D4">
        <w:t>si voleva essere riconosciuti</w:t>
      </w:r>
      <w:r w:rsidR="00663110">
        <w:t xml:space="preserve"> come </w:t>
      </w:r>
      <w:r w:rsidR="007034D4">
        <w:t>intellettuali</w:t>
      </w:r>
      <w:r w:rsidR="00663110">
        <w:t xml:space="preserve">, </w:t>
      </w:r>
      <w:r w:rsidR="007034D4">
        <w:t>bisognava</w:t>
      </w:r>
      <w:r w:rsidR="00663110">
        <w:t xml:space="preserve"> essere</w:t>
      </w:r>
      <w:r w:rsidR="007034D4">
        <w:t xml:space="preserve"> un</w:t>
      </w:r>
      <w:r w:rsidR="00663110">
        <w:t xml:space="preserve"> intellettuale neorealista. </w:t>
      </w:r>
      <w:r w:rsidR="007034D4">
        <w:br/>
        <w:t>-Le figure</w:t>
      </w:r>
      <w:r w:rsidR="00663110">
        <w:t xml:space="preserve"> di intellettuali che in questo momento condizion</w:t>
      </w:r>
      <w:r w:rsidR="007034D4">
        <w:t xml:space="preserve">ano la pubblicistica nazionale </w:t>
      </w:r>
      <w:r w:rsidR="00663110">
        <w:t>sono tutti intellettuali neorealisti.</w:t>
      </w:r>
      <w:r w:rsidR="00895456">
        <w:br/>
      </w:r>
      <w:r w:rsidR="007034D4">
        <w:t>-Negli</w:t>
      </w:r>
      <w:r w:rsidR="00663110">
        <w:t xml:space="preserve"> anni ’50</w:t>
      </w:r>
      <w:r w:rsidR="007034D4">
        <w:t xml:space="preserve"> Visconti decide</w:t>
      </w:r>
      <w:r w:rsidR="00663110">
        <w:t xml:space="preserve"> </w:t>
      </w:r>
      <w:r w:rsidR="007034D4">
        <w:t xml:space="preserve">di </w:t>
      </w:r>
      <w:r w:rsidR="00663110">
        <w:t>legge</w:t>
      </w:r>
      <w:r w:rsidR="007034D4">
        <w:t>re</w:t>
      </w:r>
      <w:r w:rsidR="00663110">
        <w:t xml:space="preserve"> “Senso” e di farne un film,</w:t>
      </w:r>
      <w:r w:rsidR="007034D4">
        <w:t xml:space="preserve"> ma quest’ultimo </w:t>
      </w:r>
      <w:r w:rsidR="00663110">
        <w:t xml:space="preserve">viene </w:t>
      </w:r>
      <w:r w:rsidR="007034D4">
        <w:t>ac</w:t>
      </w:r>
      <w:r w:rsidR="00663110">
        <w:t xml:space="preserve">colto male. </w:t>
      </w:r>
      <w:r w:rsidR="007034D4">
        <w:br/>
        <w:t>Tutti si domandano del</w:t>
      </w:r>
      <w:r w:rsidR="00663110">
        <w:t xml:space="preserve"> perché fare un film su questa storia. </w:t>
      </w:r>
      <w:r w:rsidR="007034D4">
        <w:t xml:space="preserve">Che cosa </w:t>
      </w:r>
      <w:r w:rsidR="00663110">
        <w:t xml:space="preserve">dice? </w:t>
      </w:r>
      <w:r w:rsidR="007034D4">
        <w:br/>
      </w:r>
      <w:r w:rsidR="00663110">
        <w:t>Perché Visconti ha bisogno di</w:t>
      </w:r>
      <w:r w:rsidR="007034D4">
        <w:t xml:space="preserve"> Camillo</w:t>
      </w:r>
      <w:r w:rsidR="00663110">
        <w:t xml:space="preserve"> Boito? </w:t>
      </w:r>
      <w:r w:rsidR="007034D4">
        <w:br/>
      </w:r>
      <w:r w:rsidR="00663110">
        <w:t>Perché Visconti</w:t>
      </w:r>
      <w:r w:rsidR="007034D4">
        <w:t>,</w:t>
      </w:r>
      <w:r w:rsidR="00663110">
        <w:t xml:space="preserve"> che è stato il padre del neorealismo</w:t>
      </w:r>
      <w:r w:rsidR="007034D4">
        <w:t>,</w:t>
      </w:r>
      <w:r w:rsidR="00663110">
        <w:t xml:space="preserve"> </w:t>
      </w:r>
      <w:r w:rsidR="007034D4">
        <w:t>realizza</w:t>
      </w:r>
      <w:r w:rsidR="00663110">
        <w:t xml:space="preserve"> un film </w:t>
      </w:r>
      <w:r w:rsidR="007034D4">
        <w:t xml:space="preserve">di costume </w:t>
      </w:r>
      <w:r w:rsidR="00663110">
        <w:t xml:space="preserve">storico? </w:t>
      </w:r>
      <w:r w:rsidR="007034D4">
        <w:br/>
      </w:r>
      <w:r w:rsidR="00663110">
        <w:t xml:space="preserve">Il paradosso è questo: “Senso” di Boito non è un romanzo storico, “Senso” di Visconti </w:t>
      </w:r>
      <w:r w:rsidR="007034D4">
        <w:t xml:space="preserve">invece </w:t>
      </w:r>
      <w:r w:rsidR="00663110">
        <w:t xml:space="preserve">è un film storico. </w:t>
      </w:r>
      <w:r w:rsidR="007034D4">
        <w:br/>
        <w:t>-</w:t>
      </w:r>
      <w:r w:rsidR="0094189C">
        <w:t xml:space="preserve">“Gattopardo” </w:t>
      </w:r>
      <w:r w:rsidR="007034D4">
        <w:t>invece è un romanzo storico e Visconti ne fa un</w:t>
      </w:r>
      <w:r w:rsidR="0094189C">
        <w:t xml:space="preserve"> film storico. </w:t>
      </w:r>
      <w:r w:rsidR="007034D4">
        <w:br/>
        <w:t>-</w:t>
      </w:r>
      <w:r w:rsidR="00C11691">
        <w:t>Visco</w:t>
      </w:r>
      <w:r w:rsidR="007034D4">
        <w:t>nti non dice di parlare del R</w:t>
      </w:r>
      <w:r w:rsidR="00C11691">
        <w:t xml:space="preserve">isorgimento, ma del presente. </w:t>
      </w:r>
      <w:r w:rsidR="007034D4">
        <w:br/>
        <w:t>Ciò che racconta in “Senso” e “Gattopardo” è una storia</w:t>
      </w:r>
      <w:r w:rsidR="00C11691">
        <w:t xml:space="preserve"> che</w:t>
      </w:r>
      <w:r w:rsidR="007034D4">
        <w:t xml:space="preserve"> non riguarda il 1800 ma che</w:t>
      </w:r>
      <w:r w:rsidR="00C11691">
        <w:t xml:space="preserve"> riguarda il presente. </w:t>
      </w:r>
      <w:r w:rsidR="007034D4">
        <w:br/>
      </w:r>
      <w:r w:rsidR="00C54A84">
        <w:t>Visconti a</w:t>
      </w:r>
      <w:r w:rsidR="00C11691">
        <w:t>ttua</w:t>
      </w:r>
      <w:r w:rsidR="00C54A84">
        <w:t>lizza e problematizza la storia, rilancia i significati</w:t>
      </w:r>
      <w:r w:rsidR="002573DB">
        <w:t xml:space="preserve"> e l’interpretazione</w:t>
      </w:r>
      <w:bookmarkStart w:id="0" w:name="_GoBack"/>
      <w:bookmarkEnd w:id="0"/>
      <w:r w:rsidR="00C54A84">
        <w:t xml:space="preserve"> della storia.</w:t>
      </w:r>
      <w:r w:rsidR="00C11691">
        <w:t xml:space="preserve"> </w:t>
      </w:r>
      <w:r w:rsidR="00A17C13">
        <w:br/>
      </w:r>
    </w:p>
    <w:sectPr w:rsidR="00A17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897"/>
    <w:multiLevelType w:val="hybridMultilevel"/>
    <w:tmpl w:val="B95EBB1A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E8469A"/>
    <w:multiLevelType w:val="hybridMultilevel"/>
    <w:tmpl w:val="694CE9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202E8"/>
    <w:multiLevelType w:val="hybridMultilevel"/>
    <w:tmpl w:val="76C600E2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9D84FD6"/>
    <w:multiLevelType w:val="hybridMultilevel"/>
    <w:tmpl w:val="FA32E87A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A1E499E"/>
    <w:multiLevelType w:val="hybridMultilevel"/>
    <w:tmpl w:val="0B24D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B284A"/>
    <w:multiLevelType w:val="hybridMultilevel"/>
    <w:tmpl w:val="ACF6F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3208C"/>
    <w:multiLevelType w:val="hybridMultilevel"/>
    <w:tmpl w:val="7B248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1898"/>
    <w:multiLevelType w:val="hybridMultilevel"/>
    <w:tmpl w:val="4B0C60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8758D4"/>
    <w:multiLevelType w:val="hybridMultilevel"/>
    <w:tmpl w:val="86B0942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945643"/>
    <w:multiLevelType w:val="hybridMultilevel"/>
    <w:tmpl w:val="8B36396C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39"/>
    <w:rsid w:val="001066E8"/>
    <w:rsid w:val="00156E8B"/>
    <w:rsid w:val="001A507E"/>
    <w:rsid w:val="002573DB"/>
    <w:rsid w:val="00275EF7"/>
    <w:rsid w:val="0028233D"/>
    <w:rsid w:val="0030064B"/>
    <w:rsid w:val="0032282D"/>
    <w:rsid w:val="003B2AEA"/>
    <w:rsid w:val="003D0973"/>
    <w:rsid w:val="004C098F"/>
    <w:rsid w:val="004C65D1"/>
    <w:rsid w:val="00507A35"/>
    <w:rsid w:val="0054230F"/>
    <w:rsid w:val="00551059"/>
    <w:rsid w:val="00564936"/>
    <w:rsid w:val="005A17DE"/>
    <w:rsid w:val="005A5AED"/>
    <w:rsid w:val="006529E5"/>
    <w:rsid w:val="00663110"/>
    <w:rsid w:val="006D0BEB"/>
    <w:rsid w:val="007034D4"/>
    <w:rsid w:val="0078752F"/>
    <w:rsid w:val="007B1E39"/>
    <w:rsid w:val="00895456"/>
    <w:rsid w:val="008962E9"/>
    <w:rsid w:val="008D41D9"/>
    <w:rsid w:val="0094189C"/>
    <w:rsid w:val="009C159F"/>
    <w:rsid w:val="00A17C13"/>
    <w:rsid w:val="00A21975"/>
    <w:rsid w:val="00A23CE4"/>
    <w:rsid w:val="00AC14D3"/>
    <w:rsid w:val="00AF154D"/>
    <w:rsid w:val="00B30611"/>
    <w:rsid w:val="00B518A6"/>
    <w:rsid w:val="00B60D60"/>
    <w:rsid w:val="00C006DF"/>
    <w:rsid w:val="00C11691"/>
    <w:rsid w:val="00C20EB0"/>
    <w:rsid w:val="00C27251"/>
    <w:rsid w:val="00C54A84"/>
    <w:rsid w:val="00C626E2"/>
    <w:rsid w:val="00C6726F"/>
    <w:rsid w:val="00CD53FB"/>
    <w:rsid w:val="00CE3A08"/>
    <w:rsid w:val="00E6670A"/>
    <w:rsid w:val="00E7318B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1631-9B87-40AB-B273-B88F2E45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4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24</cp:revision>
  <dcterms:created xsi:type="dcterms:W3CDTF">2018-03-23T09:37:00Z</dcterms:created>
  <dcterms:modified xsi:type="dcterms:W3CDTF">2018-03-24T18:53:00Z</dcterms:modified>
</cp:coreProperties>
</file>