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6C" w:rsidRPr="004B6375" w:rsidRDefault="00BB5E41" w:rsidP="00BB5E41">
      <w:pPr>
        <w:jc w:val="center"/>
        <w:rPr>
          <w:rFonts w:ascii="Tahoma" w:hAnsi="Tahoma" w:cs="Tahoma"/>
          <w:b/>
          <w:sz w:val="24"/>
          <w:szCs w:val="24"/>
        </w:rPr>
      </w:pPr>
      <w:r w:rsidRPr="004B6375">
        <w:rPr>
          <w:rFonts w:ascii="Tahoma" w:hAnsi="Tahoma" w:cs="Tahoma"/>
          <w:b/>
          <w:sz w:val="24"/>
          <w:szCs w:val="24"/>
        </w:rPr>
        <w:t>NAZIONI</w:t>
      </w:r>
    </w:p>
    <w:p w:rsidR="0067019B" w:rsidRDefault="0067019B" w:rsidP="0067019B">
      <w:pPr>
        <w:jc w:val="both"/>
        <w:rPr>
          <w:rFonts w:ascii="Tahoma" w:hAnsi="Tahoma" w:cs="Tahoma"/>
          <w:sz w:val="24"/>
          <w:szCs w:val="24"/>
        </w:rPr>
      </w:pPr>
      <w:r w:rsidRPr="00BB5E41">
        <w:rPr>
          <w:rFonts w:ascii="Tahoma" w:hAnsi="Tahoma" w:cs="Tahoma"/>
          <w:b/>
          <w:sz w:val="24"/>
          <w:szCs w:val="24"/>
        </w:rPr>
        <w:t>In passato</w:t>
      </w:r>
      <w:r>
        <w:rPr>
          <w:rFonts w:ascii="Tahoma" w:hAnsi="Tahoma" w:cs="Tahoma"/>
          <w:sz w:val="24"/>
          <w:szCs w:val="24"/>
        </w:rPr>
        <w:t xml:space="preserve"> significati diversi: </w:t>
      </w:r>
      <w:r w:rsidRPr="00BB5E41">
        <w:rPr>
          <w:rFonts w:ascii="Tahoma" w:hAnsi="Tahoma" w:cs="Tahoma"/>
          <w:b/>
          <w:i/>
          <w:sz w:val="24"/>
          <w:szCs w:val="24"/>
        </w:rPr>
        <w:t>natio</w:t>
      </w:r>
      <w:r>
        <w:rPr>
          <w:rFonts w:ascii="Tahoma" w:hAnsi="Tahoma" w:cs="Tahoma"/>
          <w:sz w:val="24"/>
          <w:szCs w:val="24"/>
        </w:rPr>
        <w:t xml:space="preserve"> (tribale, priva di istituzioni civili) contrapposta a </w:t>
      </w:r>
      <w:proofErr w:type="spellStart"/>
      <w:r w:rsidRPr="00BB5E41">
        <w:rPr>
          <w:rFonts w:ascii="Tahoma" w:hAnsi="Tahoma" w:cs="Tahoma"/>
          <w:b/>
          <w:i/>
          <w:sz w:val="24"/>
          <w:szCs w:val="24"/>
        </w:rPr>
        <w:t>popolum</w:t>
      </w:r>
      <w:proofErr w:type="spellEnd"/>
      <w:r>
        <w:rPr>
          <w:rFonts w:ascii="Tahoma" w:hAnsi="Tahoma" w:cs="Tahoma"/>
          <w:sz w:val="24"/>
          <w:szCs w:val="24"/>
        </w:rPr>
        <w:t xml:space="preserve"> (fondato su istituzioni statali sviluppate)</w:t>
      </w:r>
    </w:p>
    <w:p w:rsidR="0067019B" w:rsidRDefault="0067019B" w:rsidP="0067019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Interpretazione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7019B">
        <w:rPr>
          <w:rFonts w:ascii="Tahoma" w:hAnsi="Tahoma" w:cs="Tahoma"/>
          <w:b/>
          <w:sz w:val="24"/>
          <w:szCs w:val="24"/>
        </w:rPr>
        <w:t>perennialista</w:t>
      </w:r>
      <w:proofErr w:type="spellEnd"/>
      <w:r>
        <w:rPr>
          <w:rFonts w:ascii="Tahoma" w:hAnsi="Tahoma" w:cs="Tahoma"/>
          <w:sz w:val="24"/>
          <w:szCs w:val="24"/>
        </w:rPr>
        <w:t>: nazioni sempre esistite, talvolta dormienti, poi “riscoperte” – Armstrong, Smith: legami fra le nazioni antiche e quelle moderne</w:t>
      </w:r>
    </w:p>
    <w:p w:rsidR="0067019B" w:rsidRDefault="0067019B" w:rsidP="0067019B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Interpretazione </w:t>
      </w:r>
      <w:r w:rsidRPr="0067019B">
        <w:rPr>
          <w:rFonts w:ascii="Tahoma" w:hAnsi="Tahoma" w:cs="Tahoma"/>
          <w:b/>
          <w:sz w:val="24"/>
          <w:szCs w:val="24"/>
        </w:rPr>
        <w:t>modernista</w:t>
      </w:r>
      <w:r>
        <w:rPr>
          <w:rFonts w:ascii="Tahoma" w:hAnsi="Tahoma" w:cs="Tahoma"/>
          <w:sz w:val="24"/>
          <w:szCs w:val="24"/>
        </w:rPr>
        <w:t xml:space="preserve">: nazioni = creazione della duplice rivoluzione </w:t>
      </w:r>
      <w:r w:rsidRPr="0067019B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nazione = “</w:t>
      </w:r>
      <w:r w:rsidRPr="0067019B">
        <w:rPr>
          <w:rFonts w:ascii="Tahoma" w:hAnsi="Tahoma" w:cs="Tahoma"/>
          <w:sz w:val="24"/>
          <w:szCs w:val="24"/>
          <w:u w:val="single"/>
        </w:rPr>
        <w:t>manufatto politico</w:t>
      </w:r>
      <w:r>
        <w:rPr>
          <w:rFonts w:ascii="Tahoma" w:hAnsi="Tahoma" w:cs="Tahoma"/>
          <w:sz w:val="24"/>
          <w:szCs w:val="24"/>
        </w:rPr>
        <w:t xml:space="preserve">” inventato </w:t>
      </w:r>
      <w:proofErr w:type="gramStart"/>
      <w:r>
        <w:rPr>
          <w:rFonts w:ascii="Tahoma" w:hAnsi="Tahoma" w:cs="Tahoma"/>
          <w:sz w:val="24"/>
          <w:szCs w:val="24"/>
        </w:rPr>
        <w:t>dall’alto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Gellner</w:t>
      </w:r>
      <w:proofErr w:type="spellEnd"/>
      <w:r>
        <w:rPr>
          <w:rFonts w:ascii="Tahoma" w:hAnsi="Tahoma" w:cs="Tahoma"/>
          <w:sz w:val="24"/>
          <w:szCs w:val="24"/>
        </w:rPr>
        <w:t xml:space="preserve">: “è il nazionalismo che genera le nazioni e non l’inverso” – </w:t>
      </w:r>
      <w:proofErr w:type="spellStart"/>
      <w:r>
        <w:rPr>
          <w:rFonts w:ascii="Tahoma" w:hAnsi="Tahoma" w:cs="Tahoma"/>
          <w:sz w:val="24"/>
          <w:szCs w:val="24"/>
        </w:rPr>
        <w:t>Hobsbawm</w:t>
      </w:r>
      <w:proofErr w:type="spellEnd"/>
      <w:r>
        <w:rPr>
          <w:rFonts w:ascii="Tahoma" w:hAnsi="Tahoma" w:cs="Tahoma"/>
          <w:sz w:val="24"/>
          <w:szCs w:val="24"/>
        </w:rPr>
        <w:t>: invenzione della tradizione</w:t>
      </w:r>
    </w:p>
    <w:p w:rsidR="00BB5E41" w:rsidRDefault="0067019B" w:rsidP="00BB5E41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Anderson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67019B">
        <w:rPr>
          <w:rFonts w:ascii="Tahoma" w:hAnsi="Tahoma" w:cs="Tahoma"/>
          <w:sz w:val="24"/>
          <w:szCs w:val="24"/>
        </w:rPr>
        <w:t>n</w:t>
      </w:r>
      <w:r w:rsidR="00BB5E41" w:rsidRPr="0067019B">
        <w:rPr>
          <w:rFonts w:ascii="Tahoma" w:hAnsi="Tahoma" w:cs="Tahoma"/>
          <w:sz w:val="24"/>
          <w:szCs w:val="24"/>
        </w:rPr>
        <w:t>azione =</w:t>
      </w:r>
      <w:r w:rsidR="00BB5E41" w:rsidRPr="00BB5E41">
        <w:rPr>
          <w:rFonts w:ascii="Tahoma" w:hAnsi="Tahoma" w:cs="Tahoma"/>
          <w:b/>
          <w:sz w:val="24"/>
          <w:szCs w:val="24"/>
        </w:rPr>
        <w:t xml:space="preserve"> comunità immaginata</w:t>
      </w:r>
      <w:r w:rsidR="00BB5E41">
        <w:rPr>
          <w:rFonts w:ascii="Tahoma" w:hAnsi="Tahoma" w:cs="Tahoma"/>
          <w:sz w:val="24"/>
          <w:szCs w:val="24"/>
        </w:rPr>
        <w:t xml:space="preserve"> secondo criteri molto variabili (lingua, territorio, storia, religione, tradizioni, volontà, etnia, ecc.) non necessariamente sempre tutti compresenti</w:t>
      </w:r>
    </w:p>
    <w:p w:rsidR="00BB5E41" w:rsidRDefault="00BB5E41" w:rsidP="00BB5E41">
      <w:pPr>
        <w:jc w:val="both"/>
        <w:rPr>
          <w:rFonts w:ascii="Tahoma" w:hAnsi="Tahoma" w:cs="Tahoma"/>
          <w:sz w:val="24"/>
          <w:szCs w:val="24"/>
        </w:rPr>
      </w:pPr>
      <w:r w:rsidRPr="004B6375">
        <w:rPr>
          <w:rFonts w:ascii="Tahoma" w:hAnsi="Tahoma" w:cs="Tahoma"/>
          <w:b/>
          <w:sz w:val="24"/>
          <w:szCs w:val="24"/>
        </w:rPr>
        <w:t xml:space="preserve">Concezione </w:t>
      </w:r>
      <w:proofErr w:type="spellStart"/>
      <w:r w:rsidRPr="004B6375">
        <w:rPr>
          <w:rFonts w:ascii="Tahoma" w:hAnsi="Tahoma" w:cs="Tahoma"/>
          <w:b/>
          <w:sz w:val="24"/>
          <w:szCs w:val="24"/>
        </w:rPr>
        <w:t>volontarista</w:t>
      </w:r>
      <w:proofErr w:type="spellEnd"/>
      <w:r>
        <w:rPr>
          <w:rFonts w:ascii="Tahoma" w:hAnsi="Tahoma" w:cs="Tahoma"/>
          <w:sz w:val="24"/>
          <w:szCs w:val="24"/>
        </w:rPr>
        <w:t xml:space="preserve"> (francese): “plebiscito di ogni giorno” = </w:t>
      </w:r>
      <w:r w:rsidR="004B6375">
        <w:rPr>
          <w:rFonts w:ascii="Tahoma" w:hAnsi="Tahoma" w:cs="Tahoma"/>
          <w:sz w:val="24"/>
          <w:szCs w:val="24"/>
        </w:rPr>
        <w:t xml:space="preserve">approccio </w:t>
      </w:r>
      <w:r w:rsidR="004B6375" w:rsidRPr="00201A64">
        <w:rPr>
          <w:rFonts w:ascii="Tahoma" w:hAnsi="Tahoma" w:cs="Tahoma"/>
          <w:sz w:val="24"/>
          <w:szCs w:val="24"/>
          <w:u w:val="single"/>
        </w:rPr>
        <w:t>culturalista</w:t>
      </w:r>
      <w:r w:rsidR="004B6375">
        <w:rPr>
          <w:rFonts w:ascii="Tahoma" w:hAnsi="Tahoma" w:cs="Tahoma"/>
          <w:sz w:val="24"/>
          <w:szCs w:val="24"/>
        </w:rPr>
        <w:t xml:space="preserve"> e </w:t>
      </w:r>
      <w:r w:rsidR="004B6375" w:rsidRPr="00201A64">
        <w:rPr>
          <w:rFonts w:ascii="Tahoma" w:hAnsi="Tahoma" w:cs="Tahoma"/>
          <w:sz w:val="24"/>
          <w:szCs w:val="24"/>
          <w:u w:val="single"/>
        </w:rPr>
        <w:t>soggettivista</w:t>
      </w:r>
      <w:r w:rsidR="004B6375">
        <w:rPr>
          <w:rFonts w:ascii="Tahoma" w:hAnsi="Tahoma" w:cs="Tahoma"/>
          <w:sz w:val="24"/>
          <w:szCs w:val="24"/>
        </w:rPr>
        <w:t xml:space="preserve"> = </w:t>
      </w:r>
      <w:r>
        <w:rPr>
          <w:rFonts w:ascii="Tahoma" w:hAnsi="Tahoma" w:cs="Tahoma"/>
          <w:sz w:val="24"/>
          <w:szCs w:val="24"/>
        </w:rPr>
        <w:t xml:space="preserve">scelta individuale, decisione di riconoscersi in una cultura ed una storia </w:t>
      </w:r>
      <w:r w:rsidRPr="00BB5E4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concezione </w:t>
      </w:r>
      <w:r w:rsidRPr="00201A64">
        <w:rPr>
          <w:rFonts w:ascii="Tahoma" w:hAnsi="Tahoma" w:cs="Tahoma"/>
          <w:sz w:val="24"/>
          <w:szCs w:val="24"/>
          <w:u w:val="single"/>
        </w:rPr>
        <w:t>inclusiva</w:t>
      </w:r>
      <w:r>
        <w:rPr>
          <w:rFonts w:ascii="Tahoma" w:hAnsi="Tahoma" w:cs="Tahoma"/>
          <w:sz w:val="24"/>
          <w:szCs w:val="24"/>
        </w:rPr>
        <w:t xml:space="preserve"> e </w:t>
      </w:r>
      <w:r w:rsidRPr="00201A64">
        <w:rPr>
          <w:rFonts w:ascii="Tahoma" w:hAnsi="Tahoma" w:cs="Tahoma"/>
          <w:sz w:val="24"/>
          <w:szCs w:val="24"/>
          <w:u w:val="single"/>
        </w:rPr>
        <w:t>assimilatrice</w:t>
      </w:r>
      <w:r w:rsidR="004B6375">
        <w:rPr>
          <w:rFonts w:ascii="Tahoma" w:hAnsi="Tahoma" w:cs="Tahoma"/>
          <w:sz w:val="24"/>
          <w:szCs w:val="24"/>
        </w:rPr>
        <w:t xml:space="preserve"> (Napoleone Buonaparte imperatore dei francesi)</w:t>
      </w:r>
      <w:r w:rsidR="00060F87">
        <w:rPr>
          <w:rFonts w:ascii="Tahoma" w:hAnsi="Tahoma" w:cs="Tahoma"/>
          <w:sz w:val="24"/>
          <w:szCs w:val="24"/>
        </w:rPr>
        <w:t xml:space="preserve"> </w:t>
      </w:r>
      <w:r w:rsidR="00060F87" w:rsidRPr="00060F87">
        <w:rPr>
          <w:rFonts w:ascii="Tahoma" w:hAnsi="Tahoma" w:cs="Tahoma"/>
          <w:sz w:val="24"/>
          <w:szCs w:val="24"/>
        </w:rPr>
        <w:sym w:font="Wingdings" w:char="F0E0"/>
      </w:r>
      <w:r w:rsidR="00060F87">
        <w:rPr>
          <w:rFonts w:ascii="Tahoma" w:hAnsi="Tahoma" w:cs="Tahoma"/>
          <w:sz w:val="24"/>
          <w:szCs w:val="24"/>
        </w:rPr>
        <w:t xml:space="preserve"> adottata dal </w:t>
      </w:r>
      <w:r w:rsidR="00060F87" w:rsidRPr="00201A64">
        <w:rPr>
          <w:rFonts w:ascii="Tahoma" w:hAnsi="Tahoma" w:cs="Tahoma"/>
          <w:sz w:val="24"/>
          <w:szCs w:val="24"/>
          <w:u w:val="single"/>
        </w:rPr>
        <w:t>movimento nazionale italiano</w:t>
      </w:r>
      <w:r w:rsidR="00060F87">
        <w:rPr>
          <w:rFonts w:ascii="Tahoma" w:hAnsi="Tahoma" w:cs="Tahoma"/>
          <w:sz w:val="24"/>
          <w:szCs w:val="24"/>
        </w:rPr>
        <w:t>, specie nelle zone di frontiera con gli slavi</w:t>
      </w:r>
    </w:p>
    <w:p w:rsidR="004B6375" w:rsidRDefault="004B6375" w:rsidP="00BB5E41">
      <w:pPr>
        <w:jc w:val="both"/>
        <w:rPr>
          <w:rFonts w:ascii="Tahoma" w:hAnsi="Tahoma" w:cs="Tahoma"/>
          <w:sz w:val="24"/>
          <w:szCs w:val="24"/>
        </w:rPr>
      </w:pPr>
      <w:r w:rsidRPr="004B6375">
        <w:rPr>
          <w:rFonts w:ascii="Tahoma" w:hAnsi="Tahoma" w:cs="Tahoma"/>
          <w:b/>
          <w:sz w:val="24"/>
          <w:szCs w:val="24"/>
        </w:rPr>
        <w:t xml:space="preserve">Concezione </w:t>
      </w:r>
      <w:proofErr w:type="spellStart"/>
      <w:r w:rsidRPr="004B6375">
        <w:rPr>
          <w:rFonts w:ascii="Tahoma" w:hAnsi="Tahoma" w:cs="Tahoma"/>
          <w:b/>
          <w:sz w:val="24"/>
          <w:szCs w:val="24"/>
        </w:rPr>
        <w:t>etnicista</w:t>
      </w:r>
      <w:proofErr w:type="spellEnd"/>
      <w:r>
        <w:rPr>
          <w:rFonts w:ascii="Tahoma" w:hAnsi="Tahoma" w:cs="Tahoma"/>
          <w:sz w:val="24"/>
          <w:szCs w:val="24"/>
        </w:rPr>
        <w:t xml:space="preserve"> (tedesca): “sangue e terra” = approccio </w:t>
      </w:r>
      <w:r w:rsidRPr="00201A64">
        <w:rPr>
          <w:rFonts w:ascii="Tahoma" w:hAnsi="Tahoma" w:cs="Tahoma"/>
          <w:sz w:val="24"/>
          <w:szCs w:val="24"/>
          <w:u w:val="single"/>
        </w:rPr>
        <w:t>naturalista</w:t>
      </w:r>
      <w:r>
        <w:rPr>
          <w:rFonts w:ascii="Tahoma" w:hAnsi="Tahoma" w:cs="Tahoma"/>
          <w:sz w:val="24"/>
          <w:szCs w:val="24"/>
        </w:rPr>
        <w:t xml:space="preserve">, asseritamente oggettivo = appartenenza legata all’ereditarietà </w:t>
      </w:r>
      <w:r w:rsidRPr="004B637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concezione </w:t>
      </w:r>
      <w:r w:rsidRPr="00201A64">
        <w:rPr>
          <w:rFonts w:ascii="Tahoma" w:hAnsi="Tahoma" w:cs="Tahoma"/>
          <w:sz w:val="24"/>
          <w:szCs w:val="24"/>
          <w:u w:val="single"/>
        </w:rPr>
        <w:t>esclusivista</w:t>
      </w:r>
      <w:r>
        <w:rPr>
          <w:rFonts w:ascii="Tahoma" w:hAnsi="Tahoma" w:cs="Tahoma"/>
          <w:sz w:val="24"/>
          <w:szCs w:val="24"/>
        </w:rPr>
        <w:t xml:space="preserve"> e </w:t>
      </w:r>
      <w:r w:rsidRPr="00201A64">
        <w:rPr>
          <w:rFonts w:ascii="Tahoma" w:hAnsi="Tahoma" w:cs="Tahoma"/>
          <w:sz w:val="24"/>
          <w:szCs w:val="24"/>
          <w:u w:val="single"/>
        </w:rPr>
        <w:t xml:space="preserve">difensiva </w:t>
      </w:r>
      <w:r>
        <w:rPr>
          <w:rFonts w:ascii="Tahoma" w:hAnsi="Tahoma" w:cs="Tahoma"/>
          <w:sz w:val="24"/>
          <w:szCs w:val="24"/>
        </w:rPr>
        <w:t xml:space="preserve">rispetto ai processi assimilatori </w:t>
      </w:r>
      <w:r w:rsidR="00C96651">
        <w:rPr>
          <w:rFonts w:ascii="Tahoma" w:hAnsi="Tahoma" w:cs="Tahoma"/>
          <w:sz w:val="24"/>
          <w:szCs w:val="24"/>
        </w:rPr>
        <w:t xml:space="preserve">: nata in area tedesca per reazione nei confronti della capacità espansiva della concezione francese (rivoluzione, guerre napoleoniche) viene adottata anche dai </w:t>
      </w:r>
      <w:r w:rsidR="00C96651" w:rsidRPr="00201A64">
        <w:rPr>
          <w:rFonts w:ascii="Tahoma" w:hAnsi="Tahoma" w:cs="Tahoma"/>
          <w:sz w:val="24"/>
          <w:szCs w:val="24"/>
          <w:u w:val="single"/>
        </w:rPr>
        <w:t>movimenti naziona</w:t>
      </w:r>
      <w:r w:rsidR="00EA1E3B" w:rsidRPr="00201A64">
        <w:rPr>
          <w:rFonts w:ascii="Tahoma" w:hAnsi="Tahoma" w:cs="Tahoma"/>
          <w:sz w:val="24"/>
          <w:szCs w:val="24"/>
          <w:u w:val="single"/>
        </w:rPr>
        <w:t>li slavi</w:t>
      </w:r>
      <w:r w:rsidR="00EA1E3B">
        <w:rPr>
          <w:rFonts w:ascii="Tahoma" w:hAnsi="Tahoma" w:cs="Tahoma"/>
          <w:sz w:val="24"/>
          <w:szCs w:val="24"/>
        </w:rPr>
        <w:t xml:space="preserve"> in chiave difensiva contro </w:t>
      </w:r>
      <w:r w:rsidR="00060F87">
        <w:rPr>
          <w:rFonts w:ascii="Tahoma" w:hAnsi="Tahoma" w:cs="Tahoma"/>
          <w:sz w:val="24"/>
          <w:szCs w:val="24"/>
        </w:rPr>
        <w:t>le nazioni culturalmente più sviluppate (</w:t>
      </w:r>
      <w:r w:rsidR="00060F87" w:rsidRPr="00060F87">
        <w:rPr>
          <w:rFonts w:ascii="Tahoma" w:hAnsi="Tahoma" w:cs="Tahoma"/>
          <w:sz w:val="24"/>
          <w:szCs w:val="24"/>
        </w:rPr>
        <w:sym w:font="Wingdings" w:char="F0E0"/>
      </w:r>
      <w:r w:rsidR="00060F87">
        <w:rPr>
          <w:rFonts w:ascii="Tahoma" w:hAnsi="Tahoma" w:cs="Tahoma"/>
          <w:sz w:val="24"/>
          <w:szCs w:val="24"/>
        </w:rPr>
        <w:t xml:space="preserve"> forte capacità </w:t>
      </w:r>
      <w:proofErr w:type="spellStart"/>
      <w:r w:rsidR="00060F87">
        <w:rPr>
          <w:rFonts w:ascii="Tahoma" w:hAnsi="Tahoma" w:cs="Tahoma"/>
          <w:sz w:val="24"/>
          <w:szCs w:val="24"/>
        </w:rPr>
        <w:t>assimilatoria</w:t>
      </w:r>
      <w:proofErr w:type="spellEnd"/>
      <w:r w:rsidR="00060F87">
        <w:rPr>
          <w:rFonts w:ascii="Tahoma" w:hAnsi="Tahoma" w:cs="Tahoma"/>
          <w:sz w:val="24"/>
          <w:szCs w:val="24"/>
        </w:rPr>
        <w:t>), come tedeschi e italiani</w:t>
      </w:r>
    </w:p>
    <w:p w:rsidR="00AF68A4" w:rsidRDefault="00AF68A4" w:rsidP="00BB5E41">
      <w:pPr>
        <w:jc w:val="both"/>
        <w:rPr>
          <w:rFonts w:ascii="Tahoma" w:hAnsi="Tahoma" w:cs="Tahoma"/>
          <w:sz w:val="24"/>
          <w:szCs w:val="24"/>
        </w:rPr>
      </w:pPr>
    </w:p>
    <w:p w:rsidR="00AF68A4" w:rsidRDefault="00AF68A4" w:rsidP="00BB5E4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FASI DELLA NAZIONALIZZAZIONE</w:t>
      </w:r>
    </w:p>
    <w:p w:rsidR="007F72F8" w:rsidRDefault="00AF68A4" w:rsidP="007F72F8">
      <w:pPr>
        <w:jc w:val="both"/>
        <w:rPr>
          <w:rFonts w:ascii="Tahoma" w:hAnsi="Tahoma" w:cs="Tahoma"/>
          <w:sz w:val="24"/>
          <w:szCs w:val="24"/>
        </w:rPr>
      </w:pPr>
      <w:r w:rsidRPr="007F72F8">
        <w:rPr>
          <w:rFonts w:ascii="Tahoma" w:hAnsi="Tahoma" w:cs="Tahoma"/>
          <w:b/>
          <w:sz w:val="24"/>
          <w:szCs w:val="24"/>
        </w:rPr>
        <w:t>Europa occidentale</w:t>
      </w:r>
      <w:r>
        <w:rPr>
          <w:rFonts w:ascii="Tahoma" w:hAnsi="Tahoma" w:cs="Tahoma"/>
          <w:sz w:val="24"/>
          <w:szCs w:val="24"/>
        </w:rPr>
        <w:t xml:space="preserve"> (Inghilterra, Francia, Penisola Iberica): sovrani costruiscono uno stato moderno trasformando l’aristocrazia feudale in </w:t>
      </w:r>
      <w:r w:rsidR="007F72F8">
        <w:rPr>
          <w:rFonts w:ascii="Tahoma" w:hAnsi="Tahoma" w:cs="Tahoma"/>
          <w:sz w:val="24"/>
          <w:szCs w:val="24"/>
        </w:rPr>
        <w:t xml:space="preserve">una </w:t>
      </w:r>
      <w:r w:rsidR="007F72F8">
        <w:rPr>
          <w:rFonts w:ascii="Tahoma" w:hAnsi="Tahoma" w:cs="Tahoma"/>
          <w:b/>
          <w:sz w:val="24"/>
          <w:szCs w:val="24"/>
        </w:rPr>
        <w:t>n</w:t>
      </w:r>
      <w:r w:rsidR="007F72F8" w:rsidRPr="005D0320">
        <w:rPr>
          <w:rFonts w:ascii="Tahoma" w:hAnsi="Tahoma" w:cs="Tahoma"/>
          <w:b/>
          <w:sz w:val="24"/>
          <w:szCs w:val="24"/>
        </w:rPr>
        <w:t>azione nobiliare</w:t>
      </w:r>
      <w:r w:rsidR="007F72F8">
        <w:rPr>
          <w:rFonts w:ascii="Tahoma" w:hAnsi="Tahoma" w:cs="Tahoma"/>
          <w:sz w:val="24"/>
          <w:szCs w:val="24"/>
        </w:rPr>
        <w:t>: alcune durano nel tempo e attorno a sé aggregano strati più ampi (</w:t>
      </w:r>
      <w:r w:rsidR="007F72F8">
        <w:rPr>
          <w:rFonts w:ascii="Tahoma" w:hAnsi="Tahoma" w:cs="Tahoma"/>
          <w:sz w:val="24"/>
          <w:szCs w:val="24"/>
        </w:rPr>
        <w:t xml:space="preserve">Inghilterra, </w:t>
      </w:r>
      <w:r w:rsidR="007F72F8">
        <w:rPr>
          <w:rFonts w:ascii="Tahoma" w:hAnsi="Tahoma" w:cs="Tahoma"/>
          <w:sz w:val="24"/>
          <w:szCs w:val="24"/>
        </w:rPr>
        <w:t xml:space="preserve">Spagna), altre falliscono (Polonia, Boemia, Ungheria, Croazia) ma rimangono nella memoria, altre </w:t>
      </w:r>
      <w:r w:rsidR="007F72F8">
        <w:rPr>
          <w:rFonts w:ascii="Tahoma" w:hAnsi="Tahoma" w:cs="Tahoma"/>
          <w:sz w:val="24"/>
          <w:szCs w:val="24"/>
        </w:rPr>
        <w:t xml:space="preserve">(Francia) </w:t>
      </w:r>
      <w:r w:rsidR="007F72F8">
        <w:rPr>
          <w:rFonts w:ascii="Tahoma" w:hAnsi="Tahoma" w:cs="Tahoma"/>
          <w:sz w:val="24"/>
          <w:szCs w:val="24"/>
        </w:rPr>
        <w:t xml:space="preserve">vengono rinnegate e sostituite dalla </w:t>
      </w:r>
      <w:r w:rsidR="007F72F8" w:rsidRPr="007F72F8">
        <w:rPr>
          <w:rFonts w:ascii="Tahoma" w:hAnsi="Tahoma" w:cs="Tahoma"/>
          <w:b/>
          <w:sz w:val="24"/>
          <w:szCs w:val="24"/>
        </w:rPr>
        <w:t>n</w:t>
      </w:r>
      <w:r w:rsidR="007F72F8" w:rsidRPr="005D0320">
        <w:rPr>
          <w:rFonts w:ascii="Tahoma" w:hAnsi="Tahoma" w:cs="Tahoma"/>
          <w:b/>
          <w:sz w:val="24"/>
          <w:szCs w:val="24"/>
        </w:rPr>
        <w:t>azione popolare</w:t>
      </w:r>
      <w:r w:rsidR="007F72F8">
        <w:rPr>
          <w:rFonts w:ascii="Tahoma" w:hAnsi="Tahoma" w:cs="Tahoma"/>
          <w:sz w:val="24"/>
          <w:szCs w:val="24"/>
        </w:rPr>
        <w:t>: fondata non sul sovrano ma sul popolo (termine dal significato variabile), che può anche prescindere dal sovrano o rifiutarlo</w:t>
      </w:r>
    </w:p>
    <w:p w:rsidR="007F72F8" w:rsidRDefault="007F72F8" w:rsidP="007F72F8">
      <w:pPr>
        <w:jc w:val="both"/>
        <w:rPr>
          <w:rFonts w:ascii="Tahoma" w:hAnsi="Tahoma" w:cs="Tahoma"/>
          <w:sz w:val="24"/>
          <w:szCs w:val="24"/>
        </w:rPr>
      </w:pPr>
      <w:r w:rsidRPr="007F72F8">
        <w:rPr>
          <w:rFonts w:ascii="Tahoma" w:hAnsi="Tahoma" w:cs="Tahoma"/>
          <w:b/>
          <w:sz w:val="24"/>
          <w:szCs w:val="24"/>
        </w:rPr>
        <w:t>Europa centrale</w:t>
      </w:r>
      <w:r>
        <w:rPr>
          <w:rFonts w:ascii="Tahoma" w:hAnsi="Tahoma" w:cs="Tahoma"/>
          <w:sz w:val="24"/>
          <w:szCs w:val="24"/>
        </w:rPr>
        <w:t xml:space="preserve"> (Germania, Italia): nessun sovrano riesce a costruire uno stato moderno esteso a tutti i territori in cui si parlano lingue simili </w:t>
      </w:r>
    </w:p>
    <w:p w:rsidR="007F72F8" w:rsidRDefault="007F72F8" w:rsidP="007F72F8">
      <w:pPr>
        <w:jc w:val="both"/>
        <w:rPr>
          <w:rFonts w:ascii="Tahoma" w:hAnsi="Tahoma" w:cs="Tahoma"/>
          <w:sz w:val="24"/>
          <w:szCs w:val="24"/>
        </w:rPr>
      </w:pPr>
      <w:r w:rsidRPr="007F72F8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in </w:t>
      </w:r>
      <w:r w:rsidRPr="007F72F8">
        <w:rPr>
          <w:rFonts w:ascii="Tahoma" w:hAnsi="Tahoma" w:cs="Tahoma"/>
          <w:b/>
          <w:sz w:val="24"/>
          <w:szCs w:val="24"/>
        </w:rPr>
        <w:t>Germania</w:t>
      </w:r>
      <w:r>
        <w:rPr>
          <w:rFonts w:ascii="Tahoma" w:hAnsi="Tahoma" w:cs="Tahoma"/>
          <w:sz w:val="24"/>
          <w:szCs w:val="24"/>
        </w:rPr>
        <w:t xml:space="preserve"> molteplicità di principati e regni (Prussia, Sassonia, Baviera), ciascuno con propria nobiltà + città libere (</w:t>
      </w:r>
      <w:proofErr w:type="spellStart"/>
      <w:r>
        <w:rPr>
          <w:rFonts w:ascii="Tahoma" w:hAnsi="Tahoma" w:cs="Tahoma"/>
          <w:sz w:val="24"/>
          <w:szCs w:val="24"/>
        </w:rPr>
        <w:t>Hansa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r w:rsidRPr="007F72F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patriottismo locale + cultura comune (lingua letteraria) solo dal XVI secolo </w:t>
      </w:r>
    </w:p>
    <w:p w:rsidR="007F72F8" w:rsidRDefault="007F72F8" w:rsidP="007F72F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Pr="007F72F8">
        <w:rPr>
          <w:rFonts w:ascii="Tahoma" w:hAnsi="Tahoma" w:cs="Tahoma"/>
          <w:b/>
          <w:sz w:val="24"/>
          <w:szCs w:val="24"/>
        </w:rPr>
        <w:t>Italia</w:t>
      </w:r>
      <w:r>
        <w:rPr>
          <w:rFonts w:ascii="Tahoma" w:hAnsi="Tahoma" w:cs="Tahoma"/>
          <w:sz w:val="24"/>
          <w:szCs w:val="24"/>
        </w:rPr>
        <w:t xml:space="preserve"> frammentazione comunale (</w:t>
      </w:r>
      <w:r w:rsidRPr="007F72F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municipalismo) </w:t>
      </w:r>
      <w:r w:rsidRPr="007F72F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poi stati regionali </w:t>
      </w:r>
      <w:r w:rsidRPr="007F72F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patriottismo locale + cultura comune (lingua letterari + arti figurative) fin dal medioevo</w:t>
      </w:r>
    </w:p>
    <w:p w:rsidR="00B87007" w:rsidRDefault="00B87007" w:rsidP="007F72F8">
      <w:pPr>
        <w:jc w:val="both"/>
        <w:rPr>
          <w:rFonts w:ascii="Tahoma" w:hAnsi="Tahoma" w:cs="Tahoma"/>
          <w:sz w:val="24"/>
          <w:szCs w:val="24"/>
        </w:rPr>
      </w:pPr>
      <w:r w:rsidRPr="00B87007">
        <w:rPr>
          <w:rFonts w:ascii="Tahoma" w:hAnsi="Tahoma" w:cs="Tahoma"/>
          <w:b/>
          <w:sz w:val="24"/>
          <w:szCs w:val="24"/>
        </w:rPr>
        <w:t>Europa orientale</w:t>
      </w:r>
      <w:r>
        <w:rPr>
          <w:rFonts w:ascii="Tahoma" w:hAnsi="Tahoma" w:cs="Tahoma"/>
          <w:sz w:val="24"/>
          <w:szCs w:val="24"/>
        </w:rPr>
        <w:t xml:space="preserve">: molteplicità di ceppi linguistici, spesso compresenti sul medesimo territorio </w:t>
      </w:r>
      <w:r w:rsidRPr="00B87007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nazionalizzazione tardiva</w:t>
      </w:r>
    </w:p>
    <w:p w:rsidR="0088082A" w:rsidRDefault="0088082A" w:rsidP="007F72F8">
      <w:pPr>
        <w:jc w:val="both"/>
        <w:rPr>
          <w:rFonts w:ascii="Tahoma" w:hAnsi="Tahoma" w:cs="Tahoma"/>
          <w:sz w:val="24"/>
          <w:szCs w:val="24"/>
        </w:rPr>
      </w:pPr>
    </w:p>
    <w:p w:rsidR="00AF68A4" w:rsidRDefault="00AF68A4" w:rsidP="00BB5E41">
      <w:pPr>
        <w:jc w:val="both"/>
        <w:rPr>
          <w:rFonts w:ascii="Tahoma" w:hAnsi="Tahoma" w:cs="Tahoma"/>
          <w:sz w:val="24"/>
          <w:szCs w:val="24"/>
        </w:rPr>
      </w:pPr>
    </w:p>
    <w:p w:rsidR="00AF68A4" w:rsidRDefault="00B31562" w:rsidP="00BB5E41">
      <w:pPr>
        <w:jc w:val="both"/>
        <w:rPr>
          <w:rFonts w:ascii="Tahoma" w:hAnsi="Tahoma" w:cs="Tahoma"/>
          <w:sz w:val="24"/>
          <w:szCs w:val="24"/>
        </w:rPr>
      </w:pPr>
      <w:r w:rsidRPr="0088082A">
        <w:rPr>
          <w:rFonts w:ascii="Tahoma" w:hAnsi="Tahoma" w:cs="Tahoma"/>
          <w:b/>
          <w:sz w:val="24"/>
          <w:szCs w:val="24"/>
        </w:rPr>
        <w:t xml:space="preserve">Fasi di </w:t>
      </w:r>
      <w:proofErr w:type="spellStart"/>
      <w:r w:rsidRPr="0088082A">
        <w:rPr>
          <w:rFonts w:ascii="Tahoma" w:hAnsi="Tahoma" w:cs="Tahoma"/>
          <w:b/>
          <w:sz w:val="24"/>
          <w:szCs w:val="24"/>
        </w:rPr>
        <w:t>Hroch</w:t>
      </w:r>
      <w:proofErr w:type="spellEnd"/>
      <w:r>
        <w:rPr>
          <w:rFonts w:ascii="Tahoma" w:hAnsi="Tahoma" w:cs="Tahoma"/>
          <w:sz w:val="24"/>
          <w:szCs w:val="24"/>
        </w:rPr>
        <w:t xml:space="preserve"> (vale per EU centrale ed orientale)</w:t>
      </w:r>
    </w:p>
    <w:p w:rsidR="00B31562" w:rsidRDefault="00B31562" w:rsidP="00BB5E41">
      <w:pPr>
        <w:jc w:val="both"/>
        <w:rPr>
          <w:rFonts w:ascii="Tahoma" w:hAnsi="Tahoma" w:cs="Tahoma"/>
          <w:sz w:val="24"/>
          <w:szCs w:val="24"/>
        </w:rPr>
      </w:pPr>
      <w:r w:rsidRPr="008C5972">
        <w:rPr>
          <w:rFonts w:ascii="Tahoma" w:hAnsi="Tahoma" w:cs="Tahoma"/>
          <w:b/>
          <w:sz w:val="24"/>
          <w:szCs w:val="24"/>
        </w:rPr>
        <w:t>1 = pionieri</w:t>
      </w:r>
      <w:r>
        <w:rPr>
          <w:rFonts w:ascii="Tahoma" w:hAnsi="Tahoma" w:cs="Tahoma"/>
          <w:sz w:val="24"/>
          <w:szCs w:val="24"/>
        </w:rPr>
        <w:t xml:space="preserve"> (scopritori/inventori)</w:t>
      </w:r>
      <w:r w:rsidR="008C5972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8C5972">
        <w:rPr>
          <w:rFonts w:ascii="Tahoma" w:hAnsi="Tahoma" w:cs="Tahoma"/>
          <w:sz w:val="24"/>
          <w:szCs w:val="24"/>
        </w:rPr>
        <w:t>Herder</w:t>
      </w:r>
      <w:proofErr w:type="spellEnd"/>
      <w:r w:rsidR="008C5972">
        <w:rPr>
          <w:rFonts w:ascii="Tahoma" w:hAnsi="Tahoma" w:cs="Tahoma"/>
          <w:sz w:val="24"/>
          <w:szCs w:val="24"/>
        </w:rPr>
        <w:t>, fratelli Grimm, Pellico, Berchet, Manzoni</w:t>
      </w:r>
    </w:p>
    <w:p w:rsidR="008C5972" w:rsidRDefault="008C5972" w:rsidP="00BB5E41">
      <w:pPr>
        <w:jc w:val="both"/>
        <w:rPr>
          <w:rFonts w:ascii="Tahoma" w:hAnsi="Tahoma" w:cs="Tahoma"/>
          <w:sz w:val="24"/>
          <w:szCs w:val="24"/>
        </w:rPr>
      </w:pPr>
      <w:r w:rsidRPr="008C5972">
        <w:rPr>
          <w:rFonts w:ascii="Tahoma" w:hAnsi="Tahoma" w:cs="Tahoma"/>
          <w:b/>
          <w:sz w:val="24"/>
          <w:szCs w:val="24"/>
        </w:rPr>
        <w:t>2 = patrioti</w:t>
      </w:r>
      <w:r>
        <w:rPr>
          <w:rFonts w:ascii="Tahoma" w:hAnsi="Tahoma" w:cs="Tahoma"/>
          <w:sz w:val="24"/>
          <w:szCs w:val="24"/>
        </w:rPr>
        <w:t xml:space="preserve"> </w:t>
      </w:r>
      <w:r w:rsidRPr="008C5972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politicizzazione </w:t>
      </w:r>
      <w:r w:rsidRPr="008C5972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rivendicazioni nazionali (dall’autonomia all’indipendenza) </w:t>
      </w:r>
      <w:r w:rsidRPr="008C5972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risorgimenti</w:t>
      </w:r>
    </w:p>
    <w:p w:rsidR="008C5972" w:rsidRDefault="008C5972" w:rsidP="00BB5E41">
      <w:pPr>
        <w:jc w:val="both"/>
        <w:rPr>
          <w:rFonts w:ascii="Tahoma" w:hAnsi="Tahoma" w:cs="Tahoma"/>
          <w:sz w:val="24"/>
          <w:szCs w:val="24"/>
        </w:rPr>
      </w:pPr>
      <w:r w:rsidRPr="008C5972">
        <w:rPr>
          <w:rFonts w:ascii="Tahoma" w:hAnsi="Tahoma" w:cs="Tahoma"/>
          <w:b/>
          <w:sz w:val="24"/>
          <w:szCs w:val="24"/>
        </w:rPr>
        <w:t>3 = nazionalizzazione delle masse</w:t>
      </w:r>
      <w:r>
        <w:rPr>
          <w:rFonts w:ascii="Tahoma" w:hAnsi="Tahoma" w:cs="Tahoma"/>
          <w:sz w:val="24"/>
          <w:szCs w:val="24"/>
        </w:rPr>
        <w:t xml:space="preserve"> da parte delle </w:t>
      </w:r>
      <w:proofErr w:type="spellStart"/>
      <w:r>
        <w:rPr>
          <w:rFonts w:ascii="Tahoma" w:hAnsi="Tahoma" w:cs="Tahoma"/>
          <w:sz w:val="24"/>
          <w:szCs w:val="24"/>
        </w:rPr>
        <w:t>élites</w:t>
      </w:r>
      <w:proofErr w:type="spellEnd"/>
      <w:r>
        <w:rPr>
          <w:rFonts w:ascii="Tahoma" w:hAnsi="Tahoma" w:cs="Tahoma"/>
          <w:sz w:val="24"/>
          <w:szCs w:val="24"/>
        </w:rPr>
        <w:t xml:space="preserve"> che hanno costruito/ottenuto lo stato per la nazione</w:t>
      </w:r>
    </w:p>
    <w:p w:rsidR="008C5972" w:rsidRPr="008C5972" w:rsidRDefault="008C5972" w:rsidP="00BB5E4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Nel caso </w:t>
      </w:r>
      <w:r w:rsidRPr="008C5972">
        <w:rPr>
          <w:rFonts w:ascii="Tahoma" w:hAnsi="Tahoma" w:cs="Tahoma"/>
          <w:sz w:val="24"/>
          <w:szCs w:val="24"/>
        </w:rPr>
        <w:t>dell’</w:t>
      </w:r>
      <w:r w:rsidRPr="008C5972">
        <w:rPr>
          <w:rFonts w:ascii="Tahoma" w:hAnsi="Tahoma" w:cs="Tahoma"/>
          <w:b/>
          <w:sz w:val="24"/>
          <w:szCs w:val="24"/>
        </w:rPr>
        <w:t>Austria-Ungheria</w:t>
      </w:r>
      <w:r>
        <w:rPr>
          <w:rFonts w:ascii="Tahoma" w:hAnsi="Tahoma" w:cs="Tahoma"/>
          <w:sz w:val="24"/>
          <w:szCs w:val="24"/>
        </w:rPr>
        <w:t xml:space="preserve"> (stato multinazionale): nazionalizzazione di massa </w:t>
      </w:r>
      <w:r w:rsidRPr="008C5972">
        <w:rPr>
          <w:rFonts w:ascii="Tahoma" w:hAnsi="Tahoma" w:cs="Tahoma"/>
          <w:b/>
          <w:sz w:val="24"/>
          <w:szCs w:val="24"/>
        </w:rPr>
        <w:t>parallela competitiva</w:t>
      </w:r>
      <w:r>
        <w:rPr>
          <w:rFonts w:ascii="Tahoma" w:hAnsi="Tahoma" w:cs="Tahoma"/>
          <w:sz w:val="24"/>
          <w:szCs w:val="24"/>
        </w:rPr>
        <w:t xml:space="preserve"> da parte dei movimenti nazionali</w:t>
      </w:r>
    </w:p>
    <w:sectPr w:rsidR="008C5972" w:rsidRPr="008C5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A7" w:rsidRDefault="005147A7" w:rsidP="00BB5E41">
      <w:pPr>
        <w:spacing w:after="0" w:line="240" w:lineRule="auto"/>
      </w:pPr>
      <w:r>
        <w:separator/>
      </w:r>
    </w:p>
  </w:endnote>
  <w:endnote w:type="continuationSeparator" w:id="0">
    <w:p w:rsidR="005147A7" w:rsidRDefault="005147A7" w:rsidP="00BB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A7" w:rsidRDefault="005147A7" w:rsidP="00BB5E41">
      <w:pPr>
        <w:spacing w:after="0" w:line="240" w:lineRule="auto"/>
      </w:pPr>
      <w:r>
        <w:separator/>
      </w:r>
    </w:p>
  </w:footnote>
  <w:footnote w:type="continuationSeparator" w:id="0">
    <w:p w:rsidR="005147A7" w:rsidRDefault="005147A7" w:rsidP="00BB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41"/>
    <w:rsid w:val="00060F87"/>
    <w:rsid w:val="00077851"/>
    <w:rsid w:val="00201A64"/>
    <w:rsid w:val="004B6375"/>
    <w:rsid w:val="005147A7"/>
    <w:rsid w:val="005D0320"/>
    <w:rsid w:val="00620E46"/>
    <w:rsid w:val="0067019B"/>
    <w:rsid w:val="006D0F6C"/>
    <w:rsid w:val="007F72F8"/>
    <w:rsid w:val="0088082A"/>
    <w:rsid w:val="008C5972"/>
    <w:rsid w:val="008F1526"/>
    <w:rsid w:val="00AF68A4"/>
    <w:rsid w:val="00B31562"/>
    <w:rsid w:val="00B87007"/>
    <w:rsid w:val="00BB5E41"/>
    <w:rsid w:val="00BC5010"/>
    <w:rsid w:val="00C96651"/>
    <w:rsid w:val="00E65745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546"/>
  <w15:chartTrackingRefBased/>
  <w15:docId w15:val="{3956F868-7416-420B-B172-33E0FA60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E41"/>
  </w:style>
  <w:style w:type="paragraph" w:styleId="Pidipagina">
    <w:name w:val="footer"/>
    <w:basedOn w:val="Normale"/>
    <w:link w:val="PidipaginaCarattere"/>
    <w:uiPriority w:val="99"/>
    <w:unhideWhenUsed/>
    <w:rsid w:val="00BB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12</cp:revision>
  <dcterms:created xsi:type="dcterms:W3CDTF">2018-03-25T17:12:00Z</dcterms:created>
  <dcterms:modified xsi:type="dcterms:W3CDTF">2018-03-25T19:23:00Z</dcterms:modified>
</cp:coreProperties>
</file>