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C6" w:rsidRPr="00D95CC6" w:rsidRDefault="00D95CC6" w:rsidP="00D95CC6">
      <w:p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95CC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19th February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018, Warrington Guardian</w:t>
      </w:r>
    </w:p>
    <w:p w:rsidR="00D95CC6" w:rsidRPr="00D95CC6" w:rsidRDefault="00D95CC6" w:rsidP="00D95CC6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</w:pPr>
      <w:r w:rsidRPr="00D95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Britain and Ireland ‘committed to Good Friday Agreement’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The British and Irish governments have insisted they are fully committed to the Good Friday Agreement.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Prime Minister Theresa May and Taoiseach Leo </w:t>
      </w:r>
      <w:proofErr w:type="spellStart"/>
      <w:r w:rsidRPr="00D95CC6">
        <w:rPr>
          <w:lang w:val="en-US"/>
        </w:rPr>
        <w:t>Varadkar</w:t>
      </w:r>
      <w:proofErr w:type="spellEnd"/>
      <w:r w:rsidRPr="00D95CC6">
        <w:rPr>
          <w:lang w:val="en-US"/>
        </w:rPr>
        <w:t xml:space="preserve"> spoke by phone after the Democratic Unionists and Sinn Fein clashed over the prospect of direct rule being imposed on Northern Ireland.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Both leaders expressed disappointment over the political impasse at Stormont.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The breakdown in </w:t>
      </w:r>
      <w:proofErr w:type="spellStart"/>
      <w:r w:rsidRPr="00D95CC6">
        <w:rPr>
          <w:lang w:val="en-US"/>
        </w:rPr>
        <w:t>powersharing</w:t>
      </w:r>
      <w:proofErr w:type="spellEnd"/>
      <w:r w:rsidRPr="00D95CC6">
        <w:rPr>
          <w:lang w:val="en-US"/>
        </w:rPr>
        <w:t xml:space="preserve"> came to a head despite optimism that a deal had been close on contentious issues such as the Irish language, marriage equality and the legacy of the past.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 “Both leaders </w:t>
      </w:r>
      <w:proofErr w:type="spellStart"/>
      <w:r w:rsidRPr="00D95CC6">
        <w:rPr>
          <w:lang w:val="en-US"/>
        </w:rPr>
        <w:t>recognised</w:t>
      </w:r>
      <w:proofErr w:type="spellEnd"/>
      <w:r w:rsidRPr="00D95CC6">
        <w:rPr>
          <w:lang w:val="en-US"/>
        </w:rPr>
        <w:t xml:space="preserve"> the progress and serious engagement made by the parties,” a spokeswoman for 10 Downing Street said.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“The Prime Minister said she believed there was scope for agreement and reiterated the UK Government’s priority was still to get devolution up and running again in Northern Ireland.” </w:t>
      </w:r>
    </w:p>
    <w:p w:rsidR="00D95CC6" w:rsidRPr="00D95CC6" w:rsidRDefault="00D95CC6" w:rsidP="00D95CC6">
      <w:pPr>
        <w:pStyle w:val="NormaleWeb"/>
        <w:rPr>
          <w:lang w:val="en-US"/>
        </w:rPr>
      </w:pPr>
      <w:proofErr w:type="spellStart"/>
      <w:r w:rsidRPr="00D95CC6">
        <w:rPr>
          <w:lang w:val="en-US"/>
        </w:rPr>
        <w:t>Mrs</w:t>
      </w:r>
      <w:proofErr w:type="spellEnd"/>
      <w:r w:rsidRPr="00D95CC6">
        <w:rPr>
          <w:lang w:val="en-US"/>
        </w:rPr>
        <w:t xml:space="preserve"> May and </w:t>
      </w:r>
      <w:proofErr w:type="spellStart"/>
      <w:r w:rsidRPr="00D95CC6">
        <w:rPr>
          <w:lang w:val="en-US"/>
        </w:rPr>
        <w:t>Mr</w:t>
      </w:r>
      <w:proofErr w:type="spellEnd"/>
      <w:r w:rsidRPr="00D95CC6">
        <w:rPr>
          <w:lang w:val="en-US"/>
        </w:rPr>
        <w:t xml:space="preserve"> </w:t>
      </w:r>
      <w:proofErr w:type="spellStart"/>
      <w:r w:rsidRPr="00D95CC6">
        <w:rPr>
          <w:lang w:val="en-US"/>
        </w:rPr>
        <w:t>Varadkar</w:t>
      </w:r>
      <w:proofErr w:type="spellEnd"/>
      <w:r w:rsidRPr="00D95CC6">
        <w:rPr>
          <w:lang w:val="en-US"/>
        </w:rPr>
        <w:t xml:space="preserve"> are to remain in close contact.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The leaders spoke after the Taoiseach and his deputy, Foreign Affairs Minister Simon </w:t>
      </w:r>
      <w:proofErr w:type="spellStart"/>
      <w:r w:rsidRPr="00D95CC6">
        <w:rPr>
          <w:lang w:val="en-US"/>
        </w:rPr>
        <w:t>Coveney</w:t>
      </w:r>
      <w:proofErr w:type="spellEnd"/>
      <w:r w:rsidRPr="00D95CC6">
        <w:rPr>
          <w:lang w:val="en-US"/>
        </w:rPr>
        <w:t xml:space="preserve">, met Sinn Fein leader and deputy leader Mary Lou McDonald and Michelle O’Neill at Government Buildings in Dublin.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A spokesman for the Taoiseach said he </w:t>
      </w:r>
      <w:proofErr w:type="spellStart"/>
      <w:r w:rsidRPr="00D95CC6">
        <w:rPr>
          <w:lang w:val="en-US"/>
        </w:rPr>
        <w:t>emphasised</w:t>
      </w:r>
      <w:proofErr w:type="spellEnd"/>
      <w:r w:rsidRPr="00D95CC6">
        <w:rPr>
          <w:lang w:val="en-US"/>
        </w:rPr>
        <w:t xml:space="preserve"> the Irish Government’s full commitment to the Good Friday Agreement and its determination to secure the effective operation of all its institutions.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“As co-guarantor to the agreement, the Government will continue to engage with the parties in Northern Ireland and the British Government to support the urgent formation of a new executive by the mandated political parties,” the spokesman said.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The Taoiseach’s office said the Good Friday Agreement and subsequent agreements must be implemented in full and reiterated opposition to direct rule.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Earlier Democratic Unionist leader Arlene Foster had called on the UK Government to start setting budgets for schools and hospitals.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“Frontline staff have been living hand to mouth for too long. The Northern Ireland people deserve better,” Ms Foster said.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“I am not prepared to allow this to continue. Decisions need to be taken.” </w:t>
      </w:r>
    </w:p>
    <w:p w:rsidR="00D95CC6" w:rsidRPr="00D95CC6" w:rsidRDefault="00D95CC6" w:rsidP="00D95CC6">
      <w:pPr>
        <w:pStyle w:val="NormaleWeb"/>
        <w:rPr>
          <w:lang w:val="en-US"/>
        </w:rPr>
      </w:pPr>
      <w:proofErr w:type="spellStart"/>
      <w:r w:rsidRPr="00D95CC6">
        <w:rPr>
          <w:lang w:val="en-US"/>
        </w:rPr>
        <w:t>Mrs</w:t>
      </w:r>
      <w:proofErr w:type="spellEnd"/>
      <w:r w:rsidRPr="00D95CC6">
        <w:rPr>
          <w:lang w:val="en-US"/>
        </w:rPr>
        <w:t xml:space="preserve"> McDonald dismissed the DUP calls for Westminster to start making big spending decisions in Northern Ireland.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“We don’t accept any call for a cooling-off period, in fact we’re saying very clearly that there cannot be vacuum, we need action and we need the two governments to be decisive at this point,” she said.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lastRenderedPageBreak/>
        <w:t xml:space="preserve">“Direct rule is not acceptable. Direct rule is not on the table.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“We have been clear – nationalism right across the country is clear on that point, the Government in Dublin is clear on that point and I have to say that we have previous words from both governments which made very clear that direct rule is not the answer when the institutions falter.”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Sinn Fein is pressing for the British Irish Intergovernmental Conference to be convened in the absence of </w:t>
      </w:r>
      <w:proofErr w:type="spellStart"/>
      <w:r w:rsidRPr="00D95CC6">
        <w:rPr>
          <w:lang w:val="en-US"/>
        </w:rPr>
        <w:t>powersharing</w:t>
      </w:r>
      <w:proofErr w:type="spellEnd"/>
      <w:r w:rsidRPr="00D95CC6">
        <w:rPr>
          <w:lang w:val="en-US"/>
        </w:rPr>
        <w:t xml:space="preserve">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The Sinn Fein leadership and Ms Foster are expected to hold separate talks later this week with Prime Minister Theresa May.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The DUP, whose 10 MPs are propping up the Conservatives at Westminster, effectively ended talks aimed at bringing the 13-month political impasse in Northern Ireland to a close last Wednesday when Ms Foster said she did not believe it would be possible to form an executive. </w:t>
      </w:r>
    </w:p>
    <w:p w:rsidR="00D95CC6" w:rsidRPr="00D95CC6" w:rsidRDefault="00D95CC6" w:rsidP="00D95CC6">
      <w:pPr>
        <w:pStyle w:val="NormaleWeb"/>
        <w:rPr>
          <w:lang w:val="en-US"/>
        </w:rPr>
      </w:pPr>
      <w:r w:rsidRPr="00D95CC6">
        <w:rPr>
          <w:lang w:val="en-US"/>
        </w:rPr>
        <w:t xml:space="preserve">The move came two days after the PM visited Stormont. </w:t>
      </w:r>
    </w:p>
    <w:p w:rsidR="00B10099" w:rsidRPr="00D95CC6" w:rsidRDefault="00D95CC6">
      <w:pPr>
        <w:rPr>
          <w:lang w:val="en-US"/>
        </w:rPr>
      </w:pPr>
    </w:p>
    <w:sectPr w:rsidR="00B10099" w:rsidRPr="00D95CC6" w:rsidSect="00735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characterSpacingControl w:val="doNotCompress"/>
  <w:compat/>
  <w:rsids>
    <w:rsidRoot w:val="00D95CC6"/>
    <w:rsid w:val="00735AE4"/>
    <w:rsid w:val="008C0308"/>
    <w:rsid w:val="00B264C1"/>
    <w:rsid w:val="00D95CC6"/>
    <w:rsid w:val="00DA0F5A"/>
    <w:rsid w:val="00F1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E4"/>
  </w:style>
  <w:style w:type="paragraph" w:styleId="Titolo1">
    <w:name w:val="heading 1"/>
    <w:basedOn w:val="Normale"/>
    <w:link w:val="Titolo1Carattere"/>
    <w:uiPriority w:val="9"/>
    <w:qFormat/>
    <w:rsid w:val="00D95CC6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5CC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5CC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timestamp">
    <w:name w:val="article-timestamp"/>
    <w:basedOn w:val="Carpredefinitoparagrafo"/>
    <w:rsid w:val="00D9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3466</dc:creator>
  <cp:lastModifiedBy>3466</cp:lastModifiedBy>
  <cp:revision>1</cp:revision>
  <dcterms:created xsi:type="dcterms:W3CDTF">2018-02-20T09:32:00Z</dcterms:created>
  <dcterms:modified xsi:type="dcterms:W3CDTF">2018-02-20T09:39:00Z</dcterms:modified>
</cp:coreProperties>
</file>