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75" w:rsidRPr="00253A5D" w:rsidRDefault="009E4075" w:rsidP="009E4075">
      <w:pPr>
        <w:jc w:val="center"/>
        <w:rPr>
          <w:b/>
          <w:sz w:val="22"/>
          <w:szCs w:val="22"/>
        </w:rPr>
      </w:pPr>
    </w:p>
    <w:p w:rsidR="009E4075" w:rsidRPr="00253A5D" w:rsidRDefault="009E4075" w:rsidP="009E4075">
      <w:pPr>
        <w:jc w:val="center"/>
        <w:rPr>
          <w:b/>
          <w:sz w:val="22"/>
          <w:szCs w:val="22"/>
        </w:rPr>
      </w:pPr>
      <w:r w:rsidRPr="00253A5D">
        <w:rPr>
          <w:b/>
          <w:sz w:val="22"/>
          <w:szCs w:val="22"/>
        </w:rPr>
        <w:t>Prova scritta di Ragioneria Generale ed Applicata</w:t>
      </w:r>
    </w:p>
    <w:p w:rsidR="009E4075" w:rsidRPr="00253A5D" w:rsidRDefault="009E4075" w:rsidP="009E4075">
      <w:pPr>
        <w:jc w:val="center"/>
        <w:rPr>
          <w:b/>
          <w:sz w:val="22"/>
          <w:szCs w:val="22"/>
        </w:rPr>
      </w:pPr>
      <w:r w:rsidRPr="00253A5D">
        <w:rPr>
          <w:b/>
          <w:sz w:val="22"/>
          <w:szCs w:val="22"/>
        </w:rPr>
        <w:t>Trieste 29.6.2017</w:t>
      </w:r>
    </w:p>
    <w:p w:rsidR="009E4075" w:rsidRPr="00253A5D" w:rsidRDefault="009E4075" w:rsidP="009E4075">
      <w:pPr>
        <w:pStyle w:val="NormaleWeb"/>
        <w:numPr>
          <w:ilvl w:val="0"/>
          <w:numId w:val="1"/>
        </w:numPr>
        <w:jc w:val="both"/>
        <w:rPr>
          <w:sz w:val="22"/>
          <w:szCs w:val="22"/>
        </w:rPr>
      </w:pPr>
      <w:r w:rsidRPr="00253A5D">
        <w:rPr>
          <w:sz w:val="22"/>
          <w:szCs w:val="22"/>
        </w:rPr>
        <w:t>Al momento dell’approvazione del bilancio il PN della spa KJH risulta così composto: CS 100.000.000; Riserva legale 15.000.000; Riserva di rivalutazione 3.000.000; Perdite d’esercizio – 23.650.835. L’assemblea delibera la copertura totale delle perdite mediante utilizzo di riserve e riduzione legale del CS in misura adeguata. Effettuare la rappresentazione contabile assumendo le necessarie ipotesi mancanti.</w:t>
      </w:r>
    </w:p>
    <w:p w:rsidR="009E4075" w:rsidRPr="00253A5D" w:rsidRDefault="009E4075" w:rsidP="009E4075">
      <w:pPr>
        <w:pStyle w:val="NormaleWeb"/>
        <w:numPr>
          <w:ilvl w:val="0"/>
          <w:numId w:val="1"/>
        </w:numPr>
        <w:jc w:val="both"/>
        <w:rPr>
          <w:sz w:val="22"/>
          <w:szCs w:val="22"/>
        </w:rPr>
      </w:pPr>
      <w:r w:rsidRPr="00253A5D">
        <w:rPr>
          <w:sz w:val="22"/>
          <w:szCs w:val="22"/>
        </w:rPr>
        <w:t>L’impresa industriale AZ il 20.11.20X0 acquista un nuovo calcolatore elettronico in grado di supportare il nuovo programma di contabilità generale e contabilità analitica predisposto, nel medesimo anno, dai propri tecnici informatici il cui costo ammonta a 30.000 euro. Il costo del calcolatore è di 3.000 euro (IVA 20%) ai quali vanno aggiunti 800 euro per il software relativo al sistema operativo. Effettuare la rappresentazione contabile</w:t>
      </w:r>
    </w:p>
    <w:p w:rsidR="009E4075" w:rsidRDefault="009E4075" w:rsidP="009E4075">
      <w:pPr>
        <w:pStyle w:val="NormaleWeb"/>
        <w:numPr>
          <w:ilvl w:val="0"/>
          <w:numId w:val="1"/>
        </w:numPr>
        <w:jc w:val="both"/>
        <w:rPr>
          <w:sz w:val="22"/>
          <w:szCs w:val="22"/>
        </w:rPr>
      </w:pPr>
      <w:r w:rsidRPr="00253A5D">
        <w:rPr>
          <w:sz w:val="22"/>
          <w:szCs w:val="22"/>
        </w:rPr>
        <w:t xml:space="preserve">  In data 10/1/X0 la spa Cantieri Ocean stipula un contratto per la costruzione di una nave da crociera. Il prezzo di vendita pattuito è di € 80.000.000, da versarsi per il 10% alla stipula del contratto, per il 20% alla fine del primo anno mentre il saldo sarà versato alla consegna. La produzione avviene nel corso di due esercizi ed il costo industriale totale previsto è di euro 70.000.000. Alla fine del primo anno il costo (industriale pieno) fino ad allora sostenuto è di € 35.000.000. Il 10/10/X1  la nave viene consegnata. Effettuare le registrazioni contabili di tutte le operazioni svolte negli esercizi X0 e X1 tenendo presente che la valutazione della commessa al 31.12.X0 viene effettuata mediante il metodo “della percentuale di completamento”</w:t>
      </w:r>
    </w:p>
    <w:p w:rsidR="007813FA" w:rsidRPr="007813FA" w:rsidRDefault="007813FA" w:rsidP="007813FA">
      <w:pPr>
        <w:numPr>
          <w:ilvl w:val="0"/>
          <w:numId w:val="1"/>
        </w:numPr>
        <w:spacing w:before="120"/>
        <w:jc w:val="both"/>
        <w:rPr>
          <w:i/>
          <w:sz w:val="24"/>
          <w:szCs w:val="24"/>
        </w:rPr>
      </w:pPr>
      <w:r w:rsidRPr="00B23E3D">
        <w:rPr>
          <w:sz w:val="24"/>
          <w:szCs w:val="24"/>
        </w:rPr>
        <w:t>La spa JKL, operante nel settore delle telecomunicazioni in regime di concessione, nell’esercizio 20X0 costruisce in economia impianti che alla fine del periodo  di concessione (20 anni) dovranno essere devoluti gratuitamente all’ente concedente. Supposti i seguenti dati: a) costo attuale di produzione degli impianti: € 100.000.000</w:t>
      </w:r>
      <w:r>
        <w:rPr>
          <w:sz w:val="24"/>
          <w:szCs w:val="24"/>
        </w:rPr>
        <w:t>; vita utile degli impianti : 20</w:t>
      </w:r>
      <w:r w:rsidRPr="00B23E3D">
        <w:rPr>
          <w:sz w:val="24"/>
          <w:szCs w:val="24"/>
        </w:rPr>
        <w:t xml:space="preserve"> anni; valore residuo nullo ; b) costo futuro di riproduzione degli impianti  120.000.000;  </w:t>
      </w:r>
      <w:r w:rsidRPr="00B23E3D">
        <w:rPr>
          <w:i/>
          <w:sz w:val="24"/>
          <w:szCs w:val="24"/>
        </w:rPr>
        <w:t>procedere alla redazione delle scritture contabili della JKL concernenti i fatti indicati relativamente agli esercizi 20X0 (prim</w:t>
      </w:r>
      <w:r>
        <w:rPr>
          <w:i/>
          <w:sz w:val="24"/>
          <w:szCs w:val="24"/>
        </w:rPr>
        <w:t>o anno di concessione) e 20X0+25</w:t>
      </w:r>
      <w:r w:rsidRPr="00B23E3D">
        <w:rPr>
          <w:i/>
          <w:sz w:val="24"/>
          <w:szCs w:val="24"/>
        </w:rPr>
        <w:t xml:space="preserve"> (ultimo anno della concessione).</w:t>
      </w:r>
    </w:p>
    <w:p w:rsidR="007813FA" w:rsidRDefault="00253A5D" w:rsidP="007813FA">
      <w:pPr>
        <w:pStyle w:val="Corpotesto"/>
        <w:numPr>
          <w:ilvl w:val="0"/>
          <w:numId w:val="1"/>
        </w:numPr>
        <w:jc w:val="both"/>
        <w:outlineLvl w:val="0"/>
        <w:rPr>
          <w:i/>
          <w:sz w:val="22"/>
          <w:szCs w:val="22"/>
        </w:rPr>
      </w:pPr>
      <w:r w:rsidRPr="00253A5D">
        <w:rPr>
          <w:sz w:val="22"/>
          <w:szCs w:val="22"/>
        </w:rPr>
        <w:t xml:space="preserve">L’impresa industriale RP, operante nel settore dell’arredamento, preleva dal proprio magazzino 130 scrivanie (costo industriale unitario 200 euro); 30  vengono spedite alla propria filiale di Verona per il parziale rinnovo dei suoi arredamenti e le restanti 100 vengono donate ad un ospedale al quale viene peraltro richiesto un rimborso parziale delle spese di spedizione pari a 150 euro  </w:t>
      </w:r>
      <w:r w:rsidRPr="00253A5D">
        <w:rPr>
          <w:i/>
          <w:sz w:val="22"/>
          <w:szCs w:val="22"/>
        </w:rPr>
        <w:t>. Effettuare le registrazioni della RP applicando l’inventario permanente.</w:t>
      </w:r>
    </w:p>
    <w:p w:rsidR="007813FA" w:rsidRDefault="007813FA" w:rsidP="007813FA">
      <w:pPr>
        <w:pStyle w:val="Corpotesto"/>
        <w:ind w:left="720"/>
        <w:jc w:val="both"/>
        <w:outlineLvl w:val="0"/>
        <w:rPr>
          <w:i/>
          <w:sz w:val="22"/>
          <w:szCs w:val="22"/>
        </w:rPr>
      </w:pPr>
      <w:bookmarkStart w:id="0" w:name="_GoBack"/>
      <w:bookmarkEnd w:id="0"/>
    </w:p>
    <w:p w:rsidR="009E4075" w:rsidRPr="007813FA" w:rsidRDefault="009E4075" w:rsidP="007813FA">
      <w:pPr>
        <w:pStyle w:val="Corpotesto"/>
        <w:numPr>
          <w:ilvl w:val="0"/>
          <w:numId w:val="1"/>
        </w:numPr>
        <w:jc w:val="both"/>
        <w:outlineLvl w:val="0"/>
        <w:rPr>
          <w:i/>
          <w:sz w:val="22"/>
          <w:szCs w:val="22"/>
        </w:rPr>
      </w:pPr>
      <w:r w:rsidRPr="007813FA">
        <w:rPr>
          <w:sz w:val="22"/>
          <w:szCs w:val="22"/>
        </w:rPr>
        <w:t>L’impresa  GHU presenta il seguente conto economico:</w:t>
      </w:r>
    </w:p>
    <w:p w:rsidR="009E4075" w:rsidRPr="00253A5D" w:rsidRDefault="009E4075" w:rsidP="009E4075">
      <w:pPr>
        <w:numPr>
          <w:ilvl w:val="0"/>
          <w:numId w:val="2"/>
        </w:numPr>
        <w:jc w:val="both"/>
        <w:rPr>
          <w:sz w:val="22"/>
          <w:szCs w:val="22"/>
        </w:rPr>
      </w:pPr>
      <w:r w:rsidRPr="00253A5D">
        <w:rPr>
          <w:sz w:val="22"/>
          <w:szCs w:val="22"/>
        </w:rPr>
        <w:t>Valore della produzione</w:t>
      </w:r>
    </w:p>
    <w:p w:rsidR="009E4075" w:rsidRPr="00253A5D" w:rsidRDefault="009E4075" w:rsidP="009E4075">
      <w:pPr>
        <w:ind w:left="720"/>
        <w:jc w:val="both"/>
        <w:rPr>
          <w:sz w:val="22"/>
          <w:szCs w:val="22"/>
        </w:rPr>
      </w:pPr>
      <w:r w:rsidRPr="00253A5D">
        <w:rPr>
          <w:sz w:val="22"/>
          <w:szCs w:val="22"/>
        </w:rPr>
        <w:t xml:space="preserve"> Ricavi di vendita                 600.000</w:t>
      </w:r>
    </w:p>
    <w:p w:rsidR="009E4075" w:rsidRPr="00253A5D" w:rsidRDefault="009E4075" w:rsidP="009E4075">
      <w:pPr>
        <w:ind w:left="720"/>
        <w:jc w:val="both"/>
        <w:rPr>
          <w:sz w:val="22"/>
          <w:szCs w:val="22"/>
        </w:rPr>
      </w:pPr>
      <w:r w:rsidRPr="00253A5D">
        <w:rPr>
          <w:sz w:val="22"/>
          <w:szCs w:val="22"/>
        </w:rPr>
        <w:t xml:space="preserve"> Variazioni dei prodotti          (3.000)</w:t>
      </w:r>
    </w:p>
    <w:p w:rsidR="009E4075" w:rsidRPr="00253A5D" w:rsidRDefault="009E4075" w:rsidP="009E4075">
      <w:pPr>
        <w:ind w:left="720"/>
        <w:jc w:val="both"/>
        <w:rPr>
          <w:sz w:val="22"/>
          <w:szCs w:val="22"/>
        </w:rPr>
      </w:pPr>
      <w:r w:rsidRPr="00253A5D">
        <w:rPr>
          <w:sz w:val="22"/>
          <w:szCs w:val="22"/>
        </w:rPr>
        <w:t xml:space="preserve"> Incrementi di </w:t>
      </w:r>
      <w:proofErr w:type="spellStart"/>
      <w:r w:rsidRPr="00253A5D">
        <w:rPr>
          <w:sz w:val="22"/>
          <w:szCs w:val="22"/>
        </w:rPr>
        <w:t>imm</w:t>
      </w:r>
      <w:proofErr w:type="spellEnd"/>
      <w:r w:rsidRPr="00253A5D">
        <w:rPr>
          <w:sz w:val="22"/>
          <w:szCs w:val="22"/>
        </w:rPr>
        <w:t xml:space="preserve">. </w:t>
      </w:r>
      <w:proofErr w:type="spellStart"/>
      <w:r w:rsidRPr="00253A5D">
        <w:rPr>
          <w:sz w:val="22"/>
          <w:szCs w:val="22"/>
        </w:rPr>
        <w:t>mat</w:t>
      </w:r>
      <w:proofErr w:type="spellEnd"/>
      <w:r w:rsidRPr="00253A5D">
        <w:rPr>
          <w:sz w:val="22"/>
          <w:szCs w:val="22"/>
        </w:rPr>
        <w:t>.</w:t>
      </w:r>
    </w:p>
    <w:p w:rsidR="009E4075" w:rsidRPr="00253A5D" w:rsidRDefault="009E4075" w:rsidP="009E4075">
      <w:pPr>
        <w:jc w:val="both"/>
        <w:rPr>
          <w:sz w:val="22"/>
          <w:szCs w:val="22"/>
        </w:rPr>
      </w:pPr>
      <w:r w:rsidRPr="00253A5D">
        <w:rPr>
          <w:sz w:val="22"/>
          <w:szCs w:val="22"/>
        </w:rPr>
        <w:t xml:space="preserve">             per lavori interni                     1.500</w:t>
      </w:r>
    </w:p>
    <w:p w:rsidR="009E4075" w:rsidRPr="00253A5D" w:rsidRDefault="009E4075" w:rsidP="009E4075">
      <w:pPr>
        <w:ind w:left="720"/>
        <w:jc w:val="both"/>
        <w:rPr>
          <w:sz w:val="22"/>
          <w:szCs w:val="22"/>
        </w:rPr>
      </w:pPr>
    </w:p>
    <w:p w:rsidR="009E4075" w:rsidRPr="00253A5D" w:rsidRDefault="009E4075" w:rsidP="009E4075">
      <w:pPr>
        <w:numPr>
          <w:ilvl w:val="0"/>
          <w:numId w:val="2"/>
        </w:numPr>
        <w:jc w:val="both"/>
        <w:rPr>
          <w:sz w:val="22"/>
          <w:szCs w:val="22"/>
        </w:rPr>
      </w:pPr>
      <w:r w:rsidRPr="00253A5D">
        <w:rPr>
          <w:sz w:val="22"/>
          <w:szCs w:val="22"/>
        </w:rPr>
        <w:t>Costi della produzione</w:t>
      </w:r>
    </w:p>
    <w:p w:rsidR="009E4075" w:rsidRPr="00253A5D" w:rsidRDefault="009E4075" w:rsidP="009E4075">
      <w:pPr>
        <w:ind w:left="720"/>
        <w:jc w:val="both"/>
        <w:rPr>
          <w:sz w:val="22"/>
          <w:szCs w:val="22"/>
        </w:rPr>
      </w:pPr>
      <w:r w:rsidRPr="00253A5D">
        <w:rPr>
          <w:sz w:val="22"/>
          <w:szCs w:val="22"/>
        </w:rPr>
        <w:t>Acquisti di materie             140.000</w:t>
      </w:r>
    </w:p>
    <w:p w:rsidR="009E4075" w:rsidRPr="00253A5D" w:rsidRDefault="009E4075" w:rsidP="009E4075">
      <w:pPr>
        <w:ind w:left="720"/>
        <w:jc w:val="both"/>
        <w:rPr>
          <w:sz w:val="22"/>
          <w:szCs w:val="22"/>
        </w:rPr>
      </w:pPr>
      <w:r w:rsidRPr="00253A5D">
        <w:rPr>
          <w:sz w:val="22"/>
          <w:szCs w:val="22"/>
        </w:rPr>
        <w:t xml:space="preserve">Variazioni di </w:t>
      </w:r>
      <w:proofErr w:type="spellStart"/>
      <w:r w:rsidRPr="00253A5D">
        <w:rPr>
          <w:sz w:val="22"/>
          <w:szCs w:val="22"/>
        </w:rPr>
        <w:t>mat</w:t>
      </w:r>
      <w:proofErr w:type="spellEnd"/>
      <w:r w:rsidRPr="00253A5D">
        <w:rPr>
          <w:sz w:val="22"/>
          <w:szCs w:val="22"/>
        </w:rPr>
        <w:t>.                    (600)</w:t>
      </w:r>
    </w:p>
    <w:p w:rsidR="009E4075" w:rsidRPr="00253A5D" w:rsidRDefault="009E4075" w:rsidP="009E4075">
      <w:pPr>
        <w:ind w:left="720"/>
        <w:jc w:val="both"/>
        <w:rPr>
          <w:sz w:val="22"/>
          <w:szCs w:val="22"/>
        </w:rPr>
      </w:pPr>
      <w:r w:rsidRPr="00253A5D">
        <w:rPr>
          <w:sz w:val="22"/>
          <w:szCs w:val="22"/>
        </w:rPr>
        <w:t>Costi del personale              280.000</w:t>
      </w:r>
    </w:p>
    <w:p w:rsidR="009E4075" w:rsidRPr="00253A5D" w:rsidRDefault="009E4075" w:rsidP="009E4075">
      <w:pPr>
        <w:ind w:left="720"/>
        <w:jc w:val="both"/>
        <w:rPr>
          <w:sz w:val="22"/>
          <w:szCs w:val="22"/>
        </w:rPr>
      </w:pPr>
      <w:r w:rsidRPr="00253A5D">
        <w:rPr>
          <w:sz w:val="22"/>
          <w:szCs w:val="22"/>
        </w:rPr>
        <w:t>Ammortamenti                      20.000</w:t>
      </w:r>
    </w:p>
    <w:p w:rsidR="009E4075" w:rsidRPr="00253A5D" w:rsidRDefault="009E4075" w:rsidP="009E4075">
      <w:pPr>
        <w:ind w:left="720"/>
        <w:jc w:val="both"/>
        <w:rPr>
          <w:sz w:val="22"/>
          <w:szCs w:val="22"/>
        </w:rPr>
      </w:pPr>
      <w:r w:rsidRPr="00253A5D">
        <w:rPr>
          <w:sz w:val="22"/>
          <w:szCs w:val="22"/>
        </w:rPr>
        <w:t>Costi di servizi vari               60.000</w:t>
      </w:r>
    </w:p>
    <w:p w:rsidR="009E4075" w:rsidRPr="00253A5D" w:rsidRDefault="009E4075" w:rsidP="009E4075">
      <w:pPr>
        <w:ind w:left="720" w:firstLine="708"/>
        <w:jc w:val="both"/>
        <w:rPr>
          <w:sz w:val="22"/>
          <w:szCs w:val="22"/>
        </w:rPr>
      </w:pPr>
    </w:p>
    <w:p w:rsidR="009E4075" w:rsidRPr="00253A5D" w:rsidRDefault="009E4075" w:rsidP="009E4075">
      <w:pPr>
        <w:jc w:val="both"/>
        <w:rPr>
          <w:sz w:val="22"/>
          <w:szCs w:val="22"/>
        </w:rPr>
      </w:pPr>
    </w:p>
    <w:p w:rsidR="00253A5D" w:rsidRPr="00253A5D" w:rsidRDefault="009E4075" w:rsidP="009E4075">
      <w:pPr>
        <w:ind w:left="720" w:hanging="360"/>
        <w:jc w:val="both"/>
        <w:rPr>
          <w:sz w:val="22"/>
          <w:szCs w:val="22"/>
        </w:rPr>
      </w:pPr>
      <w:r w:rsidRPr="00253A5D">
        <w:rPr>
          <w:sz w:val="22"/>
          <w:szCs w:val="22"/>
        </w:rPr>
        <w:t>Supposto che l’impresa determini il costo dei prodotti sulla base</w:t>
      </w:r>
      <w:r w:rsidR="00253A5D">
        <w:rPr>
          <w:sz w:val="22"/>
          <w:szCs w:val="22"/>
        </w:rPr>
        <w:t xml:space="preserve"> di una configurazione di </w:t>
      </w:r>
      <w:r w:rsidRPr="00253A5D">
        <w:rPr>
          <w:b/>
          <w:sz w:val="22"/>
          <w:szCs w:val="22"/>
        </w:rPr>
        <w:t xml:space="preserve"> costo industriale</w:t>
      </w:r>
      <w:r w:rsidR="00253A5D">
        <w:rPr>
          <w:b/>
          <w:sz w:val="22"/>
          <w:szCs w:val="22"/>
        </w:rPr>
        <w:t xml:space="preserve"> variabile</w:t>
      </w:r>
      <w:r w:rsidRPr="00253A5D">
        <w:rPr>
          <w:b/>
          <w:sz w:val="22"/>
          <w:szCs w:val="22"/>
        </w:rPr>
        <w:t xml:space="preserve">, </w:t>
      </w:r>
      <w:r w:rsidRPr="00253A5D">
        <w:rPr>
          <w:sz w:val="22"/>
          <w:szCs w:val="22"/>
        </w:rPr>
        <w:t>dopo aver assunto ed esplicitato le necessarie ipotesi</w:t>
      </w:r>
      <w:r w:rsidRPr="00253A5D">
        <w:rPr>
          <w:b/>
          <w:sz w:val="22"/>
          <w:szCs w:val="22"/>
        </w:rPr>
        <w:t xml:space="preserve"> </w:t>
      </w:r>
      <w:r w:rsidRPr="00253A5D">
        <w:rPr>
          <w:sz w:val="22"/>
          <w:szCs w:val="22"/>
        </w:rPr>
        <w:t>si proceda alla trasposizione del conto economico nella struttura con costi e ricavi della produzione venduta</w:t>
      </w:r>
    </w:p>
    <w:p w:rsidR="00B4165B" w:rsidRPr="00253A5D" w:rsidRDefault="00B4165B">
      <w:pPr>
        <w:rPr>
          <w:sz w:val="22"/>
          <w:szCs w:val="22"/>
        </w:rPr>
      </w:pPr>
    </w:p>
    <w:sectPr w:rsidR="00B4165B" w:rsidRPr="00253A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66272"/>
    <w:multiLevelType w:val="hybridMultilevel"/>
    <w:tmpl w:val="D49270F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5768740F"/>
    <w:multiLevelType w:val="hybridMultilevel"/>
    <w:tmpl w:val="A4B680BA"/>
    <w:lvl w:ilvl="0" w:tplc="6D7A5B34">
      <w:start w:val="1"/>
      <w:numFmt w:val="upp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75"/>
    <w:rsid w:val="00253A5D"/>
    <w:rsid w:val="007813FA"/>
    <w:rsid w:val="009E4075"/>
    <w:rsid w:val="00B41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07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E4075"/>
    <w:pPr>
      <w:spacing w:before="100" w:beforeAutospacing="1" w:after="100" w:afterAutospacing="1"/>
    </w:pPr>
    <w:rPr>
      <w:sz w:val="24"/>
      <w:szCs w:val="24"/>
    </w:rPr>
  </w:style>
  <w:style w:type="paragraph" w:styleId="Corpotesto">
    <w:name w:val="Body Text"/>
    <w:basedOn w:val="Normale"/>
    <w:link w:val="CorpotestoCarattere"/>
    <w:rsid w:val="00253A5D"/>
    <w:rPr>
      <w:sz w:val="28"/>
      <w:szCs w:val="24"/>
      <w:lang w:eastAsia="en-US"/>
    </w:rPr>
  </w:style>
  <w:style w:type="character" w:customStyle="1" w:styleId="CorpotestoCarattere">
    <w:name w:val="Corpo testo Carattere"/>
    <w:basedOn w:val="Carpredefinitoparagrafo"/>
    <w:link w:val="Corpotesto"/>
    <w:rsid w:val="00253A5D"/>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07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E4075"/>
    <w:pPr>
      <w:spacing w:before="100" w:beforeAutospacing="1" w:after="100" w:afterAutospacing="1"/>
    </w:pPr>
    <w:rPr>
      <w:sz w:val="24"/>
      <w:szCs w:val="24"/>
    </w:rPr>
  </w:style>
  <w:style w:type="paragraph" w:styleId="Corpotesto">
    <w:name w:val="Body Text"/>
    <w:basedOn w:val="Normale"/>
    <w:link w:val="CorpotestoCarattere"/>
    <w:rsid w:val="00253A5D"/>
    <w:rPr>
      <w:sz w:val="28"/>
      <w:szCs w:val="24"/>
      <w:lang w:eastAsia="en-US"/>
    </w:rPr>
  </w:style>
  <w:style w:type="character" w:customStyle="1" w:styleId="CorpotestoCarattere">
    <w:name w:val="Corpo testo Carattere"/>
    <w:basedOn w:val="Carpredefinitoparagrafo"/>
    <w:link w:val="Corpotesto"/>
    <w:rsid w:val="00253A5D"/>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532</Words>
  <Characters>3033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Livio</dc:creator>
  <cp:lastModifiedBy>Livio</cp:lastModifiedBy>
  <cp:revision>1</cp:revision>
  <dcterms:created xsi:type="dcterms:W3CDTF">2017-06-24T15:12:00Z</dcterms:created>
  <dcterms:modified xsi:type="dcterms:W3CDTF">2017-06-24T16:01:00Z</dcterms:modified>
</cp:coreProperties>
</file>