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4954C3" w:rsidRPr="004954C3" w:rsidTr="004954C3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4954C3" w:rsidRPr="004954C3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8"/>
                  </w:tblGrid>
                  <w:tr w:rsidR="004954C3" w:rsidRPr="004954C3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:rsidR="004954C3" w:rsidRPr="004954C3" w:rsidRDefault="004954C3" w:rsidP="004954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4954C3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 wp14:anchorId="57CDC19C" wp14:editId="5F02A6F1">
                              <wp:extent cx="5372100" cy="1993900"/>
                              <wp:effectExtent l="0" t="0" r="0" b="6350"/>
                              <wp:docPr id="3" name="Immagine 3" descr="https://gallery.mailchimp.com/952af02f8bbd2f82bffce116c/images/ce29d117-342a-45eb-aefb-bac4f6c1e23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gallery.mailchimp.com/952af02f8bbd2f82bffce116c/images/ce29d117-342a-45eb-aefb-bac4f6c1e234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72100" cy="1993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954C3" w:rsidRPr="004954C3" w:rsidRDefault="004954C3" w:rsidP="004954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4954C3" w:rsidRPr="004954C3" w:rsidRDefault="004954C3" w:rsidP="0049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</w:p>
        </w:tc>
      </w:tr>
      <w:tr w:rsidR="004954C3" w:rsidRPr="004954C3" w:rsidTr="004954C3">
        <w:tc>
          <w:tcPr>
            <w:tcW w:w="0" w:type="auto"/>
            <w:tcBorders>
              <w:top w:val="nil"/>
              <w:bottom w:val="single" w:sz="12" w:space="0" w:color="EAEAEA"/>
            </w:tcBorders>
            <w:shd w:val="clear" w:color="auto" w:fill="FAFAFA"/>
            <w:tcMar>
              <w:top w:w="0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4954C3" w:rsidRPr="004954C3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8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0"/>
                  </w:tblGrid>
                  <w:tr w:rsidR="004954C3" w:rsidRPr="004954C3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4954C3" w:rsidRPr="004954C3" w:rsidRDefault="004954C3" w:rsidP="004954C3">
                        <w:pPr>
                          <w:spacing w:after="0" w:line="30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</w:pPr>
                        <w:r w:rsidRPr="004954C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>MAPPE DEL FUTURO </w:t>
                        </w:r>
                        <w:r w:rsidRPr="004954C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br/>
                          <w:t>TRA IMMAGINAZIONE E REALTA'</w:t>
                        </w:r>
                        <w:r w:rsidRPr="004954C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br/>
                          <w:t>dialoghi fra discipline 2018/2019</w:t>
                        </w:r>
                        <w:r w:rsidRPr="004954C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br/>
                        </w:r>
                        <w:r w:rsidRPr="004954C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br/>
                          <w:t>MARTEDI' 8 MAGGIO ORE 22</w:t>
                        </w:r>
                        <w:r w:rsidRPr="004954C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br/>
                          <w:t>STAZIONE ROGERS</w:t>
                        </w:r>
                        <w:r w:rsidRPr="004954C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br/>
                        </w:r>
                        <w:r w:rsidRPr="004954C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br/>
                        </w:r>
                        <w:r w:rsidRPr="004954C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it-IT"/>
                          </w:rPr>
                          <w:t>POST BREXIT,</w:t>
                        </w:r>
                        <w:r w:rsidRPr="004954C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it-IT"/>
                          </w:rPr>
                          <w:br/>
                          <w:t>QUALE EUROPA?</w:t>
                        </w:r>
                        <w:r w:rsidRPr="004954C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br/>
                        </w:r>
                        <w:r w:rsidRPr="004954C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it-IT"/>
                          </w:rPr>
                          <w:t>Stefano Amadeo</w:t>
                        </w:r>
                        <w:r w:rsidRPr="004954C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br/>
                          <w:t>Università degli studi di Trieste</w:t>
                        </w:r>
                        <w:r w:rsidRPr="004954C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br/>
                          <w:t>presentazione di Lorenza Riccio</w:t>
                        </w:r>
                      </w:p>
                      <w:p w:rsidR="004954C3" w:rsidRPr="004954C3" w:rsidRDefault="004954C3" w:rsidP="004954C3">
                        <w:pPr>
                          <w:spacing w:before="150" w:after="150" w:line="30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</w:pPr>
                        <w:r w:rsidRPr="004954C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br/>
                        </w:r>
                        <w:r w:rsidRPr="004954C3">
                          <w:rPr>
                            <w:rFonts w:ascii="Helvetica" w:eastAsia="Times New Roman" w:hAnsi="Helvetica" w:cs="Helvetica"/>
                            <w:noProof/>
                            <w:color w:val="202020"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 wp14:anchorId="0B8956EA" wp14:editId="02D880F6">
                              <wp:extent cx="3333750" cy="2019300"/>
                              <wp:effectExtent l="0" t="0" r="0" b="0"/>
                              <wp:docPr id="4" name="Immagine 4" descr="https://gallery.mailchimp.com/952af02f8bbd2f82bffce116c/images/97aa517f-c496-4167-829f-449ce4a3bba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gallery.mailchimp.com/952af02f8bbd2f82bffce116c/images/97aa517f-c496-4167-829f-449ce4a3bba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3750" cy="2019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954C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br/>
                        </w:r>
                        <w:r w:rsidRPr="004954C3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eastAsia="it-IT"/>
                          </w:rPr>
                          <w:t>Quali le conseguenze dell’uscita della Gran Bretagna dall’Unione europea, prevista per il marzo 2019?</w:t>
                        </w:r>
                        <w:r w:rsidRPr="004954C3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eastAsia="it-IT"/>
                          </w:rPr>
                          <w:br/>
                          <w:t xml:space="preserve">Sotto il profilo economico e giuridico le previsioni sono per lo più di segno negativo. Ancora più inquietanti appaiono le prospettive politiche. L’annuncio di </w:t>
                        </w:r>
                        <w:proofErr w:type="spellStart"/>
                        <w:r w:rsidRPr="004954C3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eastAsia="it-IT"/>
                          </w:rPr>
                          <w:t>Brexit</w:t>
                        </w:r>
                        <w:proofErr w:type="spellEnd"/>
                        <w:r w:rsidRPr="004954C3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eastAsia="it-IT"/>
                          </w:rPr>
                          <w:t xml:space="preserve"> ha sinora rafforzato le suggestioni secessioniste, populiste e xenofobe, di molti elettorati nazionali. Al fondo del modello britannico c’è tuttavia un malinteso: l’idea che gli Stati europei “forti” possano, da soli, fronteggiare e condizionare le sfide della globalizzazione economica. Il </w:t>
                        </w:r>
                        <w:r w:rsidRPr="004954C3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eastAsia="it-IT"/>
                          </w:rPr>
                          <w:lastRenderedPageBreak/>
                          <w:t>“sogno europeo” di Francia e Germania rivela un’alternativa possibile e, per il benessere dell’Europa, auspicabile.  </w:t>
                        </w:r>
                      </w:p>
                    </w:tc>
                  </w:tr>
                </w:tbl>
                <w:p w:rsidR="004954C3" w:rsidRPr="004954C3" w:rsidRDefault="004954C3" w:rsidP="004954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pPr w:leftFromText="45" w:rightFromText="45" w:vertAnchor="text"/>
                    <w:tblW w:w="31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4954C3" w:rsidRPr="004954C3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4954C3" w:rsidRPr="004954C3" w:rsidRDefault="004954C3" w:rsidP="004954C3">
                        <w:pPr>
                          <w:spacing w:before="150" w:after="150" w:line="30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</w:pPr>
                        <w:r w:rsidRPr="004954C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it-IT"/>
                          </w:rPr>
                          <w:t>Stefano Amadeo</w:t>
                        </w:r>
                        <w:r w:rsidRPr="004954C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br/>
                        </w:r>
                        <w:proofErr w:type="gramStart"/>
                        <w:r w:rsidRPr="004954C3">
                          <w:rPr>
                            <w:rFonts w:ascii="Helvetica" w:eastAsia="Times New Roman" w:hAnsi="Helvetica" w:cs="Helvetica"/>
                            <w:color w:val="202020"/>
                            <w:sz w:val="20"/>
                            <w:szCs w:val="20"/>
                            <w:lang w:eastAsia="it-IT"/>
                          </w:rPr>
                          <w:t>E'</w:t>
                        </w:r>
                        <w:proofErr w:type="gramEnd"/>
                        <w:r w:rsidRPr="004954C3">
                          <w:rPr>
                            <w:rFonts w:ascii="Helvetica" w:eastAsia="Times New Roman" w:hAnsi="Helvetica" w:cs="Helvetica"/>
                            <w:color w:val="202020"/>
                            <w:sz w:val="20"/>
                            <w:szCs w:val="20"/>
                            <w:lang w:eastAsia="it-IT"/>
                          </w:rPr>
                          <w:t xml:space="preserve"> professore ordinario di ruolo di Diritto dell’Unione europea nell’Università di Trieste (dal 2012), dove ha anche tenuto Corsi di Diritto internazionale, di Diritto europeo della concorrenza, di Storia e Politica dell’integrazione europea (dal 2000 a oggi). È docente e membro del direttivo della Scuola di specializzazione nelle professioni legali di Padova. Ha tenuto conferenze in molte università italiane (Milano, Torino, Roma) e straniere (Parigi, Bruxelles). Ha svolto consulenze per il Ministero degli esteri e per la Regione FVG. È autore di 3 monografie scientifiche e di oltre 60 scritti scientifici minori; co-autore di 2 volumi collettivi e di 2 manuali universitari di Diritto dell’Unione europea (Milano, 2016 e 2018).</w:t>
                        </w:r>
                      </w:p>
                    </w:tc>
                  </w:tr>
                </w:tbl>
                <w:p w:rsidR="004954C3" w:rsidRPr="004954C3" w:rsidRDefault="004954C3" w:rsidP="004954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4954C3" w:rsidRPr="004954C3" w:rsidRDefault="004954C3" w:rsidP="004954C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  <w:lang w:eastAsia="it-IT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4954C3" w:rsidRPr="004954C3">
              <w:tc>
                <w:tcPr>
                  <w:tcW w:w="0" w:type="auto"/>
                  <w:tcMar>
                    <w:top w:w="270" w:type="dxa"/>
                    <w:left w:w="270" w:type="dxa"/>
                    <w:bottom w:w="270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2" w:space="0" w:color="EAEAEA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8"/>
                  </w:tblGrid>
                  <w:tr w:rsidR="004954C3" w:rsidRPr="004954C3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FAFAF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98"/>
                        </w:tblGrid>
                        <w:tr w:rsidR="00A71C06" w:rsidRPr="00A71C06" w:rsidTr="00A71C06">
                          <w:tc>
                            <w:tcPr>
                              <w:tcW w:w="0" w:type="auto"/>
                              <w:tcBorders>
                                <w:top w:val="nil"/>
                                <w:bottom w:val="nil"/>
                              </w:tcBorders>
                              <w:shd w:val="clear" w:color="auto" w:fill="FAFAFA"/>
                              <w:tcMar>
                                <w:top w:w="135" w:type="dxa"/>
                                <w:left w:w="0" w:type="dxa"/>
                                <w:bottom w:w="135" w:type="dxa"/>
                                <w:right w:w="0" w:type="dxa"/>
                              </w:tcMar>
                              <w:hideMark/>
                            </w:tcPr>
                            <w:p w:rsidR="00A71C06" w:rsidRPr="00A71C06" w:rsidRDefault="00A71C06" w:rsidP="00A71C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</w:tr>
                        <w:tr w:rsidR="00A71C06" w:rsidRPr="00A71C06" w:rsidTr="00A71C06">
                          <w:tc>
                            <w:tcPr>
                              <w:tcW w:w="0" w:type="auto"/>
                              <w:tcBorders>
                                <w:top w:val="nil"/>
                                <w:bottom w:val="single" w:sz="12" w:space="0" w:color="EAEAEA"/>
                              </w:tcBorders>
                              <w:shd w:val="clear" w:color="auto" w:fill="FAFAFA"/>
                              <w:tcMar>
                                <w:top w:w="0" w:type="dxa"/>
                                <w:left w:w="0" w:type="dxa"/>
                                <w:bottom w:w="13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98"/>
                              </w:tblGrid>
                              <w:tr w:rsidR="00A71C06" w:rsidRPr="00A71C06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single" w:sz="12" w:space="0" w:color="EAEAEA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558"/>
                                    </w:tblGrid>
                                    <w:tr w:rsidR="00A71C06" w:rsidRPr="00A71C0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71C06" w:rsidRPr="00A71C06" w:rsidRDefault="00A71C06" w:rsidP="00A71C0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71C06" w:rsidRPr="00A71C06" w:rsidRDefault="00A71C06" w:rsidP="00A71C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71C06" w:rsidRPr="00A71C06" w:rsidRDefault="00A71C06" w:rsidP="00A71C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color w:val="000000"/>
                                  <w:sz w:val="27"/>
                                  <w:szCs w:val="27"/>
                                  <w:lang w:eastAsia="it-IT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98"/>
                              </w:tblGrid>
                              <w:tr w:rsidR="00A71C06" w:rsidRPr="00A71C06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98"/>
                                    </w:tblGrid>
                                    <w:tr w:rsidR="00A71C06" w:rsidRPr="00A71C06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A71C06" w:rsidRPr="00A71C06" w:rsidRDefault="00A71C06" w:rsidP="00A71C06">
                                          <w:pPr>
                                            <w:spacing w:before="150" w:after="150" w:line="300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</w:pPr>
                                          <w:r w:rsidRPr="00A71C06">
                                            <w:rPr>
                                              <w:rFonts w:ascii="Helvetica" w:eastAsia="Times New Roman" w:hAnsi="Helvetica" w:cs="Helvetica"/>
                                              <w:noProof/>
                                              <w:color w:val="202020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drawing>
                                              <wp:inline distT="0" distB="0" distL="0" distR="0">
                                                <wp:extent cx="5143500" cy="323850"/>
                                                <wp:effectExtent l="0" t="0" r="0" b="0"/>
                                                <wp:docPr id="1" name="Immagine 1" descr="https://gallery.mailchimp.com/952af02f8bbd2f82bffce116c/images/c62640b7-dbd7-4d14-80bb-803993ffba2f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https://gallery.mailchimp.com/952af02f8bbd2f82bffce116c/images/c62640b7-dbd7-4d14-80bb-803993ffba2f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143500" cy="3238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71C06" w:rsidRPr="00A71C06" w:rsidRDefault="00A71C06" w:rsidP="00A71C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71C06" w:rsidRPr="00A71C06" w:rsidRDefault="00A71C06" w:rsidP="00A71C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color w:val="000000"/>
                                  <w:sz w:val="27"/>
                                  <w:szCs w:val="27"/>
                                  <w:lang w:eastAsia="it-IT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98"/>
                              </w:tblGrid>
                              <w:tr w:rsidR="00A71C06" w:rsidRPr="00A71C06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single" w:sz="12" w:space="0" w:color="EAEAEA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558"/>
                                    </w:tblGrid>
                                    <w:tr w:rsidR="00A71C06" w:rsidRPr="00A71C0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71C06" w:rsidRPr="00A71C06" w:rsidRDefault="00A71C06" w:rsidP="00A71C0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71C06" w:rsidRPr="00A71C06" w:rsidRDefault="00A71C06" w:rsidP="00A71C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71C06" w:rsidRPr="00A71C06" w:rsidRDefault="00A71C06" w:rsidP="00A71C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color w:val="000000"/>
                                  <w:sz w:val="27"/>
                                  <w:szCs w:val="27"/>
                                  <w:lang w:eastAsia="it-IT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98"/>
                              </w:tblGrid>
                              <w:tr w:rsidR="00A71C06" w:rsidRPr="00A71C06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98"/>
                                    </w:tblGrid>
                                    <w:tr w:rsidR="00A71C06" w:rsidRPr="00A71C06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A71C06" w:rsidRPr="00A71C06" w:rsidRDefault="00A71C06" w:rsidP="00A71C06">
                                          <w:pPr>
                                            <w:spacing w:before="150" w:after="150" w:line="300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</w:pPr>
                                          <w:r w:rsidRPr="00A71C06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3"/>
                                              <w:szCs w:val="23"/>
                                              <w:lang w:eastAsia="it-IT"/>
                                            </w:rPr>
                                            <w:t>STAZIONE ROGERS, </w:t>
                                          </w:r>
                                          <w:hyperlink r:id="rId7" w:history="1">
                                            <w:r w:rsidRPr="00A71C06">
                                              <w:rPr>
                                                <w:rFonts w:ascii="Helvetica" w:eastAsia="Times New Roman" w:hAnsi="Helvetica" w:cs="Helvetica"/>
                                                <w:color w:val="2BAADF"/>
                                                <w:sz w:val="23"/>
                                                <w:szCs w:val="23"/>
                                                <w:u w:val="single"/>
                                                <w:lang w:eastAsia="it-IT"/>
                                              </w:rPr>
                                              <w:t>RIVA GRUMULA 14</w:t>
                                            </w:r>
                                          </w:hyperlink>
                                          <w:r w:rsidRPr="00A71C06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3"/>
                                              <w:szCs w:val="23"/>
                                              <w:lang w:eastAsia="it-IT"/>
                                            </w:rPr>
                                            <w:t>, TRIESTE / ITALY         </w:t>
                                          </w:r>
                                          <w:hyperlink r:id="rId8" w:tgtFrame="_blank" w:history="1">
                                            <w:r w:rsidRPr="00A71C06">
                                              <w:rPr>
                                                <w:rFonts w:ascii="Helvetica" w:eastAsia="Times New Roman" w:hAnsi="Helvetica" w:cs="Helvetica"/>
                                                <w:color w:val="2BAADF"/>
                                                <w:sz w:val="23"/>
                                                <w:szCs w:val="23"/>
                                                <w:u w:val="single"/>
                                                <w:lang w:eastAsia="it-IT"/>
                                              </w:rPr>
                                              <w:t>STAZIONEROGERS.EU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A71C06" w:rsidRPr="00A71C06" w:rsidRDefault="00A71C06" w:rsidP="00A71C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71C06" w:rsidRPr="00A71C06" w:rsidRDefault="00A71C06" w:rsidP="00A71C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7"/>
                                  <w:szCs w:val="27"/>
                                  <w:lang w:eastAsia="it-IT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c>
                        </w:tr>
                        <w:tr w:rsidR="00A71C06" w:rsidRPr="00A71C06" w:rsidTr="00A71C06">
                          <w:tc>
                            <w:tcPr>
                              <w:tcW w:w="0" w:type="auto"/>
                              <w:tcBorders>
                                <w:top w:val="nil"/>
                                <w:bottom w:val="nil"/>
                              </w:tcBorders>
                              <w:shd w:val="clear" w:color="auto" w:fill="FAFAFA"/>
                              <w:tcMar>
                                <w:top w:w="135" w:type="dxa"/>
                                <w:left w:w="0" w:type="dxa"/>
                                <w:bottom w:w="13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98"/>
                              </w:tblGrid>
                              <w:tr w:rsidR="00A71C06" w:rsidRPr="00A71C06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270" w:type="dxa"/>
                                      <w:bottom w:w="37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single" w:sz="12" w:space="0" w:color="EEEEEE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558"/>
                                    </w:tblGrid>
                                    <w:tr w:rsidR="00A71C06" w:rsidRPr="00A71C0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71C06" w:rsidRPr="00A71C06" w:rsidRDefault="00A71C06" w:rsidP="00A71C0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71C06" w:rsidRPr="00A71C06" w:rsidRDefault="00A71C06" w:rsidP="00A71C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71C06" w:rsidRPr="00A71C06" w:rsidRDefault="00A71C06" w:rsidP="00A71C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color w:val="000000"/>
                                  <w:sz w:val="27"/>
                                  <w:szCs w:val="27"/>
                                  <w:lang w:eastAsia="it-IT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98"/>
                              </w:tblGrid>
                              <w:tr w:rsidR="00A71C06" w:rsidRPr="00A71C06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98"/>
                                    </w:tblGrid>
                                    <w:tr w:rsidR="00A71C06" w:rsidRPr="00A71C0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71C06" w:rsidRPr="00A71C06" w:rsidRDefault="00A71C06" w:rsidP="00A71C0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71C06" w:rsidRPr="00A71C06" w:rsidRDefault="00A71C06" w:rsidP="00A71C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71C06" w:rsidRPr="00A71C06" w:rsidRDefault="00A71C06" w:rsidP="00A71C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7"/>
                                  <w:szCs w:val="27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:rsidR="004954C3" w:rsidRPr="004954C3" w:rsidRDefault="004954C3" w:rsidP="004954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it-IT"/>
                          </w:rPr>
                        </w:pPr>
                      </w:p>
                    </w:tc>
                  </w:tr>
                </w:tbl>
                <w:p w:rsidR="004954C3" w:rsidRPr="004954C3" w:rsidRDefault="004954C3" w:rsidP="004954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4954C3" w:rsidRPr="004954C3" w:rsidRDefault="004954C3" w:rsidP="0049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</w:p>
        </w:tc>
      </w:tr>
    </w:tbl>
    <w:p w:rsidR="004954C3" w:rsidRDefault="004954C3"/>
    <w:sectPr w:rsidR="004954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C3"/>
    <w:rsid w:val="004954C3"/>
    <w:rsid w:val="00A7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6D822-7778-47E7-A2E3-D0405198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71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71C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zionerogers.e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ps.google.com/?q=RIVA+GRUMULA+14+%0D%0ATRIESTE+/+ITALY&amp;entry=gmail&amp;source=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amadest@outlook.it</dc:creator>
  <cp:keywords/>
  <dc:description/>
  <cp:lastModifiedBy>amadest@outlook.it</cp:lastModifiedBy>
  <cp:revision>1</cp:revision>
  <dcterms:created xsi:type="dcterms:W3CDTF">2018-05-04T13:40:00Z</dcterms:created>
  <dcterms:modified xsi:type="dcterms:W3CDTF">2018-05-04T14:13:00Z</dcterms:modified>
</cp:coreProperties>
</file>