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2EA182" w14:textId="77777777" w:rsidR="00B00E33" w:rsidRDefault="006350CF" w:rsidP="00697E03">
      <w:pPr>
        <w:jc w:val="both"/>
        <w:rPr>
          <w:rFonts w:ascii="Times" w:hAnsi="Times"/>
        </w:rPr>
      </w:pPr>
      <w:r w:rsidRPr="00EC07ED">
        <w:rPr>
          <w:rFonts w:ascii="Times" w:hAnsi="Times"/>
        </w:rPr>
        <w:t>3.</w:t>
      </w:r>
      <w:r w:rsidR="00D43BBA" w:rsidRPr="00EC07ED">
        <w:rPr>
          <w:rFonts w:ascii="Times" w:hAnsi="Times"/>
        </w:rPr>
        <w:t>05.2018</w:t>
      </w:r>
    </w:p>
    <w:p w14:paraId="25997537" w14:textId="77777777" w:rsidR="00A65D0E" w:rsidRDefault="00A65D0E" w:rsidP="00697E03">
      <w:pPr>
        <w:jc w:val="both"/>
        <w:rPr>
          <w:rFonts w:ascii="Times" w:hAnsi="Times"/>
        </w:rPr>
      </w:pPr>
    </w:p>
    <w:p w14:paraId="29FBDD11" w14:textId="3CFEC65F" w:rsidR="00A65D0E" w:rsidRDefault="00246C68" w:rsidP="00697E03">
      <w:pPr>
        <w:jc w:val="both"/>
        <w:rPr>
          <w:rFonts w:ascii="Times" w:hAnsi="Times"/>
        </w:rPr>
      </w:pPr>
      <w:r>
        <w:rPr>
          <w:rFonts w:ascii="Times" w:hAnsi="Times"/>
        </w:rPr>
        <w:t>P</w:t>
      </w:r>
      <w:r w:rsidR="003E559B">
        <w:rPr>
          <w:rFonts w:ascii="Times" w:hAnsi="Times"/>
        </w:rPr>
        <w:t xml:space="preserve">artigiano Davide </w:t>
      </w:r>
      <w:r w:rsidR="003E559B" w:rsidRPr="003E559B">
        <w:rPr>
          <w:rFonts w:ascii="Times" w:hAnsi="Times"/>
        </w:rPr>
        <w:sym w:font="Wingdings" w:char="F0E0"/>
      </w:r>
      <w:r w:rsidR="003E559B">
        <w:rPr>
          <w:rFonts w:ascii="Times" w:hAnsi="Times"/>
        </w:rPr>
        <w:t xml:space="preserve"> vocifero del discorso dell’autore. </w:t>
      </w:r>
    </w:p>
    <w:p w14:paraId="353A01D7" w14:textId="444BA44F" w:rsidR="003E559B" w:rsidRDefault="003E559B" w:rsidP="00697E03">
      <w:pPr>
        <w:jc w:val="both"/>
        <w:rPr>
          <w:rFonts w:ascii="Times" w:hAnsi="Times"/>
        </w:rPr>
      </w:pPr>
      <w:r>
        <w:rPr>
          <w:rFonts w:ascii="Times" w:hAnsi="Times"/>
        </w:rPr>
        <w:t xml:space="preserve">Il discorso è </w:t>
      </w:r>
      <w:r w:rsidR="00246C68">
        <w:rPr>
          <w:rFonts w:ascii="Times" w:hAnsi="Times"/>
        </w:rPr>
        <w:t xml:space="preserve">la </w:t>
      </w:r>
      <w:r>
        <w:rPr>
          <w:rFonts w:ascii="Times" w:hAnsi="Times"/>
        </w:rPr>
        <w:t>parte di testo che esula dall’intreccio anche senza necessariamente ricorrere ad una forma di metalessi</w:t>
      </w:r>
      <w:r w:rsidR="00DF09DA">
        <w:rPr>
          <w:rFonts w:ascii="Times" w:hAnsi="Times"/>
        </w:rPr>
        <w:t>. È</w:t>
      </w:r>
      <w:r>
        <w:rPr>
          <w:rFonts w:ascii="Times" w:hAnsi="Times"/>
        </w:rPr>
        <w:t xml:space="preserve"> quella parte della narrazione a cui l’autore affida il proprio pensiero. </w:t>
      </w:r>
    </w:p>
    <w:p w14:paraId="1BA2B69B" w14:textId="5AAA3627" w:rsidR="005F650B" w:rsidRDefault="003E559B" w:rsidP="00697E03">
      <w:pPr>
        <w:jc w:val="both"/>
        <w:rPr>
          <w:rFonts w:ascii="Times" w:hAnsi="Times"/>
        </w:rPr>
      </w:pPr>
      <w:r>
        <w:rPr>
          <w:rFonts w:ascii="Times" w:hAnsi="Times"/>
        </w:rPr>
        <w:t>Ida Ramundo: personaggio, simbolo a cui la narratrice affida l’emblema di una storia universale</w:t>
      </w:r>
    </w:p>
    <w:p w14:paraId="7B4D1B24" w14:textId="18F948D7" w:rsidR="003E559B" w:rsidRDefault="003E559B" w:rsidP="00697E03">
      <w:pPr>
        <w:jc w:val="both"/>
        <w:rPr>
          <w:rFonts w:ascii="Times" w:hAnsi="Times"/>
        </w:rPr>
      </w:pPr>
      <w:r>
        <w:rPr>
          <w:rFonts w:ascii="Times" w:hAnsi="Times"/>
        </w:rPr>
        <w:t>Davide: personaggio a cui affida il proprio discorso</w:t>
      </w:r>
    </w:p>
    <w:p w14:paraId="5C140EAD" w14:textId="77777777" w:rsidR="00D02D54" w:rsidRDefault="004F6C71" w:rsidP="00697E03">
      <w:pPr>
        <w:jc w:val="both"/>
        <w:rPr>
          <w:rFonts w:ascii="Times" w:hAnsi="Times"/>
          <w:color w:val="FF0000"/>
        </w:rPr>
      </w:pPr>
      <w:r>
        <w:rPr>
          <w:rFonts w:ascii="Times" w:hAnsi="Times"/>
        </w:rPr>
        <w:t xml:space="preserve">Useppe: </w:t>
      </w:r>
      <w:r w:rsidR="00813D1C">
        <w:rPr>
          <w:rFonts w:ascii="Times" w:hAnsi="Times"/>
        </w:rPr>
        <w:t>figlio di Ida nato dallo stupro del</w:t>
      </w:r>
      <w:r w:rsidR="003E559B">
        <w:rPr>
          <w:rFonts w:ascii="Times" w:hAnsi="Times"/>
        </w:rPr>
        <w:t xml:space="preserve"> soldato na</w:t>
      </w:r>
      <w:r w:rsidR="00813D1C">
        <w:rPr>
          <w:rFonts w:ascii="Times" w:hAnsi="Times"/>
        </w:rPr>
        <w:t xml:space="preserve">zista. Diventa amico di Davide. </w:t>
      </w:r>
    </w:p>
    <w:p w14:paraId="4EE828F7" w14:textId="48DE9AFE" w:rsidR="00995362" w:rsidRDefault="003E559B" w:rsidP="00697E03">
      <w:pPr>
        <w:jc w:val="both"/>
        <w:rPr>
          <w:rFonts w:ascii="Times" w:hAnsi="Times"/>
          <w:color w:val="FF0000"/>
        </w:rPr>
      </w:pPr>
      <w:r>
        <w:rPr>
          <w:rFonts w:ascii="Times" w:hAnsi="Times"/>
        </w:rPr>
        <w:t xml:space="preserve">L’orfanità </w:t>
      </w:r>
      <w:r w:rsidRPr="003E559B">
        <w:rPr>
          <w:rFonts w:ascii="Times" w:hAnsi="Times"/>
        </w:rPr>
        <w:sym w:font="Wingdings" w:char="F0E0"/>
      </w:r>
      <w:r>
        <w:rPr>
          <w:rFonts w:ascii="Times" w:hAnsi="Times"/>
        </w:rPr>
        <w:t xml:space="preserve"> paterna di solito. </w:t>
      </w:r>
      <w:r w:rsidR="00D02D54">
        <w:rPr>
          <w:rFonts w:ascii="Times" w:hAnsi="Times"/>
        </w:rPr>
        <w:t>Essa</w:t>
      </w:r>
      <w:r>
        <w:rPr>
          <w:rFonts w:ascii="Times" w:hAnsi="Times"/>
        </w:rPr>
        <w:t xml:space="preserve"> consente di fare quell’esp</w:t>
      </w:r>
      <w:r w:rsidR="00246C68">
        <w:rPr>
          <w:rFonts w:ascii="Times" w:hAnsi="Times"/>
        </w:rPr>
        <w:t>erienza</w:t>
      </w:r>
      <w:r>
        <w:rPr>
          <w:rFonts w:ascii="Times" w:hAnsi="Times"/>
        </w:rPr>
        <w:t xml:space="preserve"> del mondo non mediata dall’adulto</w:t>
      </w:r>
      <w:r w:rsidR="0063708B">
        <w:rPr>
          <w:rFonts w:ascii="Times" w:hAnsi="Times"/>
        </w:rPr>
        <w:t>. Tutto ciò c</w:t>
      </w:r>
      <w:r w:rsidR="00995362">
        <w:rPr>
          <w:rFonts w:ascii="Times" w:hAnsi="Times"/>
        </w:rPr>
        <w:t>onsente di vedere</w:t>
      </w:r>
      <w:r>
        <w:rPr>
          <w:rFonts w:ascii="Times" w:hAnsi="Times"/>
        </w:rPr>
        <w:t xml:space="preserve"> la formazione</w:t>
      </w:r>
      <w:r w:rsidR="00995362">
        <w:rPr>
          <w:rFonts w:ascii="Times" w:hAnsi="Times"/>
        </w:rPr>
        <w:t xml:space="preserve"> del personaggio</w:t>
      </w:r>
      <w:r>
        <w:rPr>
          <w:rFonts w:ascii="Times" w:hAnsi="Times"/>
        </w:rPr>
        <w:t xml:space="preserve">. </w:t>
      </w:r>
      <w:r w:rsidR="0063708B">
        <w:rPr>
          <w:rFonts w:ascii="Times" w:hAnsi="Times"/>
        </w:rPr>
        <w:t>(</w:t>
      </w:r>
      <w:r w:rsidR="003A1981">
        <w:rPr>
          <w:rFonts w:ascii="Times" w:hAnsi="Times"/>
        </w:rPr>
        <w:t xml:space="preserve">Altri orfani nella letteratura: </w:t>
      </w:r>
      <w:r>
        <w:rPr>
          <w:rFonts w:ascii="Times" w:hAnsi="Times"/>
        </w:rPr>
        <w:t>Jacopo Ortis, Fermo, Carlino Altoviti</w:t>
      </w:r>
      <w:r w:rsidR="0063708B">
        <w:rPr>
          <w:rFonts w:ascii="Times" w:hAnsi="Times"/>
        </w:rPr>
        <w:t>…)</w:t>
      </w:r>
    </w:p>
    <w:p w14:paraId="07684D91" w14:textId="1F6BAD71" w:rsidR="0063708B" w:rsidRDefault="00D02D54" w:rsidP="00697E03">
      <w:pPr>
        <w:jc w:val="both"/>
        <w:rPr>
          <w:rFonts w:ascii="Times" w:hAnsi="Times"/>
        </w:rPr>
      </w:pPr>
      <w:r>
        <w:rPr>
          <w:rFonts w:ascii="Times" w:hAnsi="Times"/>
        </w:rPr>
        <w:t>Us</w:t>
      </w:r>
      <w:r w:rsidR="0063708B">
        <w:rPr>
          <w:rFonts w:ascii="Times" w:hAnsi="Times"/>
        </w:rPr>
        <w:t>eppe è</w:t>
      </w:r>
      <w:r w:rsidR="003E559B">
        <w:rPr>
          <w:rFonts w:ascii="Times" w:hAnsi="Times"/>
        </w:rPr>
        <w:t xml:space="preserve"> orfano due volte</w:t>
      </w:r>
      <w:r w:rsidR="0063708B">
        <w:rPr>
          <w:rFonts w:ascii="Times" w:hAnsi="Times"/>
        </w:rPr>
        <w:t xml:space="preserve">: </w:t>
      </w:r>
    </w:p>
    <w:p w14:paraId="43438AB2" w14:textId="7B3E80A3" w:rsidR="0063708B" w:rsidRPr="00DF242B" w:rsidRDefault="0063708B" w:rsidP="00697E03">
      <w:pPr>
        <w:jc w:val="both"/>
        <w:rPr>
          <w:rFonts w:ascii="Times" w:hAnsi="Times"/>
          <w:color w:val="FF0000"/>
        </w:rPr>
      </w:pPr>
      <w:r w:rsidRPr="0063708B">
        <w:rPr>
          <w:rFonts w:ascii="Times" w:hAnsi="Times"/>
        </w:rPr>
        <w:sym w:font="Wingdings" w:char="F0E0"/>
      </w:r>
      <w:r>
        <w:rPr>
          <w:rFonts w:ascii="Times" w:hAnsi="Times"/>
        </w:rPr>
        <w:t xml:space="preserve"> non ha mai conosciuto il padre.</w:t>
      </w:r>
    </w:p>
    <w:p w14:paraId="07B289FA" w14:textId="77777777" w:rsidR="0063708B" w:rsidRDefault="0063708B" w:rsidP="00697E03">
      <w:pPr>
        <w:jc w:val="both"/>
        <w:rPr>
          <w:rFonts w:ascii="Times" w:hAnsi="Times"/>
        </w:rPr>
      </w:pPr>
      <w:r w:rsidRPr="0063708B">
        <w:rPr>
          <w:rFonts w:ascii="Times" w:hAnsi="Times"/>
        </w:rPr>
        <w:sym w:font="Wingdings" w:char="F0E0"/>
      </w:r>
      <w:r>
        <w:rPr>
          <w:rFonts w:ascii="Times" w:hAnsi="Times"/>
        </w:rPr>
        <w:t xml:space="preserve"> p</w:t>
      </w:r>
      <w:r w:rsidR="003E559B">
        <w:rPr>
          <w:rFonts w:ascii="Times" w:hAnsi="Times"/>
        </w:rPr>
        <w:t xml:space="preserve">erde il fratello maggiore: unica figura di riferimento paterno. </w:t>
      </w:r>
    </w:p>
    <w:p w14:paraId="4A1B80C0" w14:textId="2F1E4364" w:rsidR="003E559B" w:rsidRDefault="003E559B" w:rsidP="00697E03">
      <w:pPr>
        <w:jc w:val="both"/>
        <w:rPr>
          <w:rFonts w:ascii="Times" w:hAnsi="Times"/>
        </w:rPr>
      </w:pPr>
      <w:r>
        <w:rPr>
          <w:rFonts w:ascii="Times" w:hAnsi="Times"/>
        </w:rPr>
        <w:t>Useppe: trova un’altra fig</w:t>
      </w:r>
      <w:r w:rsidR="00246C68">
        <w:rPr>
          <w:rFonts w:ascii="Times" w:hAnsi="Times"/>
        </w:rPr>
        <w:t>ura</w:t>
      </w:r>
      <w:r>
        <w:rPr>
          <w:rFonts w:ascii="Times" w:hAnsi="Times"/>
        </w:rPr>
        <w:t xml:space="preserve"> di riferimento e di med</w:t>
      </w:r>
      <w:r w:rsidR="00246C68">
        <w:rPr>
          <w:rFonts w:ascii="Times" w:hAnsi="Times"/>
        </w:rPr>
        <w:t>iazione</w:t>
      </w:r>
      <w:r>
        <w:rPr>
          <w:rFonts w:ascii="Times" w:hAnsi="Times"/>
        </w:rPr>
        <w:t xml:space="preserve"> nella sua scoperta e interpr</w:t>
      </w:r>
      <w:r w:rsidR="00246C68">
        <w:rPr>
          <w:rFonts w:ascii="Times" w:hAnsi="Times"/>
        </w:rPr>
        <w:t>etazione</w:t>
      </w:r>
      <w:r>
        <w:rPr>
          <w:rFonts w:ascii="Times" w:hAnsi="Times"/>
        </w:rPr>
        <w:t xml:space="preserve"> del mondo in Davide. Fa </w:t>
      </w:r>
      <w:r w:rsidR="0063708B">
        <w:rPr>
          <w:rFonts w:ascii="Times" w:hAnsi="Times"/>
        </w:rPr>
        <w:t xml:space="preserve">però </w:t>
      </w:r>
      <w:r>
        <w:rPr>
          <w:rFonts w:ascii="Times" w:hAnsi="Times"/>
        </w:rPr>
        <w:t xml:space="preserve">affidamento alla persona sbagliata. </w:t>
      </w:r>
    </w:p>
    <w:p w14:paraId="28FBCC43" w14:textId="77777777" w:rsidR="003E559B" w:rsidRDefault="003E559B" w:rsidP="00697E03">
      <w:pPr>
        <w:jc w:val="both"/>
        <w:rPr>
          <w:rFonts w:ascii="Times" w:hAnsi="Times"/>
        </w:rPr>
      </w:pPr>
    </w:p>
    <w:p w14:paraId="7B48C816" w14:textId="27D9D584" w:rsidR="00246C68" w:rsidRDefault="00246C68" w:rsidP="00697E03">
      <w:pPr>
        <w:jc w:val="both"/>
        <w:rPr>
          <w:rFonts w:ascii="Times" w:hAnsi="Times"/>
        </w:rPr>
      </w:pPr>
      <w:r>
        <w:rPr>
          <w:rFonts w:ascii="Times" w:hAnsi="Times"/>
        </w:rPr>
        <w:t>Il momento del sonno</w:t>
      </w:r>
      <w:r w:rsidR="003E6471">
        <w:rPr>
          <w:rFonts w:ascii="Times" w:hAnsi="Times"/>
        </w:rPr>
        <w:t>,</w:t>
      </w:r>
      <w:r>
        <w:rPr>
          <w:rFonts w:ascii="Times" w:hAnsi="Times"/>
        </w:rPr>
        <w:t xml:space="preserve"> nel quale la coscienza permette l’emersione dell’io</w:t>
      </w:r>
      <w:r w:rsidR="003E6471">
        <w:rPr>
          <w:rFonts w:ascii="Times" w:hAnsi="Times"/>
        </w:rPr>
        <w:t>,</w:t>
      </w:r>
      <w:r>
        <w:rPr>
          <w:rFonts w:ascii="Times" w:hAnsi="Times"/>
        </w:rPr>
        <w:t xml:space="preserve"> è </w:t>
      </w:r>
      <w:r w:rsidR="003E6471">
        <w:rPr>
          <w:rFonts w:ascii="Times" w:hAnsi="Times"/>
        </w:rPr>
        <w:t xml:space="preserve">un </w:t>
      </w:r>
      <w:r>
        <w:rPr>
          <w:rFonts w:ascii="Times" w:hAnsi="Times"/>
        </w:rPr>
        <w:t>riferimento ad un topos.</w:t>
      </w:r>
      <w:r w:rsidR="003E6471">
        <w:rPr>
          <w:rFonts w:ascii="Times" w:hAnsi="Times"/>
        </w:rPr>
        <w:t xml:space="preserve"> (</w:t>
      </w:r>
      <w:r>
        <w:rPr>
          <w:rFonts w:ascii="Times" w:hAnsi="Times"/>
        </w:rPr>
        <w:t xml:space="preserve">Dante </w:t>
      </w:r>
      <w:r w:rsidRPr="00246C68">
        <w:rPr>
          <w:rFonts w:ascii="Times" w:hAnsi="Times"/>
        </w:rPr>
        <w:sym w:font="Wingdings" w:char="F0E0"/>
      </w:r>
      <w:r>
        <w:rPr>
          <w:rFonts w:ascii="Times" w:hAnsi="Times"/>
        </w:rPr>
        <w:t xml:space="preserve"> sviene e si risveglia nella selva</w:t>
      </w:r>
      <w:r w:rsidR="003E6471">
        <w:rPr>
          <w:rFonts w:ascii="Times" w:hAnsi="Times"/>
        </w:rPr>
        <w:t xml:space="preserve">. </w:t>
      </w:r>
      <w:r w:rsidR="00E0105E">
        <w:rPr>
          <w:rFonts w:ascii="Times" w:hAnsi="Times"/>
        </w:rPr>
        <w:t xml:space="preserve">L’innominato </w:t>
      </w:r>
      <w:r w:rsidRPr="00246C68">
        <w:rPr>
          <w:rFonts w:ascii="Times" w:hAnsi="Times"/>
        </w:rPr>
        <w:sym w:font="Wingdings" w:char="F0E0"/>
      </w:r>
      <w:r w:rsidR="00CC22C7">
        <w:rPr>
          <w:rFonts w:ascii="Times" w:hAnsi="Times"/>
        </w:rPr>
        <w:t xml:space="preserve"> </w:t>
      </w:r>
      <w:r>
        <w:rPr>
          <w:rFonts w:ascii="Times" w:hAnsi="Times"/>
        </w:rPr>
        <w:t>rimette in discussione la propria vita e si converte</w:t>
      </w:r>
      <w:r w:rsidR="002944AC">
        <w:rPr>
          <w:rFonts w:ascii="Times" w:hAnsi="Times"/>
        </w:rPr>
        <w:t xml:space="preserve">. Anche il personaggio di Kafka </w:t>
      </w:r>
      <w:r w:rsidR="002944AC" w:rsidRPr="002944AC">
        <w:rPr>
          <w:rFonts w:ascii="Times" w:hAnsi="Times"/>
        </w:rPr>
        <w:sym w:font="Wingdings" w:char="F0E0"/>
      </w:r>
      <w:r w:rsidR="002944AC">
        <w:rPr>
          <w:rFonts w:ascii="Times" w:hAnsi="Times"/>
        </w:rPr>
        <w:t xml:space="preserve"> si risveglia in uno stato di metamorfosi dopo essersi addormentato.</w:t>
      </w:r>
      <w:r w:rsidR="00E0105E">
        <w:rPr>
          <w:rFonts w:ascii="Times" w:hAnsi="Times"/>
        </w:rPr>
        <w:t xml:space="preserve">). </w:t>
      </w:r>
    </w:p>
    <w:p w14:paraId="468B149A" w14:textId="0AFF2867" w:rsidR="00246C68" w:rsidRDefault="00CC22C7" w:rsidP="00697E03">
      <w:pPr>
        <w:jc w:val="both"/>
        <w:rPr>
          <w:rFonts w:ascii="Times" w:hAnsi="Times"/>
        </w:rPr>
      </w:pPr>
      <w:r>
        <w:rPr>
          <w:rFonts w:ascii="Times" w:hAnsi="Times"/>
        </w:rPr>
        <w:t>È il m</w:t>
      </w:r>
      <w:r w:rsidR="00246C68">
        <w:rPr>
          <w:rFonts w:ascii="Times" w:hAnsi="Times"/>
        </w:rPr>
        <w:t xml:space="preserve">omento delle conversioni e delle agnizioni </w:t>
      </w:r>
      <w:r w:rsidR="00246C68" w:rsidRPr="00246C68">
        <w:rPr>
          <w:rFonts w:ascii="Times" w:hAnsi="Times"/>
        </w:rPr>
        <w:sym w:font="Wingdings" w:char="F0E0"/>
      </w:r>
      <w:r w:rsidR="00246C68">
        <w:rPr>
          <w:rFonts w:ascii="Times" w:hAnsi="Times"/>
        </w:rPr>
        <w:t xml:space="preserve"> verità acquisite in un baleno</w:t>
      </w:r>
      <w:r w:rsidR="00E0105E">
        <w:rPr>
          <w:rFonts w:ascii="Times" w:hAnsi="Times"/>
        </w:rPr>
        <w:t>.</w:t>
      </w:r>
    </w:p>
    <w:p w14:paraId="1C272E94" w14:textId="544F01C3" w:rsidR="003E559B" w:rsidRDefault="005626F0" w:rsidP="00697E03">
      <w:pPr>
        <w:jc w:val="both"/>
        <w:rPr>
          <w:rFonts w:ascii="Times" w:hAnsi="Times"/>
        </w:rPr>
      </w:pPr>
      <w:r>
        <w:rPr>
          <w:rFonts w:ascii="Times" w:hAnsi="Times"/>
        </w:rPr>
        <w:t>D</w:t>
      </w:r>
      <w:r w:rsidR="00246C68">
        <w:rPr>
          <w:rFonts w:ascii="Times" w:hAnsi="Times"/>
        </w:rPr>
        <w:t>issolvimento dell’intreccio che consente di passare attraverso una fase cronotip</w:t>
      </w:r>
      <w:r w:rsidR="00934251">
        <w:rPr>
          <w:rFonts w:ascii="Times" w:hAnsi="Times"/>
        </w:rPr>
        <w:t>ica;</w:t>
      </w:r>
      <w:r w:rsidR="00246C68">
        <w:rPr>
          <w:rFonts w:ascii="Times" w:hAnsi="Times"/>
        </w:rPr>
        <w:t xml:space="preserve"> è una soglia, un cronotopo. È qualcosa oltre al</w:t>
      </w:r>
      <w:r w:rsidR="00934251">
        <w:rPr>
          <w:rFonts w:ascii="Times" w:hAnsi="Times"/>
        </w:rPr>
        <w:t>la</w:t>
      </w:r>
      <w:r w:rsidR="00246C68">
        <w:rPr>
          <w:rFonts w:ascii="Times" w:hAnsi="Times"/>
        </w:rPr>
        <w:t xml:space="preserve"> quale le cose cambiano definitivamente ne</w:t>
      </w:r>
      <w:r w:rsidR="00934251">
        <w:rPr>
          <w:rFonts w:ascii="Times" w:hAnsi="Times"/>
        </w:rPr>
        <w:t xml:space="preserve">lla coscienza del personaggio. </w:t>
      </w:r>
      <w:r w:rsidR="00246C68">
        <w:rPr>
          <w:rFonts w:ascii="Times" w:hAnsi="Times"/>
        </w:rPr>
        <w:t xml:space="preserve">Topos che parte da lontano. </w:t>
      </w:r>
    </w:p>
    <w:p w14:paraId="36464F1C" w14:textId="0797D7E5" w:rsidR="00900605" w:rsidRDefault="00246C68" w:rsidP="00697E03">
      <w:pPr>
        <w:jc w:val="both"/>
        <w:rPr>
          <w:rFonts w:ascii="Times" w:hAnsi="Times"/>
        </w:rPr>
      </w:pPr>
      <w:r>
        <w:rPr>
          <w:rFonts w:ascii="Times" w:hAnsi="Times"/>
        </w:rPr>
        <w:t xml:space="preserve">Il </w:t>
      </w:r>
      <w:r w:rsidR="0094524B">
        <w:rPr>
          <w:rFonts w:ascii="Times" w:hAnsi="Times"/>
        </w:rPr>
        <w:t>sonno del</w:t>
      </w:r>
      <w:r w:rsidR="00915F22">
        <w:rPr>
          <w:rFonts w:ascii="Times" w:hAnsi="Times"/>
        </w:rPr>
        <w:t xml:space="preserve"> personaggio </w:t>
      </w:r>
      <w:r>
        <w:rPr>
          <w:rFonts w:ascii="Times" w:hAnsi="Times"/>
        </w:rPr>
        <w:t>rivela una specie di visione apocalittica del mondo e</w:t>
      </w:r>
      <w:r w:rsidR="00A17A22">
        <w:rPr>
          <w:rFonts w:ascii="Times" w:hAnsi="Times"/>
        </w:rPr>
        <w:t xml:space="preserve"> della storia. </w:t>
      </w:r>
    </w:p>
    <w:p w14:paraId="5BEAEDA2" w14:textId="77777777" w:rsidR="0098604D" w:rsidRDefault="0098604D" w:rsidP="00697E03">
      <w:pPr>
        <w:jc w:val="both"/>
        <w:rPr>
          <w:rFonts w:ascii="Times" w:hAnsi="Times"/>
        </w:rPr>
      </w:pPr>
    </w:p>
    <w:p w14:paraId="452842EF" w14:textId="77777777" w:rsidR="00880B25" w:rsidRDefault="00246C68" w:rsidP="00697E03">
      <w:pPr>
        <w:jc w:val="both"/>
        <w:rPr>
          <w:rFonts w:ascii="Times" w:hAnsi="Times"/>
        </w:rPr>
      </w:pPr>
      <w:r>
        <w:rPr>
          <w:rFonts w:ascii="Times" w:hAnsi="Times"/>
        </w:rPr>
        <w:t xml:space="preserve">Davide </w:t>
      </w:r>
      <w:r w:rsidRPr="00246C68">
        <w:rPr>
          <w:rFonts w:ascii="Times" w:hAnsi="Times"/>
        </w:rPr>
        <w:sym w:font="Wingdings" w:char="F0E0"/>
      </w:r>
      <w:r>
        <w:rPr>
          <w:rFonts w:ascii="Times" w:hAnsi="Times"/>
        </w:rPr>
        <w:t xml:space="preserve"> non sappiamo molto. Personaggio funzionale alla narrazione, vive in funzione dell’autore. Non ha un suo profilo. Non gode di un suo statuto e profilo specifico ma è fortemente stigmatizzato. È pura coscienza, non è nemmeno corpo. È un intellettuale. È l’unico personaggio nel contesto del romanzo che ha strumenti di codificazione e lettura della realtà. Gli altri </w:t>
      </w:r>
      <w:r w:rsidR="00EC7D52">
        <w:rPr>
          <w:rFonts w:ascii="Times" w:hAnsi="Times"/>
        </w:rPr>
        <w:t>sono</w:t>
      </w:r>
      <w:r>
        <w:rPr>
          <w:rFonts w:ascii="Times" w:hAnsi="Times"/>
        </w:rPr>
        <w:t xml:space="preserve"> preoccupati solo a sopravvivere. </w:t>
      </w:r>
    </w:p>
    <w:p w14:paraId="5ABC2E8A" w14:textId="3084C4DE" w:rsidR="00246C68" w:rsidRPr="00B04D8A" w:rsidRDefault="00246C68" w:rsidP="00697E03">
      <w:pPr>
        <w:jc w:val="both"/>
        <w:rPr>
          <w:rFonts w:ascii="Times" w:hAnsi="Times"/>
        </w:rPr>
      </w:pPr>
      <w:r>
        <w:rPr>
          <w:rFonts w:ascii="Times" w:hAnsi="Times"/>
        </w:rPr>
        <w:t>In tutte le narrazioni di guerra</w:t>
      </w:r>
      <w:r w:rsidRPr="00F447F2">
        <w:rPr>
          <w:rFonts w:ascii="Times" w:hAnsi="Times"/>
          <w:color w:val="FF0000"/>
        </w:rPr>
        <w:t xml:space="preserve"> </w:t>
      </w:r>
      <w:r>
        <w:rPr>
          <w:rFonts w:ascii="Times" w:hAnsi="Times"/>
        </w:rPr>
        <w:t>ci sono quasi sempre due tipi di personaggi</w:t>
      </w:r>
      <w:r w:rsidR="00D02D54">
        <w:rPr>
          <w:rFonts w:ascii="Times" w:hAnsi="Times"/>
        </w:rPr>
        <w:t>.</w:t>
      </w:r>
    </w:p>
    <w:p w14:paraId="6574B393" w14:textId="463C836E" w:rsidR="00246C68" w:rsidRDefault="00246C68" w:rsidP="00697E03">
      <w:pPr>
        <w:jc w:val="both"/>
        <w:rPr>
          <w:rFonts w:ascii="Times" w:hAnsi="Times"/>
        </w:rPr>
      </w:pPr>
      <w:r>
        <w:rPr>
          <w:rFonts w:ascii="Times" w:hAnsi="Times"/>
        </w:rPr>
        <w:t>-personaggio che subisce gli eventi e cerca di sopravvivere ad essi</w:t>
      </w:r>
    </w:p>
    <w:p w14:paraId="636C210B" w14:textId="05806DA1" w:rsidR="00246C68" w:rsidRDefault="00246C68" w:rsidP="00697E03">
      <w:pPr>
        <w:jc w:val="both"/>
        <w:rPr>
          <w:rFonts w:ascii="Times" w:hAnsi="Times"/>
        </w:rPr>
      </w:pPr>
      <w:r>
        <w:rPr>
          <w:rFonts w:ascii="Times" w:hAnsi="Times"/>
        </w:rPr>
        <w:t>-personaggio che li metabolizza, anche intellettualmente e conferisce loro significato</w:t>
      </w:r>
    </w:p>
    <w:p w14:paraId="5F7926BC" w14:textId="77777777" w:rsidR="00246C68" w:rsidRDefault="00246C68" w:rsidP="00697E03">
      <w:pPr>
        <w:jc w:val="both"/>
        <w:rPr>
          <w:rFonts w:ascii="Times" w:hAnsi="Times"/>
        </w:rPr>
      </w:pPr>
    </w:p>
    <w:p w14:paraId="64ECB305" w14:textId="4AFD9241" w:rsidR="00246C68" w:rsidRDefault="00246C68" w:rsidP="00697E03">
      <w:pPr>
        <w:jc w:val="both"/>
        <w:rPr>
          <w:rFonts w:ascii="Times" w:hAnsi="Times"/>
        </w:rPr>
      </w:pPr>
      <w:r>
        <w:rPr>
          <w:rFonts w:ascii="Times" w:hAnsi="Times"/>
        </w:rPr>
        <w:t xml:space="preserve">Il sonno di Davide: sonno allucinato e insensato che distorce i contorni della realtà. Da questo stato di allucinazione </w:t>
      </w:r>
      <w:r w:rsidR="003F62A6">
        <w:rPr>
          <w:rFonts w:ascii="Times" w:hAnsi="Times"/>
        </w:rPr>
        <w:t xml:space="preserve">il sonno passa alla visione allucinata e allo stesso tempo molto lucida della realtà. </w:t>
      </w:r>
    </w:p>
    <w:p w14:paraId="4C442A6E" w14:textId="77777777" w:rsidR="005F650B" w:rsidRDefault="005F650B" w:rsidP="00697E03">
      <w:pPr>
        <w:jc w:val="both"/>
        <w:rPr>
          <w:rFonts w:ascii="Times" w:hAnsi="Times"/>
        </w:rPr>
      </w:pPr>
    </w:p>
    <w:p w14:paraId="0BF5BCD0" w14:textId="348A6292" w:rsidR="00D14B6B" w:rsidRPr="00065DF7" w:rsidRDefault="00D14B6B" w:rsidP="00697E03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</w:rPr>
        <w:t xml:space="preserve">Emanazione del personaggio stesso. Personaggio sempre incapace di entrare in empatia </w:t>
      </w:r>
      <w:r w:rsidR="009860BA">
        <w:rPr>
          <w:rFonts w:ascii="Times" w:hAnsi="Times"/>
        </w:rPr>
        <w:t>con il mondo circostante e si prefigura sempre e solo come m</w:t>
      </w:r>
      <w:r>
        <w:rPr>
          <w:rFonts w:ascii="Times" w:hAnsi="Times"/>
        </w:rPr>
        <w:t xml:space="preserve">assa nervosa incapace di costruire relazioni. </w:t>
      </w:r>
      <w:r w:rsidR="009860BA" w:rsidRPr="00065DF7">
        <w:rPr>
          <w:rFonts w:ascii="Times" w:hAnsi="Times"/>
          <w:color w:val="000000" w:themeColor="text1"/>
        </w:rPr>
        <w:t>È g</w:t>
      </w:r>
      <w:r w:rsidR="00945F1B" w:rsidRPr="00065DF7">
        <w:rPr>
          <w:rFonts w:ascii="Times" w:hAnsi="Times"/>
          <w:color w:val="000000" w:themeColor="text1"/>
        </w:rPr>
        <w:t>ià una</w:t>
      </w:r>
      <w:r w:rsidR="009860BA" w:rsidRPr="00065DF7">
        <w:rPr>
          <w:rFonts w:ascii="Times" w:hAnsi="Times"/>
          <w:color w:val="000000" w:themeColor="text1"/>
        </w:rPr>
        <w:t xml:space="preserve"> massa nervosa</w:t>
      </w:r>
      <w:r w:rsidR="00065DF7" w:rsidRPr="00065DF7">
        <w:rPr>
          <w:rFonts w:ascii="Times" w:hAnsi="Times"/>
          <w:color w:val="000000" w:themeColor="text1"/>
        </w:rPr>
        <w:t>, ancora</w:t>
      </w:r>
      <w:r w:rsidR="009860BA" w:rsidRPr="00065DF7">
        <w:rPr>
          <w:rFonts w:ascii="Times" w:hAnsi="Times"/>
          <w:color w:val="000000" w:themeColor="text1"/>
        </w:rPr>
        <w:t xml:space="preserve"> prima di </w:t>
      </w:r>
      <w:r w:rsidR="00065DF7" w:rsidRPr="00065DF7">
        <w:rPr>
          <w:rFonts w:ascii="Times" w:hAnsi="Times"/>
          <w:color w:val="000000" w:themeColor="text1"/>
        </w:rPr>
        <w:t xml:space="preserve">avere </w:t>
      </w:r>
      <w:r w:rsidR="009860BA" w:rsidRPr="00065DF7">
        <w:rPr>
          <w:rFonts w:ascii="Times" w:hAnsi="Times"/>
          <w:color w:val="000000" w:themeColor="text1"/>
        </w:rPr>
        <w:t xml:space="preserve">connessioni con il mondo. </w:t>
      </w:r>
      <w:r w:rsidR="00945F1B" w:rsidRPr="00065DF7">
        <w:rPr>
          <w:rFonts w:ascii="Times" w:hAnsi="Times"/>
          <w:color w:val="000000" w:themeColor="text1"/>
        </w:rPr>
        <w:t xml:space="preserve"> </w:t>
      </w:r>
    </w:p>
    <w:p w14:paraId="04E27122" w14:textId="77777777" w:rsidR="005D7497" w:rsidRDefault="005D7497" w:rsidP="00697E03">
      <w:pPr>
        <w:jc w:val="both"/>
        <w:rPr>
          <w:rFonts w:ascii="Times" w:hAnsi="Times"/>
          <w:color w:val="FF0000"/>
        </w:rPr>
      </w:pPr>
    </w:p>
    <w:p w14:paraId="7E1AD42E" w14:textId="382D68BE" w:rsidR="005D7497" w:rsidRDefault="005D7497" w:rsidP="00697E03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Prima di questo episodio Davide</w:t>
      </w:r>
      <w:r w:rsidR="00304E29">
        <w:rPr>
          <w:rFonts w:ascii="Times" w:hAnsi="Times"/>
          <w:color w:val="000000" w:themeColor="text1"/>
        </w:rPr>
        <w:t>,</w:t>
      </w:r>
      <w:r>
        <w:rPr>
          <w:rFonts w:ascii="Times" w:hAnsi="Times"/>
          <w:color w:val="000000" w:themeColor="text1"/>
        </w:rPr>
        <w:t xml:space="preserve"> da sveglio e da cosciente</w:t>
      </w:r>
      <w:r w:rsidR="00830E9C">
        <w:rPr>
          <w:rFonts w:ascii="Times" w:hAnsi="Times"/>
          <w:color w:val="000000" w:themeColor="text1"/>
        </w:rPr>
        <w:t>,</w:t>
      </w:r>
      <w:r>
        <w:rPr>
          <w:rFonts w:ascii="Times" w:hAnsi="Times"/>
          <w:color w:val="000000" w:themeColor="text1"/>
        </w:rPr>
        <w:t xml:space="preserve"> ma già in stato di alterazione di coscienza</w:t>
      </w:r>
      <w:r w:rsidR="00F93473">
        <w:rPr>
          <w:rFonts w:ascii="Times" w:hAnsi="Times"/>
          <w:color w:val="000000" w:themeColor="text1"/>
        </w:rPr>
        <w:t>,</w:t>
      </w:r>
      <w:r>
        <w:rPr>
          <w:rFonts w:ascii="Times" w:hAnsi="Times"/>
          <w:color w:val="000000" w:themeColor="text1"/>
        </w:rPr>
        <w:t xml:space="preserve"> in una bettola </w:t>
      </w:r>
      <w:r w:rsidR="00A06981">
        <w:rPr>
          <w:rFonts w:ascii="Times" w:hAnsi="Times"/>
          <w:color w:val="000000" w:themeColor="text1"/>
        </w:rPr>
        <w:t>e</w:t>
      </w:r>
      <w:r>
        <w:rPr>
          <w:rFonts w:ascii="Times" w:hAnsi="Times"/>
          <w:color w:val="000000" w:themeColor="text1"/>
        </w:rPr>
        <w:t xml:space="preserve"> in presenza del giovane Useppe aveva tenuto una specie di comizio</w:t>
      </w:r>
      <w:r w:rsidR="008F2CE1">
        <w:rPr>
          <w:rFonts w:ascii="Times" w:hAnsi="Times"/>
          <w:color w:val="000000" w:themeColor="text1"/>
        </w:rPr>
        <w:t xml:space="preserve">; ripercorre e racconta agli altri, </w:t>
      </w:r>
      <w:r>
        <w:rPr>
          <w:rFonts w:ascii="Times" w:hAnsi="Times"/>
          <w:color w:val="000000" w:themeColor="text1"/>
        </w:rPr>
        <w:t>piuttosto annoiati e distratti</w:t>
      </w:r>
      <w:r w:rsidR="008F2CE1">
        <w:rPr>
          <w:rFonts w:ascii="Times" w:hAnsi="Times"/>
          <w:color w:val="000000" w:themeColor="text1"/>
        </w:rPr>
        <w:t>,</w:t>
      </w:r>
      <w:r>
        <w:rPr>
          <w:rFonts w:ascii="Times" w:hAnsi="Times"/>
          <w:color w:val="000000" w:themeColor="text1"/>
        </w:rPr>
        <w:t xml:space="preserve"> alcune tappe del suo pensiero. Discorso filosofico non in un’aula ma in una bettola. Ironico. Useppe è un bambino e non riesce a capire la portata. Sarcastico. Diminuzione di quest’intellettuale</w:t>
      </w:r>
      <w:r w:rsidR="00572088">
        <w:rPr>
          <w:rFonts w:ascii="Times" w:hAnsi="Times"/>
          <w:color w:val="000000" w:themeColor="text1"/>
        </w:rPr>
        <w:t>. L</w:t>
      </w:r>
      <w:r>
        <w:rPr>
          <w:rFonts w:ascii="Times" w:hAnsi="Times"/>
          <w:color w:val="000000" w:themeColor="text1"/>
        </w:rPr>
        <w:t xml:space="preserve">’unica cosa che </w:t>
      </w:r>
      <w:r w:rsidR="00572088">
        <w:rPr>
          <w:rFonts w:ascii="Times" w:hAnsi="Times"/>
          <w:color w:val="000000" w:themeColor="text1"/>
        </w:rPr>
        <w:t xml:space="preserve">gli </w:t>
      </w:r>
      <w:r>
        <w:rPr>
          <w:rFonts w:ascii="Times" w:hAnsi="Times"/>
          <w:color w:val="000000" w:themeColor="text1"/>
        </w:rPr>
        <w:t xml:space="preserve">resta per gratificarsi è fare i comizi. </w:t>
      </w:r>
    </w:p>
    <w:p w14:paraId="6BE2C386" w14:textId="3525F57E" w:rsidR="005D7497" w:rsidRDefault="005D7497" w:rsidP="00697E03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Uno dei passi prolissi. Esorbitante rispetto al contesto e all’intreccio, lungo. Superfluo. Potrebbe</w:t>
      </w:r>
      <w:r w:rsidR="00572088">
        <w:rPr>
          <w:rFonts w:ascii="Times" w:hAnsi="Times"/>
          <w:color w:val="000000" w:themeColor="text1"/>
        </w:rPr>
        <w:t xml:space="preserve"> non esserci. Viene rimproverato</w:t>
      </w:r>
      <w:r>
        <w:rPr>
          <w:rFonts w:ascii="Times" w:hAnsi="Times"/>
          <w:color w:val="000000" w:themeColor="text1"/>
        </w:rPr>
        <w:t xml:space="preserve"> a E. Morante. Questo personaggio non entra mai in questa storia</w:t>
      </w:r>
      <w:r w:rsidR="00572088">
        <w:rPr>
          <w:rFonts w:ascii="Times" w:hAnsi="Times"/>
          <w:color w:val="000000" w:themeColor="text1"/>
        </w:rPr>
        <w:t>.</w:t>
      </w:r>
      <w:r>
        <w:rPr>
          <w:rFonts w:ascii="Times" w:hAnsi="Times"/>
          <w:color w:val="000000" w:themeColor="text1"/>
        </w:rPr>
        <w:t xml:space="preserve"> </w:t>
      </w:r>
    </w:p>
    <w:p w14:paraId="71731F73" w14:textId="0C47C169" w:rsidR="005D7497" w:rsidRPr="005D7497" w:rsidRDefault="005D7497" w:rsidP="00697E03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 xml:space="preserve">Se </w:t>
      </w:r>
      <w:r w:rsidR="001907B2">
        <w:rPr>
          <w:rFonts w:ascii="Times" w:hAnsi="Times"/>
          <w:color w:val="000000" w:themeColor="text1"/>
        </w:rPr>
        <w:t xml:space="preserve">Ida serve ad </w:t>
      </w:r>
      <w:r>
        <w:rPr>
          <w:rFonts w:ascii="Times" w:hAnsi="Times"/>
          <w:color w:val="000000" w:themeColor="text1"/>
        </w:rPr>
        <w:t>accompagnare il lettore nella sua vicenda e</w:t>
      </w:r>
      <w:r w:rsidR="00572088">
        <w:rPr>
          <w:rFonts w:ascii="Times" w:hAnsi="Times"/>
          <w:color w:val="000000" w:themeColor="text1"/>
        </w:rPr>
        <w:t xml:space="preserve"> ad</w:t>
      </w:r>
      <w:r>
        <w:rPr>
          <w:rFonts w:ascii="Times" w:hAnsi="Times"/>
          <w:color w:val="000000" w:themeColor="text1"/>
        </w:rPr>
        <w:t xml:space="preserve"> empatizzare con il lettore, </w:t>
      </w:r>
    </w:p>
    <w:p w14:paraId="0530F7DB" w14:textId="27C8569C" w:rsidR="00D14B6B" w:rsidRPr="00D14B6B" w:rsidRDefault="001907B2" w:rsidP="00697E03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</w:rPr>
        <w:lastRenderedPageBreak/>
        <w:t>D</w:t>
      </w:r>
      <w:r w:rsidR="005D7497">
        <w:rPr>
          <w:rFonts w:ascii="Times" w:hAnsi="Times"/>
        </w:rPr>
        <w:t>avi</w:t>
      </w:r>
      <w:r>
        <w:rPr>
          <w:rFonts w:ascii="Times" w:hAnsi="Times"/>
        </w:rPr>
        <w:t>d</w:t>
      </w:r>
      <w:r w:rsidR="00572088">
        <w:rPr>
          <w:rFonts w:ascii="Times" w:hAnsi="Times"/>
        </w:rPr>
        <w:t>e s</w:t>
      </w:r>
      <w:r w:rsidR="00830E9C">
        <w:rPr>
          <w:rFonts w:ascii="Times" w:hAnsi="Times"/>
        </w:rPr>
        <w:t>erve all’autore a</w:t>
      </w:r>
      <w:r w:rsidR="005D7497">
        <w:rPr>
          <w:rFonts w:ascii="Times" w:hAnsi="Times"/>
        </w:rPr>
        <w:t xml:space="preserve"> provocare la cosc</w:t>
      </w:r>
      <w:r w:rsidR="00830E9C">
        <w:rPr>
          <w:rFonts w:ascii="Times" w:hAnsi="Times"/>
        </w:rPr>
        <w:t>ienza e la reazione del lettore.</w:t>
      </w:r>
    </w:p>
    <w:p w14:paraId="644DA19B" w14:textId="77777777" w:rsidR="00D43BBA" w:rsidRDefault="00D43BBA" w:rsidP="00697E03">
      <w:pPr>
        <w:jc w:val="both"/>
      </w:pPr>
    </w:p>
    <w:p w14:paraId="113DA276" w14:textId="253E3F3B" w:rsidR="00D43BBA" w:rsidRDefault="00F27009" w:rsidP="00697E03">
      <w:pPr>
        <w:jc w:val="both"/>
        <w:rPr>
          <w:rFonts w:ascii="Times" w:hAnsi="Times"/>
        </w:rPr>
      </w:pPr>
      <w:r w:rsidRPr="00F27009">
        <w:rPr>
          <w:rFonts w:ascii="Times" w:hAnsi="Times"/>
        </w:rPr>
        <w:t xml:space="preserve">Evocazione del titolo. </w:t>
      </w:r>
      <w:r w:rsidR="001C4B7E">
        <w:rPr>
          <w:rFonts w:ascii="Times" w:hAnsi="Times"/>
        </w:rPr>
        <w:t xml:space="preserve">“La </w:t>
      </w:r>
      <w:r>
        <w:rPr>
          <w:rFonts w:ascii="Times" w:hAnsi="Times"/>
        </w:rPr>
        <w:t>Storia</w:t>
      </w:r>
      <w:r w:rsidR="001C4B7E">
        <w:rPr>
          <w:rFonts w:ascii="Times" w:hAnsi="Times"/>
        </w:rPr>
        <w:t>”</w:t>
      </w:r>
      <w:r>
        <w:rPr>
          <w:rFonts w:ascii="Times" w:hAnsi="Times"/>
        </w:rPr>
        <w:t>: oscenità dal principio. Lo scandalo è necessario</w:t>
      </w:r>
      <w:r w:rsidR="001C4B7E">
        <w:rPr>
          <w:rFonts w:ascii="Times" w:hAnsi="Times"/>
        </w:rPr>
        <w:t>,</w:t>
      </w:r>
      <w:r>
        <w:rPr>
          <w:rFonts w:ascii="Times" w:hAnsi="Times"/>
        </w:rPr>
        <w:t xml:space="preserve"> ma infelice chi ne è la causa. </w:t>
      </w:r>
    </w:p>
    <w:p w14:paraId="35B0E328" w14:textId="5E687E78" w:rsidR="009B62FD" w:rsidRDefault="009B62FD" w:rsidP="00697E03">
      <w:pPr>
        <w:jc w:val="both"/>
        <w:rPr>
          <w:rFonts w:ascii="Times" w:hAnsi="Times"/>
        </w:rPr>
      </w:pPr>
      <w:r>
        <w:rPr>
          <w:rFonts w:ascii="Times" w:hAnsi="Times"/>
        </w:rPr>
        <w:t xml:space="preserve">-malattia definitiva </w:t>
      </w:r>
      <w:r w:rsidRPr="009B62FD">
        <w:rPr>
          <w:rFonts w:ascii="Times" w:hAnsi="Times"/>
        </w:rPr>
        <w:sym w:font="Wingdings" w:char="F0E0"/>
      </w:r>
      <w:r>
        <w:rPr>
          <w:rFonts w:ascii="Times" w:hAnsi="Times"/>
        </w:rPr>
        <w:t xml:space="preserve"> riferimento che la stessa Morante chiarisce in un saggio alla chiusa de “La coscienza di Zeno”. Grande lettrice di Svevo. </w:t>
      </w:r>
      <w:r w:rsidR="001C4B7E">
        <w:rPr>
          <w:rFonts w:ascii="Times" w:hAnsi="Times"/>
        </w:rPr>
        <w:t>Il romanzo f</w:t>
      </w:r>
      <w:r w:rsidR="005A0DF0">
        <w:rPr>
          <w:rFonts w:ascii="Times" w:hAnsi="Times"/>
        </w:rPr>
        <w:t xml:space="preserve">inisce con una profezia di Zeno </w:t>
      </w:r>
      <w:r w:rsidR="005A0DF0" w:rsidRPr="005A0DF0">
        <w:rPr>
          <w:rFonts w:ascii="Times" w:hAnsi="Times"/>
        </w:rPr>
        <w:sym w:font="Wingdings" w:char="F0E0"/>
      </w:r>
      <w:r w:rsidR="005A0DF0">
        <w:rPr>
          <w:rFonts w:ascii="Times" w:hAnsi="Times"/>
        </w:rPr>
        <w:t xml:space="preserve"> parla della propria malattia, della malattia come stato esisten</w:t>
      </w:r>
      <w:r w:rsidR="00830E9C">
        <w:rPr>
          <w:rFonts w:ascii="Times" w:hAnsi="Times"/>
        </w:rPr>
        <w:t>ziale e dell’umanità.</w:t>
      </w:r>
      <w:r w:rsidR="005A0DF0">
        <w:rPr>
          <w:rFonts w:ascii="Times" w:hAnsi="Times"/>
        </w:rPr>
        <w:t xml:space="preserve"> L’umanità è malata. Un giorno verrà un uomo più malato degli altri. Vera e propria profezia. Prima della guerra mondiale. Evoca letteralmente anche la guerra nucleare. </w:t>
      </w:r>
      <w:r w:rsidR="001C4B7E">
        <w:rPr>
          <w:rFonts w:ascii="Times" w:hAnsi="Times"/>
        </w:rPr>
        <w:t>O s</w:t>
      </w:r>
      <w:r w:rsidR="005A0DF0">
        <w:rPr>
          <w:rFonts w:ascii="Times" w:hAnsi="Times"/>
        </w:rPr>
        <w:t>alute de</w:t>
      </w:r>
      <w:r w:rsidR="001C4B7E">
        <w:rPr>
          <w:rFonts w:ascii="Times" w:hAnsi="Times"/>
        </w:rPr>
        <w:t>finitiva o malattia definitiva. S</w:t>
      </w:r>
      <w:r w:rsidR="005A0DF0">
        <w:rPr>
          <w:rFonts w:ascii="Times" w:hAnsi="Times"/>
        </w:rPr>
        <w:t>tato dell’umanità come malattia</w:t>
      </w:r>
      <w:r w:rsidR="001C4B7E">
        <w:rPr>
          <w:rFonts w:ascii="Times" w:hAnsi="Times"/>
        </w:rPr>
        <w:t>. Ce ne</w:t>
      </w:r>
      <w:r w:rsidR="005A0DF0">
        <w:rPr>
          <w:rFonts w:ascii="Times" w:hAnsi="Times"/>
        </w:rPr>
        <w:t xml:space="preserve"> aveva parlato anche Manzoni</w:t>
      </w:r>
      <w:r w:rsidR="00D02D54">
        <w:rPr>
          <w:rFonts w:ascii="Times" w:hAnsi="Times"/>
        </w:rPr>
        <w:t xml:space="preserve">. </w:t>
      </w:r>
      <w:r w:rsidR="00BB6DA7">
        <w:rPr>
          <w:rFonts w:ascii="Times" w:hAnsi="Times"/>
        </w:rPr>
        <w:t>L</w:t>
      </w:r>
      <w:r w:rsidR="005A0DF0">
        <w:rPr>
          <w:rFonts w:ascii="Times" w:hAnsi="Times"/>
        </w:rPr>
        <w:t>a condizione d</w:t>
      </w:r>
      <w:r w:rsidR="00830E9C">
        <w:rPr>
          <w:rFonts w:ascii="Times" w:hAnsi="Times"/>
        </w:rPr>
        <w:t xml:space="preserve">ell’uomo è quella di un malato. </w:t>
      </w:r>
      <w:r w:rsidR="005A0DF0">
        <w:rPr>
          <w:rFonts w:ascii="Times" w:hAnsi="Times"/>
        </w:rPr>
        <w:t>Riprendendo il finale profetico di Svevo qui la prospettiva è postuma,</w:t>
      </w:r>
      <w:r w:rsidR="00BB6DA7">
        <w:rPr>
          <w:rFonts w:ascii="Times" w:hAnsi="Times"/>
        </w:rPr>
        <w:t xml:space="preserve"> non è una profezia. Quella di S</w:t>
      </w:r>
      <w:r w:rsidR="001C4B7E">
        <w:rPr>
          <w:rFonts w:ascii="Times" w:hAnsi="Times"/>
        </w:rPr>
        <w:t>vevo si è avverata.</w:t>
      </w:r>
      <w:r w:rsidR="005A0DF0">
        <w:rPr>
          <w:rFonts w:ascii="Times" w:hAnsi="Times"/>
        </w:rPr>
        <w:t xml:space="preserve"> </w:t>
      </w:r>
      <w:r w:rsidR="001C4B7E">
        <w:rPr>
          <w:rFonts w:ascii="Times" w:hAnsi="Times"/>
        </w:rPr>
        <w:t>(Il</w:t>
      </w:r>
      <w:r w:rsidR="005A0DF0">
        <w:rPr>
          <w:rFonts w:ascii="Times" w:hAnsi="Times"/>
        </w:rPr>
        <w:t xml:space="preserve"> narratore </w:t>
      </w:r>
      <w:r w:rsidR="001C4B7E">
        <w:rPr>
          <w:rFonts w:ascii="Times" w:hAnsi="Times"/>
        </w:rPr>
        <w:t xml:space="preserve">dice che </w:t>
      </w:r>
      <w:r w:rsidR="005A0DF0">
        <w:rPr>
          <w:rFonts w:ascii="Times" w:hAnsi="Times"/>
        </w:rPr>
        <w:t>la scelta era tra la malattia definitiva e la salute definitiva e l</w:t>
      </w:r>
      <w:r w:rsidR="001C4B7E">
        <w:rPr>
          <w:rFonts w:ascii="Times" w:hAnsi="Times"/>
        </w:rPr>
        <w:t>’umanità ha scelto la malattia).</w:t>
      </w:r>
    </w:p>
    <w:p w14:paraId="479A2DC6" w14:textId="77777777" w:rsidR="005A0DF0" w:rsidRDefault="005A0DF0" w:rsidP="00697E03">
      <w:pPr>
        <w:jc w:val="both"/>
        <w:rPr>
          <w:rFonts w:ascii="Times" w:hAnsi="Times"/>
        </w:rPr>
      </w:pPr>
    </w:p>
    <w:p w14:paraId="00DADFBF" w14:textId="60598675" w:rsidR="005A0DF0" w:rsidRPr="001C4B7E" w:rsidRDefault="001C4B7E" w:rsidP="00697E03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</w:rPr>
        <w:t>D</w:t>
      </w:r>
      <w:r w:rsidR="00F72DF1">
        <w:rPr>
          <w:rFonts w:ascii="Times" w:hAnsi="Times"/>
        </w:rPr>
        <w:t xml:space="preserve">iscorso che esula dall’intreccio </w:t>
      </w:r>
      <w:r w:rsidR="00F72DF1" w:rsidRPr="00F72DF1">
        <w:rPr>
          <w:rFonts w:ascii="Times" w:hAnsi="Times"/>
        </w:rPr>
        <w:sym w:font="Wingdings" w:char="F0E0"/>
      </w:r>
      <w:r w:rsidR="00F72DF1">
        <w:rPr>
          <w:rFonts w:ascii="Times" w:hAnsi="Times"/>
        </w:rPr>
        <w:t xml:space="preserve"> altro piano del discorso che ha un a</w:t>
      </w:r>
      <w:r>
        <w:rPr>
          <w:rFonts w:ascii="Times" w:hAnsi="Times"/>
        </w:rPr>
        <w:t>ltro destinatario. V</w:t>
      </w:r>
      <w:r w:rsidR="00F72DF1">
        <w:rPr>
          <w:rFonts w:ascii="Times" w:hAnsi="Times"/>
        </w:rPr>
        <w:t xml:space="preserve">iene </w:t>
      </w:r>
      <w:r>
        <w:rPr>
          <w:rFonts w:ascii="Times" w:hAnsi="Times"/>
        </w:rPr>
        <w:t xml:space="preserve">infatti </w:t>
      </w:r>
      <w:r w:rsidR="00F72DF1">
        <w:rPr>
          <w:rFonts w:ascii="Times" w:hAnsi="Times"/>
        </w:rPr>
        <w:t>r</w:t>
      </w:r>
      <w:r>
        <w:rPr>
          <w:rFonts w:ascii="Times" w:hAnsi="Times"/>
        </w:rPr>
        <w:t>improverato ad E. Morante di</w:t>
      </w:r>
      <w:r w:rsidR="00F72DF1">
        <w:rPr>
          <w:rFonts w:ascii="Times" w:hAnsi="Times"/>
        </w:rPr>
        <w:t xml:space="preserve"> contaminare più livelli di messaggio. Per chi non è sensibile a questo tipo di argomenti, E. Morante dà la possibilità di saltare. Lunga parentesi delirante. Lo stesso fa</w:t>
      </w:r>
      <w:r>
        <w:rPr>
          <w:rFonts w:ascii="Times" w:hAnsi="Times"/>
        </w:rPr>
        <w:t>nno</w:t>
      </w:r>
      <w:r w:rsidR="00F72DF1">
        <w:rPr>
          <w:rFonts w:ascii="Times" w:hAnsi="Times"/>
        </w:rPr>
        <w:t xml:space="preserve"> M</w:t>
      </w:r>
      <w:r>
        <w:rPr>
          <w:rFonts w:ascii="Times" w:hAnsi="Times"/>
        </w:rPr>
        <w:t>anzoni (quando parla delle grida) e</w:t>
      </w:r>
      <w:r w:rsidR="00F72DF1">
        <w:rPr>
          <w:rFonts w:ascii="Times" w:hAnsi="Times"/>
        </w:rPr>
        <w:t xml:space="preserve"> Nievo</w:t>
      </w:r>
      <w:r>
        <w:rPr>
          <w:rFonts w:ascii="Times" w:hAnsi="Times"/>
        </w:rPr>
        <w:t>. “Le confessioni d’un italiano”</w:t>
      </w:r>
      <w:r w:rsidR="00F72DF1">
        <w:rPr>
          <w:rFonts w:ascii="Times" w:hAnsi="Times"/>
        </w:rPr>
        <w:t xml:space="preserve"> </w:t>
      </w:r>
      <w:r>
        <w:rPr>
          <w:rFonts w:ascii="Times" w:hAnsi="Times"/>
        </w:rPr>
        <w:t>ha un’apertura che scoraggerebbe chiunque;</w:t>
      </w:r>
      <w:r w:rsidR="00F72DF1">
        <w:rPr>
          <w:rFonts w:ascii="Times" w:hAnsi="Times"/>
        </w:rPr>
        <w:t xml:space="preserve"> lunga digressione sulle istituzioni e sul governo delle istituzioni in quel</w:t>
      </w:r>
      <w:r>
        <w:rPr>
          <w:rFonts w:ascii="Times" w:hAnsi="Times"/>
        </w:rPr>
        <w:t xml:space="preserve"> particolare momento del secolo. L</w:t>
      </w:r>
      <w:r w:rsidR="00F72DF1">
        <w:rPr>
          <w:rFonts w:ascii="Times" w:hAnsi="Times"/>
        </w:rPr>
        <w:t xml:space="preserve">ettore medio: poco coinvolto. </w:t>
      </w:r>
      <w:r w:rsidR="00F72DF1" w:rsidRPr="001C4B7E">
        <w:rPr>
          <w:rFonts w:ascii="Times" w:hAnsi="Times"/>
          <w:color w:val="000000" w:themeColor="text1"/>
        </w:rPr>
        <w:t>Escursioni che servono a mettere in rel</w:t>
      </w:r>
      <w:r w:rsidR="002B69BE" w:rsidRPr="001C4B7E">
        <w:rPr>
          <w:rFonts w:ascii="Times" w:hAnsi="Times"/>
          <w:color w:val="000000" w:themeColor="text1"/>
        </w:rPr>
        <w:t>azione</w:t>
      </w:r>
      <w:r w:rsidR="00F72DF1" w:rsidRPr="001C4B7E">
        <w:rPr>
          <w:rFonts w:ascii="Times" w:hAnsi="Times"/>
          <w:color w:val="000000" w:themeColor="text1"/>
        </w:rPr>
        <w:t xml:space="preserve"> l’autore non tanto con il lettore medio ma </w:t>
      </w:r>
      <w:r>
        <w:rPr>
          <w:rFonts w:ascii="Times" w:hAnsi="Times"/>
          <w:color w:val="000000" w:themeColor="text1"/>
        </w:rPr>
        <w:t xml:space="preserve">con un lettore </w:t>
      </w:r>
      <w:r w:rsidR="00F72DF1" w:rsidRPr="001C4B7E">
        <w:rPr>
          <w:rFonts w:ascii="Times" w:hAnsi="Times"/>
          <w:color w:val="000000" w:themeColor="text1"/>
        </w:rPr>
        <w:t xml:space="preserve">ben identificato storicamente che diventa un suo </w:t>
      </w:r>
      <w:r>
        <w:rPr>
          <w:rFonts w:ascii="Times" w:hAnsi="Times"/>
          <w:color w:val="000000" w:themeColor="text1"/>
        </w:rPr>
        <w:t>interlocutore</w:t>
      </w:r>
      <w:r w:rsidR="00F72DF1" w:rsidRPr="001C4B7E">
        <w:rPr>
          <w:rFonts w:ascii="Times" w:hAnsi="Times"/>
          <w:color w:val="000000" w:themeColor="text1"/>
        </w:rPr>
        <w:t xml:space="preserve"> privilegiato. Può esserci e non esserci, mentre il lettore medio </w:t>
      </w:r>
      <w:r>
        <w:rPr>
          <w:rFonts w:ascii="Times" w:hAnsi="Times"/>
          <w:color w:val="000000" w:themeColor="text1"/>
        </w:rPr>
        <w:t xml:space="preserve">ci </w:t>
      </w:r>
      <w:r w:rsidR="00F72DF1" w:rsidRPr="001C4B7E">
        <w:rPr>
          <w:rFonts w:ascii="Times" w:hAnsi="Times"/>
          <w:color w:val="000000" w:themeColor="text1"/>
        </w:rPr>
        <w:t xml:space="preserve">dev’essere sempre. </w:t>
      </w:r>
      <w:r>
        <w:rPr>
          <w:rFonts w:ascii="Times" w:hAnsi="Times"/>
          <w:color w:val="000000" w:themeColor="text1"/>
        </w:rPr>
        <w:t>A</w:t>
      </w:r>
      <w:r w:rsidR="00F72DF1" w:rsidRPr="001C4B7E">
        <w:rPr>
          <w:rFonts w:ascii="Times" w:hAnsi="Times"/>
          <w:color w:val="000000" w:themeColor="text1"/>
        </w:rPr>
        <w:t>llusione al lettor</w:t>
      </w:r>
      <w:r>
        <w:rPr>
          <w:rFonts w:ascii="Times" w:hAnsi="Times"/>
          <w:color w:val="000000" w:themeColor="text1"/>
        </w:rPr>
        <w:t>e e ad un particolare tipo di lettore (intellettuale) al quale E. Morante (intellettuale) si rivolge. Manzoni quando parla delle grida</w:t>
      </w:r>
      <w:r w:rsidR="005D0688">
        <w:rPr>
          <w:rFonts w:ascii="Times" w:hAnsi="Times"/>
          <w:color w:val="000000" w:themeColor="text1"/>
        </w:rPr>
        <w:t xml:space="preserve"> non si rivolge al lettore medio ma</w:t>
      </w:r>
      <w:r>
        <w:rPr>
          <w:rFonts w:ascii="Times" w:hAnsi="Times"/>
          <w:color w:val="000000" w:themeColor="text1"/>
        </w:rPr>
        <w:t xml:space="preserve"> </w:t>
      </w:r>
      <w:r w:rsidR="007B459D">
        <w:rPr>
          <w:rFonts w:ascii="Times" w:hAnsi="Times"/>
          <w:color w:val="000000" w:themeColor="text1"/>
        </w:rPr>
        <w:t xml:space="preserve">ai giudici. </w:t>
      </w:r>
      <w:r w:rsidR="007B459D" w:rsidRPr="007B459D">
        <w:rPr>
          <w:rFonts w:ascii="Times" w:hAnsi="Times"/>
          <w:color w:val="000000" w:themeColor="text1"/>
        </w:rPr>
        <w:t>Questo è un discorso sui responsabili di interpretazione della storia.</w:t>
      </w:r>
      <w:r w:rsidR="007B459D">
        <w:rPr>
          <w:rFonts w:ascii="Times" w:hAnsi="Times"/>
          <w:color w:val="000000" w:themeColor="text1"/>
        </w:rPr>
        <w:t xml:space="preserve"> Dav</w:t>
      </w:r>
      <w:r w:rsidR="00830E9C">
        <w:rPr>
          <w:rFonts w:ascii="Times" w:hAnsi="Times"/>
          <w:color w:val="000000" w:themeColor="text1"/>
        </w:rPr>
        <w:t>ide è il tramite di E. Morante.</w:t>
      </w:r>
    </w:p>
    <w:p w14:paraId="08607ACA" w14:textId="2906782D" w:rsidR="00383975" w:rsidRDefault="008242DA" w:rsidP="00697E03">
      <w:pPr>
        <w:jc w:val="both"/>
        <w:rPr>
          <w:rFonts w:ascii="Times" w:hAnsi="Times"/>
          <w:color w:val="FF0000"/>
        </w:rPr>
      </w:pPr>
      <w:r>
        <w:rPr>
          <w:rFonts w:ascii="Times" w:hAnsi="Times"/>
          <w:color w:val="000000" w:themeColor="text1"/>
        </w:rPr>
        <w:t>Ida Ramundo è</w:t>
      </w:r>
      <w:r w:rsidR="00383975" w:rsidRPr="001C4B7E">
        <w:rPr>
          <w:rFonts w:ascii="Times" w:hAnsi="Times"/>
          <w:color w:val="000000" w:themeColor="text1"/>
        </w:rPr>
        <w:t xml:space="preserve"> figura di chi la storia la deve subire</w:t>
      </w:r>
      <w:r w:rsidR="00383975" w:rsidRPr="007B459D">
        <w:rPr>
          <w:rFonts w:ascii="Times" w:hAnsi="Times"/>
          <w:color w:val="000000" w:themeColor="text1"/>
        </w:rPr>
        <w:t>.</w:t>
      </w:r>
    </w:p>
    <w:p w14:paraId="5AC7524F" w14:textId="0E4B854E" w:rsidR="009B62FD" w:rsidRDefault="008242DA" w:rsidP="00697E03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Un partigiano nel romanzo dice che</w:t>
      </w:r>
      <w:r w:rsidR="00383975">
        <w:rPr>
          <w:rFonts w:ascii="Times" w:hAnsi="Times"/>
          <w:color w:val="000000" w:themeColor="text1"/>
        </w:rPr>
        <w:t xml:space="preserve"> tutti quanti ci portiamo dentro nascosti </w:t>
      </w:r>
      <w:r>
        <w:rPr>
          <w:rFonts w:ascii="Times" w:hAnsi="Times"/>
          <w:color w:val="000000" w:themeColor="text1"/>
        </w:rPr>
        <w:t xml:space="preserve">un </w:t>
      </w:r>
      <w:r w:rsidR="00383975">
        <w:rPr>
          <w:rFonts w:ascii="Times" w:hAnsi="Times"/>
          <w:color w:val="000000" w:themeColor="text1"/>
        </w:rPr>
        <w:t>SS</w:t>
      </w:r>
      <w:r>
        <w:rPr>
          <w:rFonts w:ascii="Times" w:hAnsi="Times"/>
          <w:color w:val="000000" w:themeColor="text1"/>
        </w:rPr>
        <w:t>.</w:t>
      </w:r>
    </w:p>
    <w:p w14:paraId="299C3F49" w14:textId="783D1FB3" w:rsidR="00383975" w:rsidRDefault="008242DA" w:rsidP="00697E03">
      <w:pPr>
        <w:jc w:val="both"/>
        <w:rPr>
          <w:rFonts w:ascii="Times" w:hAnsi="Times"/>
        </w:rPr>
      </w:pPr>
      <w:r>
        <w:rPr>
          <w:rFonts w:ascii="Times" w:hAnsi="Times"/>
          <w:color w:val="000000" w:themeColor="text1"/>
        </w:rPr>
        <w:t>Questo è lo s</w:t>
      </w:r>
      <w:r w:rsidR="00383975">
        <w:rPr>
          <w:rFonts w:ascii="Times" w:hAnsi="Times"/>
          <w:color w:val="000000" w:themeColor="text1"/>
        </w:rPr>
        <w:t xml:space="preserve">tesso discorso </w:t>
      </w:r>
      <w:r>
        <w:rPr>
          <w:rFonts w:ascii="Times" w:hAnsi="Times"/>
          <w:color w:val="000000" w:themeColor="text1"/>
        </w:rPr>
        <w:t xml:space="preserve">che fa </w:t>
      </w:r>
      <w:r w:rsidR="00383975">
        <w:rPr>
          <w:rFonts w:ascii="Times" w:hAnsi="Times"/>
          <w:color w:val="000000" w:themeColor="text1"/>
        </w:rPr>
        <w:t>M</w:t>
      </w:r>
      <w:r>
        <w:rPr>
          <w:rFonts w:ascii="Times" w:hAnsi="Times"/>
          <w:color w:val="000000" w:themeColor="text1"/>
        </w:rPr>
        <w:t>anzoni ne “L</w:t>
      </w:r>
      <w:r w:rsidR="00383975">
        <w:rPr>
          <w:rFonts w:ascii="Times" w:hAnsi="Times"/>
          <w:color w:val="000000" w:themeColor="text1"/>
        </w:rPr>
        <w:t xml:space="preserve">a </w:t>
      </w:r>
      <w:r>
        <w:rPr>
          <w:rFonts w:ascii="Times" w:hAnsi="Times"/>
          <w:color w:val="000000" w:themeColor="text1"/>
        </w:rPr>
        <w:t xml:space="preserve">storia della </w:t>
      </w:r>
      <w:r w:rsidR="00383975">
        <w:rPr>
          <w:rFonts w:ascii="Times" w:hAnsi="Times"/>
          <w:color w:val="000000" w:themeColor="text1"/>
        </w:rPr>
        <w:t>colonna infame</w:t>
      </w:r>
      <w:r>
        <w:rPr>
          <w:rFonts w:ascii="Times" w:hAnsi="Times"/>
          <w:color w:val="000000" w:themeColor="text1"/>
        </w:rPr>
        <w:t xml:space="preserve">” </w:t>
      </w:r>
      <w:r w:rsidRPr="008242DA">
        <w:rPr>
          <w:rFonts w:ascii="Times" w:hAnsi="Times"/>
          <w:color w:val="000000" w:themeColor="text1"/>
        </w:rPr>
        <w:sym w:font="Wingdings" w:char="F0E0"/>
      </w:r>
      <w:r w:rsidR="00383975">
        <w:rPr>
          <w:rFonts w:ascii="Times" w:hAnsi="Times"/>
          <w:color w:val="000000" w:themeColor="text1"/>
        </w:rPr>
        <w:t xml:space="preserve"> esiste un contesto storico che però per estensione simbolica può diventare una forma di omertà che appartiene a tutti. </w:t>
      </w:r>
      <w:r>
        <w:rPr>
          <w:rFonts w:ascii="Times" w:hAnsi="Times"/>
          <w:color w:val="000000" w:themeColor="text1"/>
        </w:rPr>
        <w:t>Questo</w:t>
      </w:r>
      <w:r w:rsidR="00383975">
        <w:rPr>
          <w:rFonts w:ascii="Times" w:hAnsi="Times"/>
          <w:color w:val="000000" w:themeColor="text1"/>
        </w:rPr>
        <w:t xml:space="preserve"> tipo di negligenza della coscienza può accadere </w:t>
      </w:r>
      <w:r>
        <w:rPr>
          <w:rFonts w:ascii="Times" w:hAnsi="Times"/>
          <w:color w:val="000000" w:themeColor="text1"/>
        </w:rPr>
        <w:t>in ogni momento dentro ciascuno di noi</w:t>
      </w:r>
      <w:r w:rsidR="00383975">
        <w:rPr>
          <w:rFonts w:ascii="Times" w:hAnsi="Times"/>
          <w:color w:val="000000" w:themeColor="text1"/>
        </w:rPr>
        <w:t>. Il colpevole è sempre dietro l’angolo. Provocare la coscienza del lettore</w:t>
      </w:r>
      <w:r>
        <w:rPr>
          <w:rFonts w:ascii="Times" w:hAnsi="Times"/>
          <w:color w:val="000000" w:themeColor="text1"/>
        </w:rPr>
        <w:t>.</w:t>
      </w:r>
    </w:p>
    <w:p w14:paraId="12E80741" w14:textId="77777777" w:rsidR="00F27009" w:rsidRDefault="00F27009" w:rsidP="00697E03">
      <w:pPr>
        <w:jc w:val="both"/>
        <w:rPr>
          <w:rFonts w:ascii="Times" w:hAnsi="Times"/>
        </w:rPr>
      </w:pPr>
    </w:p>
    <w:p w14:paraId="17C18B4F" w14:textId="5BF60F8F" w:rsidR="00EA7101" w:rsidRDefault="00383975" w:rsidP="00697E03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 xml:space="preserve">La storia non si è portata via le cause dell’emersione di questo momento di </w:t>
      </w:r>
      <w:r w:rsidR="008242DA">
        <w:rPr>
          <w:rFonts w:ascii="Times" w:hAnsi="Times"/>
          <w:color w:val="000000" w:themeColor="text1"/>
        </w:rPr>
        <w:t>olocausto. È stato un momento, ma questo momento può riaccadere</w:t>
      </w:r>
      <w:r>
        <w:rPr>
          <w:rFonts w:ascii="Times" w:hAnsi="Times"/>
          <w:color w:val="000000" w:themeColor="text1"/>
        </w:rPr>
        <w:t xml:space="preserve">. </w:t>
      </w:r>
    </w:p>
    <w:p w14:paraId="09BFD2C5" w14:textId="77777777" w:rsidR="00D02D54" w:rsidRDefault="00D02D54" w:rsidP="00697E03">
      <w:pPr>
        <w:jc w:val="both"/>
        <w:rPr>
          <w:rFonts w:ascii="Times" w:hAnsi="Times"/>
          <w:color w:val="000000" w:themeColor="text1"/>
        </w:rPr>
      </w:pPr>
    </w:p>
    <w:p w14:paraId="5F7CD4A7" w14:textId="77777777" w:rsidR="008242DA" w:rsidRDefault="008242DA" w:rsidP="00697E03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M</w:t>
      </w:r>
      <w:r w:rsidR="00EA7101">
        <w:rPr>
          <w:rFonts w:ascii="Times" w:hAnsi="Times"/>
          <w:color w:val="000000" w:themeColor="text1"/>
        </w:rPr>
        <w:t xml:space="preserve">orte come bilancio: il narratore caratterizza il proprio personaggio a seconda di come lo fa morire. La morte conferisce il senso alla vita. </w:t>
      </w:r>
      <w:r>
        <w:rPr>
          <w:rFonts w:ascii="Times" w:hAnsi="Times"/>
          <w:color w:val="000000" w:themeColor="text1"/>
        </w:rPr>
        <w:t xml:space="preserve">(Es. </w:t>
      </w:r>
      <w:r w:rsidR="00EA7101">
        <w:rPr>
          <w:rFonts w:ascii="Times" w:hAnsi="Times"/>
          <w:color w:val="000000" w:themeColor="text1"/>
        </w:rPr>
        <w:t xml:space="preserve">Donna </w:t>
      </w:r>
      <w:r w:rsidR="00B205E3">
        <w:rPr>
          <w:rFonts w:ascii="Times" w:hAnsi="Times"/>
          <w:color w:val="000000" w:themeColor="text1"/>
        </w:rPr>
        <w:t>Pr</w:t>
      </w:r>
      <w:r w:rsidR="00EA7101">
        <w:rPr>
          <w:rFonts w:ascii="Times" w:hAnsi="Times"/>
          <w:color w:val="000000" w:themeColor="text1"/>
        </w:rPr>
        <w:t>assede</w:t>
      </w:r>
      <w:r>
        <w:rPr>
          <w:rFonts w:ascii="Times" w:hAnsi="Times"/>
          <w:color w:val="000000" w:themeColor="text1"/>
        </w:rPr>
        <w:t xml:space="preserve">) </w:t>
      </w:r>
    </w:p>
    <w:p w14:paraId="52BE1C1B" w14:textId="77777777" w:rsidR="008242DA" w:rsidRDefault="008242DA" w:rsidP="00697E03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 xml:space="preserve">Davide muore tra i tormenti della coscienza allucinata. </w:t>
      </w:r>
    </w:p>
    <w:p w14:paraId="6C30D794" w14:textId="1F057FAC" w:rsidR="00427ECE" w:rsidRPr="00146388" w:rsidRDefault="005B3371" w:rsidP="00697E03">
      <w:pPr>
        <w:jc w:val="both"/>
        <w:rPr>
          <w:rFonts w:ascii="Times" w:hAnsi="Times"/>
          <w:color w:val="FF0000"/>
        </w:rPr>
      </w:pPr>
      <w:r>
        <w:rPr>
          <w:rFonts w:ascii="Times" w:hAnsi="Times"/>
          <w:color w:val="000000" w:themeColor="text1"/>
        </w:rPr>
        <w:t xml:space="preserve">La morte di </w:t>
      </w:r>
      <w:r w:rsidR="008242DA">
        <w:rPr>
          <w:rFonts w:ascii="Times" w:hAnsi="Times"/>
          <w:color w:val="000000" w:themeColor="text1"/>
        </w:rPr>
        <w:t>Ida Ramundo</w:t>
      </w:r>
      <w:r w:rsidR="00EA7101">
        <w:rPr>
          <w:rFonts w:ascii="Times" w:hAnsi="Times"/>
          <w:color w:val="000000" w:themeColor="text1"/>
        </w:rPr>
        <w:t xml:space="preserve"> </w:t>
      </w:r>
      <w:r w:rsidR="008242DA">
        <w:rPr>
          <w:rFonts w:ascii="Times" w:hAnsi="Times"/>
          <w:color w:val="000000" w:themeColor="text1"/>
        </w:rPr>
        <w:t>(</w:t>
      </w:r>
      <w:r w:rsidR="00EA7101">
        <w:rPr>
          <w:rFonts w:ascii="Times" w:hAnsi="Times"/>
          <w:color w:val="000000" w:themeColor="text1"/>
        </w:rPr>
        <w:t>l’altra parte dell’umanità</w:t>
      </w:r>
      <w:r w:rsidR="008242DA">
        <w:rPr>
          <w:rFonts w:ascii="Times" w:hAnsi="Times"/>
          <w:color w:val="000000" w:themeColor="text1"/>
        </w:rPr>
        <w:t xml:space="preserve">) </w:t>
      </w:r>
      <w:r>
        <w:rPr>
          <w:rFonts w:ascii="Times" w:hAnsi="Times"/>
          <w:color w:val="000000" w:themeColor="text1"/>
        </w:rPr>
        <w:t xml:space="preserve">è speculare a quella di Davide. </w:t>
      </w:r>
    </w:p>
    <w:p w14:paraId="41399292" w14:textId="7D4B894B" w:rsidR="00B560B0" w:rsidRDefault="00B560B0" w:rsidP="00697E03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 xml:space="preserve">Lunedì di giugno. Comune attacco di febbre. Complicazioni polmonari. Si palesa la voce in prima persona “dalle notizie che ho potuto raccogliere” </w:t>
      </w:r>
      <w:r w:rsidRPr="00B560B0">
        <w:rPr>
          <w:rFonts w:ascii="Times" w:hAnsi="Times"/>
          <w:color w:val="000000" w:themeColor="text1"/>
        </w:rPr>
        <w:sym w:font="Wingdings" w:char="F0E0"/>
      </w:r>
      <w:r>
        <w:rPr>
          <w:rFonts w:ascii="Times" w:hAnsi="Times"/>
          <w:color w:val="000000" w:themeColor="text1"/>
        </w:rPr>
        <w:t xml:space="preserve"> non parla </w:t>
      </w:r>
      <w:r w:rsidR="005B3371">
        <w:rPr>
          <w:rFonts w:ascii="Times" w:hAnsi="Times"/>
          <w:color w:val="000000" w:themeColor="text1"/>
        </w:rPr>
        <w:t xml:space="preserve">mai </w:t>
      </w:r>
      <w:r>
        <w:rPr>
          <w:rFonts w:ascii="Times" w:hAnsi="Times"/>
          <w:color w:val="000000" w:themeColor="text1"/>
        </w:rPr>
        <w:t xml:space="preserve">in prima persona, è la prima volta. Il romanzo </w:t>
      </w:r>
      <w:r w:rsidR="00146388">
        <w:rPr>
          <w:rFonts w:ascii="Times" w:hAnsi="Times"/>
          <w:color w:val="000000" w:themeColor="text1"/>
        </w:rPr>
        <w:t xml:space="preserve">è </w:t>
      </w:r>
      <w:r>
        <w:rPr>
          <w:rFonts w:ascii="Times" w:hAnsi="Times"/>
          <w:color w:val="000000" w:themeColor="text1"/>
        </w:rPr>
        <w:t xml:space="preserve">tutto in terza persona. Il narratore si </w:t>
      </w:r>
      <w:r w:rsidR="00146388">
        <w:rPr>
          <w:rFonts w:ascii="Times" w:hAnsi="Times"/>
          <w:color w:val="000000" w:themeColor="text1"/>
        </w:rPr>
        <w:t>manifesta</w:t>
      </w:r>
      <w:r>
        <w:rPr>
          <w:rFonts w:ascii="Times" w:hAnsi="Times"/>
          <w:color w:val="000000" w:themeColor="text1"/>
        </w:rPr>
        <w:t xml:space="preserve"> come testimone, </w:t>
      </w:r>
      <w:r w:rsidR="00146388">
        <w:rPr>
          <w:rFonts w:ascii="Times" w:hAnsi="Times"/>
          <w:color w:val="000000" w:themeColor="text1"/>
        </w:rPr>
        <w:t xml:space="preserve">come colui che </w:t>
      </w:r>
      <w:r>
        <w:rPr>
          <w:rFonts w:ascii="Times" w:hAnsi="Times"/>
          <w:color w:val="000000" w:themeColor="text1"/>
        </w:rPr>
        <w:t>raccoglie le prove di una morte</w:t>
      </w:r>
      <w:r w:rsidR="00146388">
        <w:rPr>
          <w:rFonts w:ascii="Times" w:hAnsi="Times"/>
          <w:color w:val="000000" w:themeColor="text1"/>
        </w:rPr>
        <w:t>.</w:t>
      </w:r>
    </w:p>
    <w:p w14:paraId="6A1ECA17" w14:textId="23418513" w:rsidR="00990019" w:rsidRDefault="00B560B0" w:rsidP="00697E03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 xml:space="preserve">Perché il narratore si palesa come testimone e come colui che raccoglie le notizie di Ida Ramundo </w:t>
      </w:r>
      <w:r w:rsidR="00990019">
        <w:rPr>
          <w:rFonts w:ascii="Times" w:hAnsi="Times"/>
          <w:color w:val="000000" w:themeColor="text1"/>
        </w:rPr>
        <w:t>(</w:t>
      </w:r>
      <w:r>
        <w:rPr>
          <w:rFonts w:ascii="Times" w:hAnsi="Times"/>
          <w:color w:val="000000" w:themeColor="text1"/>
        </w:rPr>
        <w:t xml:space="preserve">che muore da sola in uno ospizio e in uno stato </w:t>
      </w:r>
      <w:r w:rsidR="00990019">
        <w:rPr>
          <w:rFonts w:ascii="Times" w:hAnsi="Times"/>
          <w:color w:val="000000" w:themeColor="text1"/>
        </w:rPr>
        <w:t>di semi-i</w:t>
      </w:r>
      <w:r w:rsidR="00990019" w:rsidRPr="00990019">
        <w:rPr>
          <w:rFonts w:ascii="Times" w:hAnsi="Times"/>
          <w:color w:val="000000" w:themeColor="text1"/>
        </w:rPr>
        <w:t>ncoscienza</w:t>
      </w:r>
      <w:r w:rsidR="00990019">
        <w:rPr>
          <w:rFonts w:ascii="Times" w:hAnsi="Times"/>
          <w:color w:val="000000" w:themeColor="text1"/>
        </w:rPr>
        <w:t>)</w:t>
      </w:r>
      <w:r w:rsidR="00990019" w:rsidRPr="00990019">
        <w:rPr>
          <w:rFonts w:ascii="Times" w:hAnsi="Times"/>
          <w:color w:val="000000" w:themeColor="text1"/>
        </w:rPr>
        <w:t>? Questo sembra configurare esattamente il ruolo del narratore, che è</w:t>
      </w:r>
      <w:r>
        <w:rPr>
          <w:rFonts w:ascii="Times" w:hAnsi="Times"/>
          <w:color w:val="000000" w:themeColor="text1"/>
        </w:rPr>
        <w:t xml:space="preserve"> testimone di una storia altrimenti anonima. </w:t>
      </w:r>
      <w:r w:rsidR="00EA7101">
        <w:rPr>
          <w:rFonts w:ascii="Times" w:hAnsi="Times"/>
          <w:color w:val="000000" w:themeColor="text1"/>
        </w:rPr>
        <w:br/>
      </w:r>
      <w:r w:rsidR="00990019">
        <w:rPr>
          <w:rFonts w:ascii="Times" w:hAnsi="Times"/>
          <w:color w:val="000000" w:themeColor="text1"/>
        </w:rPr>
        <w:t>T</w:t>
      </w:r>
      <w:r>
        <w:rPr>
          <w:rFonts w:ascii="Times" w:hAnsi="Times"/>
          <w:color w:val="000000" w:themeColor="text1"/>
        </w:rPr>
        <w:t xml:space="preserve">utte le riflessioni sull’olocausto della </w:t>
      </w:r>
      <w:r w:rsidR="00990019">
        <w:rPr>
          <w:rFonts w:ascii="Times" w:hAnsi="Times"/>
          <w:color w:val="000000" w:themeColor="text1"/>
        </w:rPr>
        <w:t xml:space="preserve">storia le fa dire a Davide; </w:t>
      </w:r>
      <w:r>
        <w:rPr>
          <w:rFonts w:ascii="Times" w:hAnsi="Times"/>
          <w:color w:val="000000" w:themeColor="text1"/>
        </w:rPr>
        <w:t>affida il proprio disco</w:t>
      </w:r>
      <w:r w:rsidR="006239F2">
        <w:rPr>
          <w:rFonts w:ascii="Times" w:hAnsi="Times"/>
          <w:color w:val="000000" w:themeColor="text1"/>
        </w:rPr>
        <w:t>rso sulla storia alla morte di D</w:t>
      </w:r>
      <w:r w:rsidR="00990019">
        <w:rPr>
          <w:rFonts w:ascii="Times" w:hAnsi="Times"/>
          <w:color w:val="000000" w:themeColor="text1"/>
        </w:rPr>
        <w:t>avide;</w:t>
      </w:r>
      <w:r>
        <w:rPr>
          <w:rFonts w:ascii="Times" w:hAnsi="Times"/>
          <w:color w:val="000000" w:themeColor="text1"/>
        </w:rPr>
        <w:t xml:space="preserve"> </w:t>
      </w:r>
      <w:r w:rsidR="00577245">
        <w:rPr>
          <w:rFonts w:ascii="Times" w:hAnsi="Times"/>
          <w:color w:val="000000" w:themeColor="text1"/>
        </w:rPr>
        <w:t>La morte</w:t>
      </w:r>
      <w:r w:rsidR="00990019">
        <w:rPr>
          <w:rFonts w:ascii="Times" w:hAnsi="Times"/>
          <w:color w:val="000000" w:themeColor="text1"/>
        </w:rPr>
        <w:t xml:space="preserve"> di Ida invece è priva di agnizioni. M</w:t>
      </w:r>
      <w:r>
        <w:rPr>
          <w:rFonts w:ascii="Times" w:hAnsi="Times"/>
          <w:color w:val="000000" w:themeColor="text1"/>
        </w:rPr>
        <w:t>uore nella demenza,</w:t>
      </w:r>
      <w:r w:rsidR="00990019">
        <w:rPr>
          <w:rFonts w:ascii="Times" w:hAnsi="Times"/>
          <w:color w:val="000000" w:themeColor="text1"/>
        </w:rPr>
        <w:t xml:space="preserve"> nella totale incoscienza di sé, in uno stato di regressione infantile (</w:t>
      </w:r>
      <w:r>
        <w:rPr>
          <w:rFonts w:ascii="Times" w:hAnsi="Times"/>
          <w:color w:val="000000" w:themeColor="text1"/>
        </w:rPr>
        <w:t>non riesce più a comunicare, totale alienazione</w:t>
      </w:r>
      <w:r w:rsidR="00990019">
        <w:rPr>
          <w:rFonts w:ascii="Times" w:hAnsi="Times"/>
          <w:color w:val="000000" w:themeColor="text1"/>
        </w:rPr>
        <w:t>)</w:t>
      </w:r>
      <w:r>
        <w:rPr>
          <w:rFonts w:ascii="Times" w:hAnsi="Times"/>
          <w:color w:val="000000" w:themeColor="text1"/>
        </w:rPr>
        <w:t xml:space="preserve">. </w:t>
      </w:r>
    </w:p>
    <w:p w14:paraId="5B5EA35B" w14:textId="75AEE901" w:rsidR="00EA7101" w:rsidRPr="00383975" w:rsidRDefault="00B560B0" w:rsidP="00697E03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lastRenderedPageBreak/>
        <w:t xml:space="preserve">A cosa risponde questa totale alienazione </w:t>
      </w:r>
      <w:r w:rsidR="00990019">
        <w:rPr>
          <w:rFonts w:ascii="Times" w:hAnsi="Times"/>
          <w:color w:val="000000" w:themeColor="text1"/>
        </w:rPr>
        <w:t xml:space="preserve">di Ida </w:t>
      </w:r>
      <w:r>
        <w:rPr>
          <w:rFonts w:ascii="Times" w:hAnsi="Times"/>
          <w:color w:val="000000" w:themeColor="text1"/>
        </w:rPr>
        <w:t>rispetto alla</w:t>
      </w:r>
      <w:r w:rsidR="00CA63D5">
        <w:rPr>
          <w:rFonts w:ascii="Times" w:hAnsi="Times"/>
          <w:color w:val="000000" w:themeColor="text1"/>
        </w:rPr>
        <w:t xml:space="preserve"> </w:t>
      </w:r>
      <w:r w:rsidR="00990019">
        <w:rPr>
          <w:rFonts w:ascii="Times" w:hAnsi="Times"/>
          <w:color w:val="000000" w:themeColor="text1"/>
        </w:rPr>
        <w:t xml:space="preserve">malattia e alla salute di cui parlava Davide? </w:t>
      </w:r>
      <w:r w:rsidR="00990019" w:rsidRPr="00990019">
        <w:rPr>
          <w:rFonts w:ascii="Times" w:hAnsi="Times"/>
          <w:color w:val="000000" w:themeColor="text1"/>
        </w:rPr>
        <w:t>L’</w:t>
      </w:r>
      <w:r w:rsidR="00CA63D5" w:rsidRPr="00990019">
        <w:rPr>
          <w:rFonts w:ascii="Times" w:hAnsi="Times"/>
          <w:color w:val="000000" w:themeColor="text1"/>
        </w:rPr>
        <w:t xml:space="preserve">estrema </w:t>
      </w:r>
      <w:r w:rsidR="00CA63D5">
        <w:rPr>
          <w:rFonts w:ascii="Times" w:hAnsi="Times"/>
          <w:color w:val="000000" w:themeColor="text1"/>
        </w:rPr>
        <w:t>salute</w:t>
      </w:r>
      <w:r w:rsidR="00990019">
        <w:rPr>
          <w:rFonts w:ascii="Times" w:hAnsi="Times"/>
          <w:color w:val="000000" w:themeColor="text1"/>
        </w:rPr>
        <w:t xml:space="preserve"> </w:t>
      </w:r>
      <w:r w:rsidR="00CA63D5">
        <w:rPr>
          <w:rFonts w:ascii="Times" w:hAnsi="Times"/>
          <w:color w:val="000000" w:themeColor="text1"/>
        </w:rPr>
        <w:t>paradossalmente</w:t>
      </w:r>
      <w:r w:rsidR="00990019">
        <w:rPr>
          <w:rFonts w:ascii="Times" w:hAnsi="Times"/>
          <w:color w:val="000000" w:themeColor="text1"/>
        </w:rPr>
        <w:t>. D</w:t>
      </w:r>
      <w:r w:rsidR="00CA63D5">
        <w:rPr>
          <w:rFonts w:ascii="Times" w:hAnsi="Times"/>
          <w:color w:val="000000" w:themeColor="text1"/>
        </w:rPr>
        <w:t>i fronte al morbo Ida</w:t>
      </w:r>
      <w:r w:rsidR="000A0C1E">
        <w:rPr>
          <w:rFonts w:ascii="Times" w:hAnsi="Times"/>
          <w:color w:val="000000" w:themeColor="text1"/>
        </w:rPr>
        <w:t xml:space="preserve"> ha scelto lo s</w:t>
      </w:r>
      <w:r w:rsidR="006239F2">
        <w:rPr>
          <w:rFonts w:ascii="Times" w:hAnsi="Times"/>
          <w:color w:val="000000" w:themeColor="text1"/>
        </w:rPr>
        <w:t>tato</w:t>
      </w:r>
      <w:r w:rsidR="000A0C1E">
        <w:rPr>
          <w:rFonts w:ascii="Times" w:hAnsi="Times"/>
          <w:color w:val="000000" w:themeColor="text1"/>
        </w:rPr>
        <w:t xml:space="preserve"> di</w:t>
      </w:r>
      <w:r w:rsidR="00990019">
        <w:rPr>
          <w:rFonts w:ascii="Times" w:hAnsi="Times"/>
          <w:color w:val="000000" w:themeColor="text1"/>
        </w:rPr>
        <w:t xml:space="preserve"> totale </w:t>
      </w:r>
      <w:r w:rsidR="000A0C1E">
        <w:rPr>
          <w:rFonts w:ascii="Times" w:hAnsi="Times"/>
          <w:color w:val="000000" w:themeColor="text1"/>
        </w:rPr>
        <w:t xml:space="preserve">salute. </w:t>
      </w:r>
      <w:r w:rsidR="00BB5552">
        <w:rPr>
          <w:rFonts w:ascii="Times" w:hAnsi="Times"/>
          <w:color w:val="000000" w:themeColor="text1"/>
        </w:rPr>
        <w:t>Morte a</w:t>
      </w:r>
      <w:r w:rsidR="000A0C1E">
        <w:rPr>
          <w:rFonts w:ascii="Times" w:hAnsi="Times"/>
          <w:color w:val="000000" w:themeColor="text1"/>
        </w:rPr>
        <w:t xml:space="preserve">nonima </w:t>
      </w:r>
      <w:r w:rsidR="006239F2">
        <w:rPr>
          <w:rFonts w:ascii="Times" w:hAnsi="Times"/>
          <w:color w:val="000000" w:themeColor="text1"/>
        </w:rPr>
        <w:t>e cronachi</w:t>
      </w:r>
      <w:r w:rsidR="00BB5552">
        <w:rPr>
          <w:rFonts w:ascii="Times" w:hAnsi="Times"/>
          <w:color w:val="000000" w:themeColor="text1"/>
        </w:rPr>
        <w:t>stica (q</w:t>
      </w:r>
      <w:r w:rsidR="000A0C1E">
        <w:rPr>
          <w:rFonts w:ascii="Times" w:hAnsi="Times"/>
          <w:color w:val="000000" w:themeColor="text1"/>
        </w:rPr>
        <w:t>uasi un resoconto di cronaca, sembra un referto medico</w:t>
      </w:r>
      <w:r w:rsidR="00BB5552">
        <w:rPr>
          <w:rFonts w:ascii="Times" w:hAnsi="Times"/>
          <w:color w:val="000000" w:themeColor="text1"/>
        </w:rPr>
        <w:t>)</w:t>
      </w:r>
      <w:r w:rsidR="000A0C1E">
        <w:rPr>
          <w:rFonts w:ascii="Times" w:hAnsi="Times"/>
          <w:color w:val="000000" w:themeColor="text1"/>
        </w:rPr>
        <w:t xml:space="preserve">. </w:t>
      </w:r>
      <w:r w:rsidR="00316511">
        <w:rPr>
          <w:rFonts w:ascii="Times" w:hAnsi="Times"/>
          <w:color w:val="000000" w:themeColor="text1"/>
        </w:rPr>
        <w:t>La narratrice q</w:t>
      </w:r>
      <w:r w:rsidR="000A0C1E">
        <w:rPr>
          <w:rFonts w:ascii="Times" w:hAnsi="Times"/>
          <w:color w:val="000000" w:themeColor="text1"/>
        </w:rPr>
        <w:t>uindi chiude un discorso sulla Storia demandando il suo significato ad un codice che non app</w:t>
      </w:r>
      <w:r w:rsidR="00990019">
        <w:rPr>
          <w:rFonts w:ascii="Times" w:hAnsi="Times"/>
          <w:color w:val="000000" w:themeColor="text1"/>
        </w:rPr>
        <w:t>artiene</w:t>
      </w:r>
      <w:r w:rsidR="000A0C1E">
        <w:rPr>
          <w:rFonts w:ascii="Times" w:hAnsi="Times"/>
          <w:color w:val="000000" w:themeColor="text1"/>
        </w:rPr>
        <w:t xml:space="preserve"> alla storia ma alla cronaca. Non lo sovraccarica di significati. Ida </w:t>
      </w:r>
      <w:r w:rsidR="006239F2">
        <w:rPr>
          <w:rFonts w:ascii="Times" w:hAnsi="Times"/>
          <w:color w:val="000000" w:themeColor="text1"/>
        </w:rPr>
        <w:t>R</w:t>
      </w:r>
      <w:r w:rsidR="00A94D01">
        <w:rPr>
          <w:rFonts w:ascii="Times" w:hAnsi="Times"/>
          <w:color w:val="000000" w:themeColor="text1"/>
        </w:rPr>
        <w:t>amundo:</w:t>
      </w:r>
      <w:r w:rsidR="000A0C1E">
        <w:rPr>
          <w:rFonts w:ascii="Times" w:hAnsi="Times"/>
          <w:color w:val="000000" w:themeColor="text1"/>
        </w:rPr>
        <w:t xml:space="preserve"> chiusa nel suo mondo incosciente e innocente, non ha visioni. </w:t>
      </w:r>
      <w:r w:rsidR="008A141E">
        <w:rPr>
          <w:rFonts w:ascii="Times" w:hAnsi="Times"/>
          <w:color w:val="000000" w:themeColor="text1"/>
        </w:rPr>
        <w:t xml:space="preserve">Resta il vero personaggio positivo della Storia. La </w:t>
      </w:r>
      <w:r w:rsidR="008A141E" w:rsidRPr="008A141E">
        <w:rPr>
          <w:rFonts w:ascii="Times" w:hAnsi="Times"/>
          <w:b/>
          <w:i/>
          <w:color w:val="000000" w:themeColor="text1"/>
          <w:u w:val="single"/>
        </w:rPr>
        <w:t>povera</w:t>
      </w:r>
      <w:r w:rsidR="008A141E" w:rsidRPr="008A141E">
        <w:rPr>
          <w:rFonts w:ascii="Times" w:hAnsi="Times"/>
          <w:b/>
          <w:color w:val="000000" w:themeColor="text1"/>
        </w:rPr>
        <w:t xml:space="preserve"> </w:t>
      </w:r>
      <w:r w:rsidR="008A141E">
        <w:rPr>
          <w:rFonts w:ascii="Times" w:hAnsi="Times"/>
          <w:color w:val="000000" w:themeColor="text1"/>
        </w:rPr>
        <w:t xml:space="preserve">storia di Ida. </w:t>
      </w:r>
    </w:p>
    <w:p w14:paraId="6A6B023B" w14:textId="77777777" w:rsidR="00F27009" w:rsidRDefault="00F27009" w:rsidP="00697E03">
      <w:pPr>
        <w:jc w:val="both"/>
        <w:rPr>
          <w:rFonts w:ascii="Times" w:hAnsi="Times"/>
        </w:rPr>
      </w:pPr>
    </w:p>
    <w:p w14:paraId="7CFC05B9" w14:textId="3D250F13" w:rsidR="008A141E" w:rsidRDefault="00EF706E" w:rsidP="00697E03">
      <w:pPr>
        <w:jc w:val="both"/>
        <w:rPr>
          <w:rFonts w:ascii="Times" w:hAnsi="Times"/>
        </w:rPr>
      </w:pPr>
      <w:r>
        <w:rPr>
          <w:rFonts w:ascii="Times" w:hAnsi="Times"/>
        </w:rPr>
        <w:t>Useppe muore</w:t>
      </w:r>
      <w:r w:rsidR="008A141E">
        <w:rPr>
          <w:rFonts w:ascii="Times" w:hAnsi="Times"/>
        </w:rPr>
        <w:t xml:space="preserve"> </w:t>
      </w:r>
      <w:r w:rsidR="008A141E" w:rsidRPr="008A141E">
        <w:rPr>
          <w:rFonts w:ascii="Times" w:hAnsi="Times"/>
        </w:rPr>
        <w:sym w:font="Wingdings" w:char="F0E0"/>
      </w:r>
      <w:r w:rsidR="008A141E">
        <w:rPr>
          <w:rFonts w:ascii="Times" w:hAnsi="Times"/>
        </w:rPr>
        <w:t xml:space="preserve"> notizia di cronaca. </w:t>
      </w:r>
      <w:r w:rsidR="00C557D4">
        <w:rPr>
          <w:rFonts w:ascii="Times" w:hAnsi="Times"/>
        </w:rPr>
        <w:t>Le</w:t>
      </w:r>
      <w:r>
        <w:rPr>
          <w:rFonts w:ascii="Times" w:hAnsi="Times"/>
        </w:rPr>
        <w:t>i resta a vegliarlo insieme al cane</w:t>
      </w:r>
      <w:r w:rsidR="00C557D4">
        <w:rPr>
          <w:rFonts w:ascii="Times" w:hAnsi="Times"/>
        </w:rPr>
        <w:t xml:space="preserve">. Abbattono il cane. Fine tragica. Lei diventa personaggio tragico e del sacrificio. Nella sua incoscienza diventa figura di questa tragicità. Appare </w:t>
      </w:r>
      <w:r>
        <w:rPr>
          <w:rFonts w:ascii="Times" w:hAnsi="Times"/>
        </w:rPr>
        <w:t xml:space="preserve">nel romanzo </w:t>
      </w:r>
      <w:r w:rsidR="00C557D4">
        <w:rPr>
          <w:rFonts w:ascii="Times" w:hAnsi="Times"/>
        </w:rPr>
        <w:t xml:space="preserve">come vittima di una violenza e scompare come vittima di un’altra violenza. </w:t>
      </w:r>
    </w:p>
    <w:p w14:paraId="411EC2EE" w14:textId="4E91C2A4" w:rsidR="00C557D4" w:rsidRPr="00952EAC" w:rsidRDefault="00EF706E" w:rsidP="00697E03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</w:rPr>
        <w:t xml:space="preserve">Morte di Luca Malavoglia </w:t>
      </w:r>
      <w:r w:rsidRPr="00EF706E">
        <w:rPr>
          <w:rFonts w:ascii="Times" w:hAnsi="Times"/>
        </w:rPr>
        <w:sym w:font="Wingdings" w:char="F0E0"/>
      </w:r>
      <w:r>
        <w:rPr>
          <w:rFonts w:ascii="Times" w:hAnsi="Times"/>
        </w:rPr>
        <w:t xml:space="preserve"> ufficiale che legge la nota da</w:t>
      </w:r>
      <w:r w:rsidR="006B359D">
        <w:rPr>
          <w:rFonts w:ascii="Times" w:hAnsi="Times"/>
        </w:rPr>
        <w:t xml:space="preserve"> un registro. </w:t>
      </w:r>
      <w:r>
        <w:rPr>
          <w:rFonts w:ascii="Times" w:hAnsi="Times"/>
        </w:rPr>
        <w:t>L</w:t>
      </w:r>
      <w:r w:rsidR="006B359D">
        <w:rPr>
          <w:rFonts w:ascii="Times" w:hAnsi="Times"/>
        </w:rPr>
        <w:t>a cronaca registra</w:t>
      </w:r>
      <w:r>
        <w:rPr>
          <w:rFonts w:ascii="Times" w:hAnsi="Times"/>
        </w:rPr>
        <w:t xml:space="preserve"> la morte</w:t>
      </w:r>
      <w:r w:rsidR="00952EAC">
        <w:rPr>
          <w:rFonts w:ascii="Times" w:hAnsi="Times"/>
        </w:rPr>
        <w:t xml:space="preserve"> come anonima; rispetto a quella morte anonima e che appartiene alla dimensione della cronaca l’autore</w:t>
      </w:r>
      <w:r w:rsidR="006B359D">
        <w:rPr>
          <w:rFonts w:ascii="Times" w:hAnsi="Times"/>
        </w:rPr>
        <w:t xml:space="preserve"> </w:t>
      </w:r>
      <w:r w:rsidR="006B359D" w:rsidRPr="00952EAC">
        <w:rPr>
          <w:rFonts w:ascii="Times" w:hAnsi="Times"/>
          <w:color w:val="000000" w:themeColor="text1"/>
        </w:rPr>
        <w:t>è colui che conferisce</w:t>
      </w:r>
      <w:r w:rsidR="00952EAC">
        <w:rPr>
          <w:rFonts w:ascii="Times" w:hAnsi="Times"/>
          <w:color w:val="000000" w:themeColor="text1"/>
        </w:rPr>
        <w:t xml:space="preserve"> a quella morte durata e senso;</w:t>
      </w:r>
      <w:r w:rsidR="006B359D" w:rsidRPr="00952EAC">
        <w:rPr>
          <w:rFonts w:ascii="Times" w:hAnsi="Times"/>
          <w:color w:val="000000" w:themeColor="text1"/>
        </w:rPr>
        <w:t xml:space="preserve"> la distrae dal suo anonimato e o</w:t>
      </w:r>
      <w:r w:rsidR="00952EAC" w:rsidRPr="00952EAC">
        <w:rPr>
          <w:rFonts w:ascii="Times" w:hAnsi="Times"/>
          <w:color w:val="000000" w:themeColor="text1"/>
        </w:rPr>
        <w:t>bbliga il lettore a conoscerla.</w:t>
      </w:r>
    </w:p>
    <w:p w14:paraId="3FEE02F6" w14:textId="77777777" w:rsidR="006B359D" w:rsidRDefault="006B359D" w:rsidP="00697E03">
      <w:pPr>
        <w:jc w:val="both"/>
        <w:rPr>
          <w:rFonts w:ascii="Times" w:hAnsi="Times"/>
          <w:color w:val="FF0000"/>
        </w:rPr>
      </w:pPr>
    </w:p>
    <w:p w14:paraId="199D3857" w14:textId="535877B3" w:rsidR="00720027" w:rsidRDefault="00720027" w:rsidP="00697E03">
      <w:pPr>
        <w:jc w:val="both"/>
        <w:rPr>
          <w:rFonts w:ascii="Times" w:hAnsi="Times"/>
          <w:color w:val="000000" w:themeColor="text1"/>
        </w:rPr>
      </w:pPr>
      <w:r w:rsidRPr="00720027">
        <w:rPr>
          <w:rFonts w:ascii="Times" w:hAnsi="Times"/>
          <w:color w:val="000000" w:themeColor="text1"/>
        </w:rPr>
        <w:sym w:font="Wingdings" w:char="F0E0"/>
      </w:r>
      <w:r>
        <w:rPr>
          <w:rFonts w:ascii="Times" w:hAnsi="Times"/>
          <w:color w:val="000000" w:themeColor="text1"/>
        </w:rPr>
        <w:t xml:space="preserve"> “</w:t>
      </w:r>
      <w:r w:rsidRPr="00720027">
        <w:rPr>
          <w:rFonts w:ascii="Times" w:hAnsi="Times"/>
          <w:color w:val="000000" w:themeColor="text1"/>
        </w:rPr>
        <w:t>Una giornata</w:t>
      </w:r>
      <w:r>
        <w:rPr>
          <w:rFonts w:ascii="Times" w:hAnsi="Times"/>
          <w:color w:val="000000" w:themeColor="text1"/>
        </w:rPr>
        <w:t>”</w:t>
      </w:r>
      <w:r w:rsidRPr="00720027">
        <w:rPr>
          <w:rFonts w:ascii="Times" w:hAnsi="Times"/>
          <w:color w:val="000000" w:themeColor="text1"/>
        </w:rPr>
        <w:t xml:space="preserve"> di “Per le vie”</w:t>
      </w:r>
      <w:r>
        <w:rPr>
          <w:rFonts w:ascii="Times" w:hAnsi="Times"/>
          <w:color w:val="000000" w:themeColor="text1"/>
        </w:rPr>
        <w:t>, Verga. Descrive la giornata di un bracciante del sud che è emigr</w:t>
      </w:r>
      <w:r w:rsidR="00952EAC">
        <w:rPr>
          <w:rFonts w:ascii="Times" w:hAnsi="Times"/>
          <w:color w:val="000000" w:themeColor="text1"/>
        </w:rPr>
        <w:t xml:space="preserve">ato al nord per cercare lavoro; egli </w:t>
      </w:r>
      <w:r>
        <w:rPr>
          <w:rFonts w:ascii="Times" w:hAnsi="Times"/>
          <w:color w:val="000000" w:themeColor="text1"/>
        </w:rPr>
        <w:t xml:space="preserve">aspetta durante tutta la giornata la conferma di questo lavoro ma non arriva. Si fa travolgere dal treno. </w:t>
      </w:r>
      <w:r w:rsidR="00952EAC">
        <w:rPr>
          <w:rFonts w:ascii="Times" w:hAnsi="Times"/>
          <w:color w:val="000000" w:themeColor="text1"/>
        </w:rPr>
        <w:t>Il narratore r</w:t>
      </w:r>
      <w:r>
        <w:rPr>
          <w:rFonts w:ascii="Times" w:hAnsi="Times"/>
          <w:color w:val="000000" w:themeColor="text1"/>
        </w:rPr>
        <w:t>icostruisce la giornata attraverso i tempi interiori del personaggio a pa</w:t>
      </w:r>
      <w:r w:rsidR="0031308F">
        <w:rPr>
          <w:rFonts w:ascii="Times" w:hAnsi="Times"/>
          <w:color w:val="000000" w:themeColor="text1"/>
        </w:rPr>
        <w:t>rtire dalla notizia che</w:t>
      </w:r>
      <w:r w:rsidR="00952EAC">
        <w:rPr>
          <w:rFonts w:ascii="Times" w:hAnsi="Times"/>
          <w:color w:val="000000" w:themeColor="text1"/>
        </w:rPr>
        <w:t xml:space="preserve"> ne dà</w:t>
      </w:r>
      <w:r w:rsidR="0031308F">
        <w:rPr>
          <w:rFonts w:ascii="Times" w:hAnsi="Times"/>
          <w:color w:val="000000" w:themeColor="text1"/>
        </w:rPr>
        <w:t xml:space="preserve"> i</w:t>
      </w:r>
      <w:r>
        <w:rPr>
          <w:rFonts w:ascii="Times" w:hAnsi="Times"/>
          <w:color w:val="000000" w:themeColor="text1"/>
        </w:rPr>
        <w:t>l giornale</w:t>
      </w:r>
      <w:r w:rsidR="0031308F">
        <w:rPr>
          <w:rFonts w:ascii="Times" w:hAnsi="Times"/>
          <w:color w:val="000000" w:themeColor="text1"/>
        </w:rPr>
        <w:t xml:space="preserve">. </w:t>
      </w:r>
      <w:r>
        <w:rPr>
          <w:rFonts w:ascii="Times" w:hAnsi="Times"/>
          <w:color w:val="000000" w:themeColor="text1"/>
        </w:rPr>
        <w:t xml:space="preserve">Linguaggio </w:t>
      </w:r>
      <w:r w:rsidR="00952EAC">
        <w:rPr>
          <w:rFonts w:ascii="Times" w:hAnsi="Times"/>
          <w:color w:val="000000" w:themeColor="text1"/>
        </w:rPr>
        <w:t xml:space="preserve">della cronaca: </w:t>
      </w:r>
      <w:r>
        <w:rPr>
          <w:rFonts w:ascii="Times" w:hAnsi="Times"/>
          <w:color w:val="000000" w:themeColor="text1"/>
        </w:rPr>
        <w:t xml:space="preserve">asettico che parla di un ignoto, solo e morto. </w:t>
      </w:r>
    </w:p>
    <w:p w14:paraId="02C8E774" w14:textId="50113DB5" w:rsidR="00720027" w:rsidRPr="00720027" w:rsidRDefault="00720027" w:rsidP="00697E03">
      <w:pPr>
        <w:jc w:val="both"/>
        <w:rPr>
          <w:rFonts w:ascii="Times" w:hAnsi="Times"/>
          <w:color w:val="000000" w:themeColor="text1"/>
        </w:rPr>
      </w:pPr>
      <w:r w:rsidRPr="00720027">
        <w:rPr>
          <w:rFonts w:ascii="Times" w:hAnsi="Times"/>
          <w:color w:val="000000" w:themeColor="text1"/>
        </w:rPr>
        <w:sym w:font="Wingdings" w:char="F0E0"/>
      </w:r>
      <w:r>
        <w:rPr>
          <w:rFonts w:ascii="Times" w:hAnsi="Times"/>
          <w:color w:val="000000" w:themeColor="text1"/>
        </w:rPr>
        <w:t xml:space="preserve"> “La stazione” di Emilio de Marchi: realis</w:t>
      </w:r>
      <w:r w:rsidR="00952EAC">
        <w:rPr>
          <w:rFonts w:ascii="Times" w:hAnsi="Times"/>
          <w:color w:val="000000" w:themeColor="text1"/>
        </w:rPr>
        <w:t>ta del secondo ‘800. Milanese. A</w:t>
      </w:r>
      <w:r>
        <w:rPr>
          <w:rFonts w:ascii="Times" w:hAnsi="Times"/>
          <w:color w:val="000000" w:themeColor="text1"/>
        </w:rPr>
        <w:t xml:space="preserve">lla fine </w:t>
      </w:r>
      <w:r w:rsidRPr="00720027">
        <w:rPr>
          <w:rFonts w:ascii="Times" w:hAnsi="Times"/>
          <w:color w:val="000000" w:themeColor="text1"/>
        </w:rPr>
        <w:sym w:font="Wingdings" w:char="F0E0"/>
      </w:r>
      <w:r>
        <w:rPr>
          <w:rFonts w:ascii="Times" w:hAnsi="Times"/>
          <w:color w:val="000000" w:themeColor="text1"/>
        </w:rPr>
        <w:t xml:space="preserve"> notizia della cronaca. Tes</w:t>
      </w:r>
      <w:r w:rsidR="006239F2">
        <w:rPr>
          <w:rFonts w:ascii="Times" w:hAnsi="Times"/>
          <w:color w:val="000000" w:themeColor="text1"/>
        </w:rPr>
        <w:t>t</w:t>
      </w:r>
      <w:r>
        <w:rPr>
          <w:rFonts w:ascii="Times" w:hAnsi="Times"/>
          <w:color w:val="000000" w:themeColor="text1"/>
        </w:rPr>
        <w:t xml:space="preserve">imonianza </w:t>
      </w:r>
      <w:r w:rsidR="00952EAC">
        <w:rPr>
          <w:rFonts w:ascii="Times" w:hAnsi="Times"/>
          <w:color w:val="000000" w:themeColor="text1"/>
        </w:rPr>
        <w:t xml:space="preserve">viene </w:t>
      </w:r>
      <w:r>
        <w:rPr>
          <w:rFonts w:ascii="Times" w:hAnsi="Times"/>
          <w:color w:val="000000" w:themeColor="text1"/>
        </w:rPr>
        <w:t>raccolta da un viaggiatore in un treno che investe questa ragazza che era incinta. Ripudiata dalla famiglia. Dramma sentito nell’800. Per sensibilizzare. Storie tragiche con prot</w:t>
      </w:r>
      <w:r w:rsidR="00952EAC">
        <w:rPr>
          <w:rFonts w:ascii="Times" w:hAnsi="Times"/>
          <w:color w:val="000000" w:themeColor="text1"/>
        </w:rPr>
        <w:t>agonisti tragici</w:t>
      </w:r>
      <w:r>
        <w:rPr>
          <w:rFonts w:ascii="Times" w:hAnsi="Times"/>
          <w:color w:val="000000" w:themeColor="text1"/>
        </w:rPr>
        <w:t xml:space="preserve"> che però vengono</w:t>
      </w:r>
      <w:r w:rsidR="00952EAC">
        <w:rPr>
          <w:rFonts w:ascii="Times" w:hAnsi="Times"/>
          <w:color w:val="000000" w:themeColor="text1"/>
        </w:rPr>
        <w:t xml:space="preserve"> riassunte da una notizia di cronaca anonima e fredda.</w:t>
      </w:r>
      <w:r>
        <w:rPr>
          <w:rFonts w:ascii="Times" w:hAnsi="Times"/>
          <w:color w:val="000000" w:themeColor="text1"/>
        </w:rPr>
        <w:t xml:space="preserve"> </w:t>
      </w:r>
    </w:p>
    <w:p w14:paraId="45F540ED" w14:textId="77777777" w:rsidR="006B359D" w:rsidRDefault="006B359D" w:rsidP="00697E03">
      <w:pPr>
        <w:jc w:val="both"/>
        <w:rPr>
          <w:rFonts w:ascii="Times" w:hAnsi="Times"/>
          <w:color w:val="000000" w:themeColor="text1"/>
        </w:rPr>
      </w:pPr>
    </w:p>
    <w:p w14:paraId="17F6B9EC" w14:textId="6EEB8139" w:rsidR="00720027" w:rsidRDefault="00952EAC" w:rsidP="00697E03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G</w:t>
      </w:r>
      <w:r w:rsidR="00720027">
        <w:rPr>
          <w:rFonts w:ascii="Times" w:hAnsi="Times"/>
          <w:color w:val="000000" w:themeColor="text1"/>
        </w:rPr>
        <w:t>iornalista-narratore: entrambi</w:t>
      </w:r>
      <w:r>
        <w:rPr>
          <w:rFonts w:ascii="Times" w:hAnsi="Times"/>
          <w:color w:val="000000" w:themeColor="text1"/>
        </w:rPr>
        <w:t xml:space="preserve"> parlano della</w:t>
      </w:r>
      <w:r w:rsidR="00720027">
        <w:rPr>
          <w:rFonts w:ascii="Times" w:hAnsi="Times"/>
          <w:color w:val="000000" w:themeColor="text1"/>
        </w:rPr>
        <w:t xml:space="preserve"> storia di una morte. Il narratore alla luce di quella morte ricostruisce un’identità, il senso di una vita.</w:t>
      </w:r>
    </w:p>
    <w:p w14:paraId="14774681" w14:textId="56C2B1AF" w:rsidR="00720027" w:rsidRDefault="00720027" w:rsidP="00697E03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Narrazione:</w:t>
      </w:r>
      <w:r w:rsidR="005C02A2">
        <w:rPr>
          <w:rFonts w:ascii="Times" w:hAnsi="Times"/>
          <w:color w:val="000000" w:themeColor="text1"/>
        </w:rPr>
        <w:t xml:space="preserve"> forma di risarcimento poetico a tutti quei personaggi senza storia</w:t>
      </w:r>
      <w:r w:rsidR="00655407">
        <w:rPr>
          <w:rFonts w:ascii="Times" w:hAnsi="Times"/>
          <w:color w:val="000000" w:themeColor="text1"/>
        </w:rPr>
        <w:t>.</w:t>
      </w:r>
    </w:p>
    <w:p w14:paraId="017EAF42" w14:textId="77777777" w:rsidR="00666A47" w:rsidRDefault="00666A47" w:rsidP="00697E03">
      <w:pPr>
        <w:jc w:val="both"/>
        <w:rPr>
          <w:rFonts w:ascii="Times" w:hAnsi="Times"/>
          <w:color w:val="000000" w:themeColor="text1"/>
        </w:rPr>
      </w:pPr>
    </w:p>
    <w:p w14:paraId="6D0E24FD" w14:textId="77777777" w:rsidR="00666A47" w:rsidRDefault="00666A47" w:rsidP="00697E03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 xml:space="preserve">Ruolo del paratesto: vuole mimare senza l’autorevolezza i fatti storici mettendoli in ordine cronologico. </w:t>
      </w:r>
    </w:p>
    <w:p w14:paraId="74163577" w14:textId="75654E06" w:rsidR="00666A47" w:rsidRDefault="00666A47" w:rsidP="00697E03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-Storia della storiografia</w:t>
      </w:r>
    </w:p>
    <w:p w14:paraId="4A6F37A9" w14:textId="3A8940B5" w:rsidR="00666A47" w:rsidRDefault="00666A47" w:rsidP="00697E03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-storia della cronaca</w:t>
      </w:r>
    </w:p>
    <w:p w14:paraId="27B7356C" w14:textId="32D9B129" w:rsidR="00666A47" w:rsidRDefault="00666A47" w:rsidP="00697E03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-storia del romanzo</w:t>
      </w:r>
    </w:p>
    <w:p w14:paraId="7E8E4428" w14:textId="77777777" w:rsidR="00666A47" w:rsidRDefault="00666A47" w:rsidP="00697E03">
      <w:pPr>
        <w:jc w:val="both"/>
        <w:rPr>
          <w:rFonts w:ascii="Times" w:hAnsi="Times"/>
          <w:color w:val="000000" w:themeColor="text1"/>
        </w:rPr>
      </w:pPr>
    </w:p>
    <w:p w14:paraId="646E4AD5" w14:textId="577C14A3" w:rsidR="00666A47" w:rsidRDefault="00952EAC" w:rsidP="00697E03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F</w:t>
      </w:r>
      <w:r w:rsidR="00DF24D1">
        <w:rPr>
          <w:rFonts w:ascii="Times" w:hAnsi="Times"/>
          <w:color w:val="000000" w:themeColor="text1"/>
        </w:rPr>
        <w:t xml:space="preserve">ino ad E. Morante l’orizzonte della storia era vissuto come orizzonte di redenzione. La storia redime il tempo della cronaca e il tempo individuale. </w:t>
      </w:r>
    </w:p>
    <w:p w14:paraId="553CFEBD" w14:textId="77777777" w:rsidR="00DF24D1" w:rsidRDefault="00DF24D1" w:rsidP="00697E03">
      <w:pPr>
        <w:jc w:val="both"/>
        <w:rPr>
          <w:rFonts w:ascii="Times" w:hAnsi="Times"/>
          <w:color w:val="000000" w:themeColor="text1"/>
        </w:rPr>
      </w:pPr>
    </w:p>
    <w:p w14:paraId="20057F8A" w14:textId="7027DC12" w:rsidR="00DF24D1" w:rsidRDefault="00DF24D1" w:rsidP="00697E03">
      <w:pPr>
        <w:jc w:val="both"/>
        <w:rPr>
          <w:rFonts w:ascii="Times" w:hAnsi="Times"/>
          <w:color w:val="FF0000"/>
        </w:rPr>
      </w:pPr>
      <w:r>
        <w:rPr>
          <w:rFonts w:ascii="Times" w:hAnsi="Times"/>
          <w:color w:val="000000" w:themeColor="text1"/>
        </w:rPr>
        <w:t xml:space="preserve">De Roberto nella chiusa de “I viceré” </w:t>
      </w:r>
      <w:r w:rsidRPr="00DF24D1">
        <w:rPr>
          <w:rFonts w:ascii="Times" w:hAnsi="Times"/>
          <w:color w:val="000000" w:themeColor="text1"/>
        </w:rPr>
        <w:sym w:font="Wingdings" w:char="F0E0"/>
      </w:r>
      <w:r>
        <w:rPr>
          <w:rFonts w:ascii="Times" w:hAnsi="Times"/>
          <w:color w:val="000000" w:themeColor="text1"/>
        </w:rPr>
        <w:t xml:space="preserve"> “la storia è una monotona ripetizione”.</w:t>
      </w:r>
      <w:r w:rsidR="00613E38">
        <w:rPr>
          <w:rFonts w:ascii="Times" w:hAnsi="Times"/>
          <w:color w:val="000000" w:themeColor="text1"/>
        </w:rPr>
        <w:t xml:space="preserve"> Gli</w:t>
      </w:r>
      <w:r>
        <w:rPr>
          <w:rFonts w:ascii="Times" w:hAnsi="Times"/>
          <w:color w:val="000000" w:themeColor="text1"/>
        </w:rPr>
        <w:t xml:space="preserve"> </w:t>
      </w:r>
      <w:r w:rsidR="00613E38">
        <w:rPr>
          <w:rFonts w:ascii="Times" w:hAnsi="Times"/>
          <w:color w:val="000000" w:themeColor="text1"/>
        </w:rPr>
        <w:t>u</w:t>
      </w:r>
      <w:r>
        <w:rPr>
          <w:rFonts w:ascii="Times" w:hAnsi="Times"/>
          <w:color w:val="000000" w:themeColor="text1"/>
        </w:rPr>
        <w:t xml:space="preserve">omini </w:t>
      </w:r>
      <w:r w:rsidR="00613E38">
        <w:rPr>
          <w:rFonts w:ascii="Times" w:hAnsi="Times"/>
          <w:color w:val="000000" w:themeColor="text1"/>
        </w:rPr>
        <w:t xml:space="preserve">sono </w:t>
      </w:r>
      <w:r>
        <w:rPr>
          <w:rFonts w:ascii="Times" w:hAnsi="Times"/>
          <w:color w:val="000000" w:themeColor="text1"/>
        </w:rPr>
        <w:t xml:space="preserve">sempre </w:t>
      </w:r>
      <w:r w:rsidR="00B234E4">
        <w:rPr>
          <w:rFonts w:ascii="Times" w:hAnsi="Times"/>
          <w:color w:val="000000" w:themeColor="text1"/>
        </w:rPr>
        <w:t xml:space="preserve">stati e sono e saranno sempre </w:t>
      </w:r>
      <w:r>
        <w:rPr>
          <w:rFonts w:ascii="Times" w:hAnsi="Times"/>
          <w:color w:val="000000" w:themeColor="text1"/>
        </w:rPr>
        <w:t xml:space="preserve">gli stessi. </w:t>
      </w:r>
    </w:p>
    <w:p w14:paraId="325D96BF" w14:textId="5201542A" w:rsidR="006239F2" w:rsidRDefault="00C31DAF" w:rsidP="00697E03">
      <w:pPr>
        <w:jc w:val="both"/>
        <w:rPr>
          <w:rFonts w:ascii="Times" w:hAnsi="Times"/>
          <w:color w:val="000000" w:themeColor="text1"/>
        </w:rPr>
      </w:pPr>
      <w:r w:rsidRPr="00B234E4">
        <w:rPr>
          <w:rFonts w:ascii="Times" w:hAnsi="Times"/>
          <w:color w:val="000000" w:themeColor="text1"/>
        </w:rPr>
        <w:t>Inverte il rapporto di senso tra la storia e la cronaca. La vera lente di interpretazione della storia è nella cronaca. La storia non è demistificazione linguistica. La sto</w:t>
      </w:r>
      <w:r w:rsidR="00796758">
        <w:rPr>
          <w:rFonts w:ascii="Times" w:hAnsi="Times"/>
          <w:color w:val="000000" w:themeColor="text1"/>
        </w:rPr>
        <w:t>ria,</w:t>
      </w:r>
      <w:r w:rsidRPr="00B234E4">
        <w:rPr>
          <w:rFonts w:ascii="Times" w:hAnsi="Times"/>
          <w:color w:val="000000" w:themeColor="text1"/>
        </w:rPr>
        <w:t xml:space="preserve"> se letta alla luce della cronaca</w:t>
      </w:r>
      <w:r w:rsidR="00796758">
        <w:rPr>
          <w:rFonts w:ascii="Times" w:hAnsi="Times"/>
          <w:color w:val="000000" w:themeColor="text1"/>
        </w:rPr>
        <w:t>,</w:t>
      </w:r>
      <w:r w:rsidRPr="00B234E4">
        <w:rPr>
          <w:rFonts w:ascii="Times" w:hAnsi="Times"/>
          <w:color w:val="000000" w:themeColor="text1"/>
        </w:rPr>
        <w:t xml:space="preserve"> è sempre uguale. </w:t>
      </w:r>
      <w:r w:rsidR="00B234E4">
        <w:rPr>
          <w:rFonts w:ascii="Times" w:hAnsi="Times"/>
          <w:color w:val="000000" w:themeColor="text1"/>
        </w:rPr>
        <w:t>Momento: passaggio con le prime elezioni allo</w:t>
      </w:r>
      <w:r w:rsidR="00796758">
        <w:rPr>
          <w:rFonts w:ascii="Times" w:hAnsi="Times"/>
          <w:color w:val="000000" w:themeColor="text1"/>
        </w:rPr>
        <w:t xml:space="preserve"> stato nazionale italiano. Dai B</w:t>
      </w:r>
      <w:r w:rsidR="00B234E4">
        <w:rPr>
          <w:rFonts w:ascii="Times" w:hAnsi="Times"/>
          <w:color w:val="000000" w:themeColor="text1"/>
        </w:rPr>
        <w:t>orboni allo stato italiano. Rivoluzione politica epocale. Letta retrospettivamente avrebbe dovuto veicolare anche una rivoluzione sociale al fine di cost</w:t>
      </w:r>
      <w:r w:rsidR="00796758">
        <w:rPr>
          <w:rFonts w:ascii="Times" w:hAnsi="Times"/>
          <w:color w:val="000000" w:themeColor="text1"/>
        </w:rPr>
        <w:t>ru</w:t>
      </w:r>
      <w:r w:rsidR="00B234E4">
        <w:rPr>
          <w:rFonts w:ascii="Times" w:hAnsi="Times"/>
          <w:color w:val="000000" w:themeColor="text1"/>
        </w:rPr>
        <w:t>ire</w:t>
      </w:r>
      <w:r w:rsidR="00796758">
        <w:rPr>
          <w:rFonts w:ascii="Times" w:hAnsi="Times"/>
          <w:color w:val="000000" w:themeColor="text1"/>
        </w:rPr>
        <w:t>,</w:t>
      </w:r>
      <w:r w:rsidR="00B234E4">
        <w:rPr>
          <w:rFonts w:ascii="Times" w:hAnsi="Times"/>
          <w:color w:val="000000" w:themeColor="text1"/>
        </w:rPr>
        <w:t xml:space="preserve"> oltre alla libertà e </w:t>
      </w:r>
      <w:r w:rsidR="00796758">
        <w:rPr>
          <w:rFonts w:ascii="Times" w:hAnsi="Times"/>
          <w:color w:val="000000" w:themeColor="text1"/>
        </w:rPr>
        <w:t>all’indipendenza politica dell’I</w:t>
      </w:r>
      <w:r w:rsidR="00B234E4">
        <w:rPr>
          <w:rFonts w:ascii="Times" w:hAnsi="Times"/>
          <w:color w:val="000000" w:themeColor="text1"/>
        </w:rPr>
        <w:t>talia</w:t>
      </w:r>
      <w:r w:rsidR="00796758">
        <w:rPr>
          <w:rFonts w:ascii="Times" w:hAnsi="Times"/>
          <w:color w:val="000000" w:themeColor="text1"/>
        </w:rPr>
        <w:t>,</w:t>
      </w:r>
      <w:r w:rsidR="00B234E4">
        <w:rPr>
          <w:rFonts w:ascii="Times" w:hAnsi="Times"/>
          <w:color w:val="000000" w:themeColor="text1"/>
        </w:rPr>
        <w:t xml:space="preserve"> anche una società migliore, moderna e perequata </w:t>
      </w:r>
      <w:r w:rsidR="00613DE5">
        <w:rPr>
          <w:rFonts w:ascii="Times" w:hAnsi="Times"/>
          <w:color w:val="000000" w:themeColor="text1"/>
        </w:rPr>
        <w:t>con</w:t>
      </w:r>
      <w:r w:rsidR="00B234E4">
        <w:rPr>
          <w:rFonts w:ascii="Times" w:hAnsi="Times"/>
          <w:color w:val="000000" w:themeColor="text1"/>
        </w:rPr>
        <w:t xml:space="preserve"> il cambio della classe dirigente.</w:t>
      </w:r>
    </w:p>
    <w:p w14:paraId="505DC3A4" w14:textId="39772671" w:rsidR="008D4666" w:rsidRDefault="00613DE5" w:rsidP="00697E03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S</w:t>
      </w:r>
      <w:r w:rsidR="00B234E4" w:rsidRPr="00B234E4">
        <w:rPr>
          <w:rFonts w:ascii="Times" w:hAnsi="Times"/>
          <w:color w:val="000000" w:themeColor="text1"/>
        </w:rPr>
        <w:t>toria:</w:t>
      </w:r>
      <w:r w:rsidR="00B234E4">
        <w:rPr>
          <w:rFonts w:ascii="Times" w:hAnsi="Times"/>
          <w:color w:val="FF0000"/>
        </w:rPr>
        <w:t xml:space="preserve"> </w:t>
      </w:r>
      <w:r w:rsidR="00B234E4" w:rsidRPr="00B234E4">
        <w:rPr>
          <w:rFonts w:ascii="Times" w:hAnsi="Times"/>
          <w:color w:val="000000" w:themeColor="text1"/>
        </w:rPr>
        <w:t>falsa lettura della cronaca.</w:t>
      </w:r>
      <w:r w:rsidR="00B234E4">
        <w:rPr>
          <w:rFonts w:ascii="Times" w:hAnsi="Times"/>
          <w:color w:val="000000" w:themeColor="text1"/>
        </w:rPr>
        <w:t xml:space="preserve"> Falsa nella misura in cui dà la sensazione di un progresso che </w:t>
      </w:r>
      <w:r>
        <w:rPr>
          <w:rFonts w:ascii="Times" w:hAnsi="Times"/>
          <w:color w:val="000000" w:themeColor="text1"/>
        </w:rPr>
        <w:t>in realtà</w:t>
      </w:r>
      <w:r w:rsidR="00C143BA">
        <w:rPr>
          <w:rFonts w:ascii="Times" w:hAnsi="Times"/>
          <w:color w:val="000000" w:themeColor="text1"/>
        </w:rPr>
        <w:t xml:space="preserve"> non esiste. Paradosso </w:t>
      </w:r>
      <w:r w:rsidR="00C143BA" w:rsidRPr="00C143BA">
        <w:rPr>
          <w:rFonts w:ascii="Times" w:hAnsi="Times"/>
          <w:color w:val="000000" w:themeColor="text1"/>
        </w:rPr>
        <w:sym w:font="Wingdings" w:char="F0E0"/>
      </w:r>
      <w:r>
        <w:rPr>
          <w:rFonts w:ascii="Times" w:hAnsi="Times"/>
          <w:color w:val="000000" w:themeColor="text1"/>
        </w:rPr>
        <w:t xml:space="preserve"> a fare questo discorso così </w:t>
      </w:r>
      <w:r w:rsidRPr="004F3D79">
        <w:rPr>
          <w:rFonts w:ascii="Times" w:hAnsi="Times"/>
          <w:color w:val="000000" w:themeColor="text1"/>
        </w:rPr>
        <w:t xml:space="preserve">lucido </w:t>
      </w:r>
      <w:r w:rsidR="004F3D79" w:rsidRPr="004F3D79">
        <w:rPr>
          <w:rFonts w:ascii="Times" w:hAnsi="Times"/>
          <w:color w:val="000000" w:themeColor="text1"/>
        </w:rPr>
        <w:t>sull’annientamento della storia rispetto al tempo della cronaca è un</w:t>
      </w:r>
      <w:r w:rsidR="00B234E4" w:rsidRPr="004F3D79">
        <w:rPr>
          <w:rFonts w:ascii="Times" w:hAnsi="Times"/>
          <w:color w:val="000000" w:themeColor="text1"/>
        </w:rPr>
        <w:t xml:space="preserve"> personaggio negativo che concentr</w:t>
      </w:r>
      <w:r w:rsidR="00B234E4">
        <w:rPr>
          <w:rFonts w:ascii="Times" w:hAnsi="Times"/>
          <w:color w:val="000000" w:themeColor="text1"/>
        </w:rPr>
        <w:t xml:space="preserve">a su di sé tutta la negatività </w:t>
      </w:r>
      <w:r w:rsidR="00B234E4">
        <w:rPr>
          <w:rFonts w:ascii="Times" w:hAnsi="Times"/>
          <w:color w:val="000000" w:themeColor="text1"/>
        </w:rPr>
        <w:lastRenderedPageBreak/>
        <w:t xml:space="preserve">della storia </w:t>
      </w:r>
      <w:r w:rsidR="003B2DD7">
        <w:rPr>
          <w:rFonts w:ascii="Times" w:hAnsi="Times"/>
          <w:color w:val="000000" w:themeColor="text1"/>
        </w:rPr>
        <w:t>di cui è perfettamente consapevole. Sa di non essere un personaggio po</w:t>
      </w:r>
      <w:r w:rsidR="008D4666">
        <w:rPr>
          <w:rFonts w:ascii="Times" w:hAnsi="Times"/>
          <w:color w:val="000000" w:themeColor="text1"/>
        </w:rPr>
        <w:t xml:space="preserve">sitivo. Dice di essere </w:t>
      </w:r>
      <w:r w:rsidR="003B2DD7">
        <w:rPr>
          <w:rFonts w:ascii="Times" w:hAnsi="Times"/>
          <w:color w:val="000000" w:themeColor="text1"/>
        </w:rPr>
        <w:t xml:space="preserve">il prodotto di mille anni di degradazione morale. </w:t>
      </w:r>
    </w:p>
    <w:p w14:paraId="188C38A5" w14:textId="665058B9" w:rsidR="00FE0BD9" w:rsidRPr="008D4666" w:rsidRDefault="00FE0BD9" w:rsidP="00697E03">
      <w:pPr>
        <w:jc w:val="both"/>
        <w:rPr>
          <w:rFonts w:ascii="Times" w:hAnsi="Times"/>
          <w:color w:val="FF0000"/>
        </w:rPr>
      </w:pPr>
      <w:r>
        <w:rPr>
          <w:rFonts w:ascii="Times" w:hAnsi="Times"/>
          <w:color w:val="000000" w:themeColor="text1"/>
        </w:rPr>
        <w:t xml:space="preserve">I disadattati </w:t>
      </w:r>
      <w:r w:rsidRPr="00FE0BD9">
        <w:rPr>
          <w:rFonts w:ascii="Times" w:hAnsi="Times"/>
          <w:color w:val="000000" w:themeColor="text1"/>
        </w:rPr>
        <w:sym w:font="Wingdings" w:char="F0E0"/>
      </w:r>
      <w:r>
        <w:rPr>
          <w:rFonts w:ascii="Times" w:hAnsi="Times"/>
          <w:color w:val="000000" w:themeColor="text1"/>
        </w:rPr>
        <w:t xml:space="preserve"> sono gli innocenti, quelli che hanno una coscienza alla quale sentono di </w:t>
      </w:r>
      <w:r w:rsidR="008D4666">
        <w:rPr>
          <w:rFonts w:ascii="Times" w:hAnsi="Times"/>
          <w:color w:val="000000" w:themeColor="text1"/>
        </w:rPr>
        <w:t xml:space="preserve">dover rispondere. </w:t>
      </w:r>
      <w:r w:rsidR="008D4666" w:rsidRPr="008D4666">
        <w:rPr>
          <w:rFonts w:ascii="Times" w:hAnsi="Times"/>
          <w:color w:val="000000" w:themeColor="text1"/>
        </w:rPr>
        <w:t>I</w:t>
      </w:r>
      <w:r w:rsidR="008D4666">
        <w:rPr>
          <w:rFonts w:ascii="Times" w:hAnsi="Times"/>
          <w:color w:val="FF0000"/>
        </w:rPr>
        <w:t xml:space="preserve"> </w:t>
      </w:r>
      <w:r w:rsidR="008D4666">
        <w:rPr>
          <w:rFonts w:ascii="Times" w:hAnsi="Times"/>
          <w:color w:val="000000" w:themeColor="text1"/>
        </w:rPr>
        <w:t>p</w:t>
      </w:r>
      <w:r>
        <w:rPr>
          <w:rFonts w:ascii="Times" w:hAnsi="Times"/>
          <w:color w:val="000000" w:themeColor="text1"/>
        </w:rPr>
        <w:t>er</w:t>
      </w:r>
      <w:r w:rsidR="008D4666">
        <w:rPr>
          <w:rFonts w:ascii="Times" w:hAnsi="Times"/>
          <w:color w:val="000000" w:themeColor="text1"/>
        </w:rPr>
        <w:t xml:space="preserve">sonaggi perfettamente adeguati </w:t>
      </w:r>
      <w:r>
        <w:rPr>
          <w:rFonts w:ascii="Times" w:hAnsi="Times"/>
          <w:color w:val="000000" w:themeColor="text1"/>
        </w:rPr>
        <w:t>che seguono l’evoluzione</w:t>
      </w:r>
      <w:r w:rsidR="008D4666">
        <w:rPr>
          <w:rFonts w:ascii="Times" w:hAnsi="Times"/>
          <w:color w:val="000000" w:themeColor="text1"/>
        </w:rPr>
        <w:t>,</w:t>
      </w:r>
      <w:r>
        <w:rPr>
          <w:rFonts w:ascii="Times" w:hAnsi="Times"/>
          <w:color w:val="000000" w:themeColor="text1"/>
        </w:rPr>
        <w:t xml:space="preserve"> a seconda delle epoche</w:t>
      </w:r>
      <w:r w:rsidR="008D4666">
        <w:rPr>
          <w:rFonts w:ascii="Times" w:hAnsi="Times"/>
          <w:color w:val="000000" w:themeColor="text1"/>
        </w:rPr>
        <w:t>,</w:t>
      </w:r>
      <w:r>
        <w:rPr>
          <w:rFonts w:ascii="Times" w:hAnsi="Times"/>
          <w:color w:val="000000" w:themeColor="text1"/>
        </w:rPr>
        <w:t xml:space="preserve"> non sono</w:t>
      </w:r>
      <w:r w:rsidR="00C143BA">
        <w:rPr>
          <w:rFonts w:ascii="Times" w:hAnsi="Times"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quelli con caratteri di maggiore intelligenza</w:t>
      </w:r>
      <w:r w:rsidR="008D4666">
        <w:rPr>
          <w:rFonts w:ascii="Times" w:hAnsi="Times"/>
          <w:color w:val="000000" w:themeColor="text1"/>
        </w:rPr>
        <w:t>. S</w:t>
      </w:r>
      <w:r>
        <w:rPr>
          <w:rFonts w:ascii="Times" w:hAnsi="Times"/>
          <w:color w:val="000000" w:themeColor="text1"/>
        </w:rPr>
        <w:t>opravvivono le specie destinate ad essere più mobili e più sensibili alla trasformazione. Quest’ultima: valore sensibilmen</w:t>
      </w:r>
      <w:r w:rsidR="008D4666">
        <w:rPr>
          <w:rFonts w:ascii="Times" w:hAnsi="Times"/>
          <w:color w:val="000000" w:themeColor="text1"/>
        </w:rPr>
        <w:t xml:space="preserve">te positivo in questo momento. </w:t>
      </w:r>
      <w:r>
        <w:rPr>
          <w:rFonts w:ascii="Times" w:hAnsi="Times"/>
          <w:color w:val="000000" w:themeColor="text1"/>
        </w:rPr>
        <w:t xml:space="preserve">Non </w:t>
      </w:r>
      <w:r w:rsidR="002E49C6">
        <w:rPr>
          <w:rFonts w:ascii="Times" w:hAnsi="Times"/>
          <w:color w:val="000000" w:themeColor="text1"/>
        </w:rPr>
        <w:t xml:space="preserve">sono i migliori a sopravvivere </w:t>
      </w:r>
      <w:r>
        <w:rPr>
          <w:rFonts w:ascii="Times" w:hAnsi="Times"/>
          <w:color w:val="000000" w:themeColor="text1"/>
        </w:rPr>
        <w:t>ma i peggiori</w:t>
      </w:r>
      <w:r w:rsidR="002E49C6">
        <w:rPr>
          <w:rFonts w:ascii="Times" w:hAnsi="Times"/>
          <w:color w:val="000000" w:themeColor="text1"/>
        </w:rPr>
        <w:t xml:space="preserve"> </w:t>
      </w:r>
      <w:r w:rsidR="002E49C6">
        <w:rPr>
          <w:rFonts w:ascii="Times" w:hAnsi="Times"/>
          <w:color w:val="000000" w:themeColor="text1"/>
        </w:rPr>
        <w:t>(secondo De Roberto)</w:t>
      </w:r>
      <w:r>
        <w:rPr>
          <w:rFonts w:ascii="Times" w:hAnsi="Times"/>
          <w:color w:val="000000" w:themeColor="text1"/>
        </w:rPr>
        <w:t>. Stesso d</w:t>
      </w:r>
      <w:r w:rsidR="008D4666">
        <w:rPr>
          <w:rFonts w:ascii="Times" w:hAnsi="Times"/>
          <w:color w:val="000000" w:themeColor="text1"/>
        </w:rPr>
        <w:t>i</w:t>
      </w:r>
      <w:r>
        <w:rPr>
          <w:rFonts w:ascii="Times" w:hAnsi="Times"/>
          <w:color w:val="000000" w:themeColor="text1"/>
        </w:rPr>
        <w:t>scorso sulla</w:t>
      </w:r>
      <w:r w:rsidR="008D4666">
        <w:rPr>
          <w:rFonts w:ascii="Times" w:hAnsi="Times"/>
          <w:color w:val="000000" w:themeColor="text1"/>
        </w:rPr>
        <w:t xml:space="preserve"> salute e sulla malattia che fa </w:t>
      </w:r>
      <w:r>
        <w:rPr>
          <w:rFonts w:ascii="Times" w:hAnsi="Times"/>
          <w:color w:val="000000" w:themeColor="text1"/>
        </w:rPr>
        <w:t xml:space="preserve">Davide. Chi resiste </w:t>
      </w:r>
      <w:r w:rsidRPr="00FE0BD9">
        <w:rPr>
          <w:rFonts w:ascii="Times" w:hAnsi="Times"/>
          <w:color w:val="000000" w:themeColor="text1"/>
        </w:rPr>
        <w:sym w:font="Wingdings" w:char="F0E0"/>
      </w:r>
      <w:r>
        <w:rPr>
          <w:rFonts w:ascii="Times" w:hAnsi="Times"/>
          <w:color w:val="000000" w:themeColor="text1"/>
        </w:rPr>
        <w:t xml:space="preserve"> quelli che hanno scelto l’assoluta malattia. </w:t>
      </w:r>
    </w:p>
    <w:p w14:paraId="502B79F4" w14:textId="63E6FD71" w:rsidR="00424900" w:rsidRPr="00BA17AF" w:rsidRDefault="00CC2287" w:rsidP="00697E03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 xml:space="preserve">In </w:t>
      </w:r>
      <w:r w:rsidR="008D4666">
        <w:rPr>
          <w:rFonts w:ascii="Times" w:hAnsi="Times"/>
          <w:color w:val="000000" w:themeColor="text1"/>
        </w:rPr>
        <w:t>De R</w:t>
      </w:r>
      <w:r w:rsidR="00424900">
        <w:rPr>
          <w:rFonts w:ascii="Times" w:hAnsi="Times"/>
          <w:color w:val="000000" w:themeColor="text1"/>
        </w:rPr>
        <w:t xml:space="preserve">oberto </w:t>
      </w:r>
      <w:r w:rsidR="00424900" w:rsidRPr="00424900">
        <w:rPr>
          <w:rFonts w:ascii="Times" w:hAnsi="Times"/>
          <w:color w:val="000000" w:themeColor="text1"/>
        </w:rPr>
        <w:sym w:font="Wingdings" w:char="F0E0"/>
      </w:r>
      <w:r>
        <w:rPr>
          <w:rFonts w:ascii="Times" w:hAnsi="Times"/>
          <w:color w:val="000000" w:themeColor="text1"/>
        </w:rPr>
        <w:t xml:space="preserve"> p</w:t>
      </w:r>
      <w:r w:rsidR="00424900">
        <w:rPr>
          <w:rFonts w:ascii="Times" w:hAnsi="Times"/>
          <w:color w:val="000000" w:themeColor="text1"/>
        </w:rPr>
        <w:t xml:space="preserve">aradosso </w:t>
      </w:r>
      <w:r w:rsidR="00424900" w:rsidRPr="00424900">
        <w:rPr>
          <w:rFonts w:ascii="Times" w:hAnsi="Times"/>
          <w:color w:val="000000" w:themeColor="text1"/>
        </w:rPr>
        <w:sym w:font="Wingdings" w:char="F0E0"/>
      </w:r>
      <w:r w:rsidR="00424900">
        <w:rPr>
          <w:rFonts w:ascii="Times" w:hAnsi="Times"/>
          <w:color w:val="000000" w:themeColor="text1"/>
        </w:rPr>
        <w:t xml:space="preserve"> discorso anti-storico alla zia che invece vedeva nel passaggio politico una rivoluzione vera e propria</w:t>
      </w:r>
      <w:r w:rsidR="00BA17AF">
        <w:rPr>
          <w:rFonts w:ascii="Times" w:hAnsi="Times"/>
          <w:color w:val="000000" w:themeColor="text1"/>
        </w:rPr>
        <w:t>.</w:t>
      </w:r>
      <w:r w:rsidR="00424900">
        <w:rPr>
          <w:rFonts w:ascii="Times" w:hAnsi="Times"/>
          <w:color w:val="000000" w:themeColor="text1"/>
        </w:rPr>
        <w:t xml:space="preserve"> </w:t>
      </w:r>
    </w:p>
    <w:p w14:paraId="45AFF880" w14:textId="77777777" w:rsidR="008E6A8F" w:rsidRDefault="00424900" w:rsidP="00697E03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Demanda il proprio mess</w:t>
      </w:r>
      <w:r w:rsidR="00CC2287">
        <w:rPr>
          <w:rFonts w:ascii="Times" w:hAnsi="Times"/>
          <w:color w:val="000000" w:themeColor="text1"/>
        </w:rPr>
        <w:t>aggio</w:t>
      </w:r>
      <w:r>
        <w:rPr>
          <w:rFonts w:ascii="Times" w:hAnsi="Times"/>
          <w:color w:val="000000" w:themeColor="text1"/>
        </w:rPr>
        <w:t xml:space="preserve"> al personaggio più negativo</w:t>
      </w:r>
      <w:r w:rsidR="00CC2287">
        <w:rPr>
          <w:rFonts w:ascii="Times" w:hAnsi="Times"/>
          <w:color w:val="000000" w:themeColor="text1"/>
        </w:rPr>
        <w:t>,</w:t>
      </w:r>
      <w:r>
        <w:rPr>
          <w:rFonts w:ascii="Times" w:hAnsi="Times"/>
          <w:color w:val="000000" w:themeColor="text1"/>
        </w:rPr>
        <w:t xml:space="preserve"> perfettamen</w:t>
      </w:r>
      <w:r w:rsidR="00CC2287">
        <w:rPr>
          <w:rFonts w:ascii="Times" w:hAnsi="Times"/>
          <w:color w:val="000000" w:themeColor="text1"/>
        </w:rPr>
        <w:t>te consapevole di sé e della pro</w:t>
      </w:r>
      <w:r>
        <w:rPr>
          <w:rFonts w:ascii="Times" w:hAnsi="Times"/>
          <w:color w:val="000000" w:themeColor="text1"/>
        </w:rPr>
        <w:t>pria negatività per tranqui</w:t>
      </w:r>
      <w:r w:rsidR="00BA4BB2">
        <w:rPr>
          <w:rFonts w:ascii="Times" w:hAnsi="Times"/>
          <w:color w:val="000000" w:themeColor="text1"/>
        </w:rPr>
        <w:t>l</w:t>
      </w:r>
      <w:r>
        <w:rPr>
          <w:rFonts w:ascii="Times" w:hAnsi="Times"/>
          <w:color w:val="000000" w:themeColor="text1"/>
        </w:rPr>
        <w:t xml:space="preserve">lizzare una reazionaria che il progresso non esiste. </w:t>
      </w:r>
      <w:r w:rsidR="00CF39DC">
        <w:rPr>
          <w:rFonts w:ascii="Times" w:hAnsi="Times"/>
          <w:color w:val="000000" w:themeColor="text1"/>
        </w:rPr>
        <w:t xml:space="preserve">Il personaggio è tanto più credibile e autentico quanto più negativo. La finzione della storia è una cosa </w:t>
      </w:r>
      <w:r w:rsidR="001E43C4">
        <w:rPr>
          <w:rFonts w:ascii="Times" w:hAnsi="Times"/>
          <w:color w:val="000000" w:themeColor="text1"/>
        </w:rPr>
        <w:t>di cui un furbo si serve</w:t>
      </w:r>
      <w:r w:rsidR="00CF39DC">
        <w:rPr>
          <w:rFonts w:ascii="Times" w:hAnsi="Times"/>
          <w:color w:val="000000" w:themeColor="text1"/>
        </w:rPr>
        <w:t xml:space="preserve">. </w:t>
      </w:r>
      <w:r w:rsidR="00263A7E">
        <w:rPr>
          <w:rFonts w:ascii="Times" w:hAnsi="Times"/>
          <w:color w:val="000000" w:themeColor="text1"/>
        </w:rPr>
        <w:t xml:space="preserve">Storia degli storici: falsa, non racconta la verità. </w:t>
      </w:r>
    </w:p>
    <w:p w14:paraId="5B199BB2" w14:textId="0ADD2D15" w:rsidR="00424900" w:rsidRPr="00B234E4" w:rsidRDefault="00BA4BB2" w:rsidP="00697E03">
      <w:pPr>
        <w:jc w:val="both"/>
        <w:rPr>
          <w:rFonts w:ascii="Times" w:hAnsi="Times"/>
          <w:color w:val="000000" w:themeColor="text1"/>
        </w:rPr>
      </w:pPr>
      <w:bookmarkStart w:id="0" w:name="_GoBack"/>
      <w:bookmarkEnd w:id="0"/>
      <w:r>
        <w:rPr>
          <w:rFonts w:ascii="Times" w:hAnsi="Times"/>
          <w:color w:val="000000" w:themeColor="text1"/>
        </w:rPr>
        <w:t xml:space="preserve">L’impostazione narrativa di E. Morante assume la stessa di De Roberto ne “I viceré”. La dimensione narrativa dei giorni diventa l’unica sensata retrospettivamente sui tempi lunghi della storia. </w:t>
      </w:r>
    </w:p>
    <w:p w14:paraId="6838FEDB" w14:textId="078CA857" w:rsidR="00EB4869" w:rsidRPr="002C36DD" w:rsidRDefault="00EB4869" w:rsidP="00697E03">
      <w:pPr>
        <w:jc w:val="both"/>
        <w:rPr>
          <w:rFonts w:ascii="Times" w:hAnsi="Times"/>
          <w:color w:val="000000" w:themeColor="text1"/>
        </w:rPr>
      </w:pPr>
    </w:p>
    <w:sectPr w:rsidR="00EB4869" w:rsidRPr="002C36DD" w:rsidSect="00A77CAB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5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0CF"/>
    <w:rsid w:val="00065DF7"/>
    <w:rsid w:val="000A0C1E"/>
    <w:rsid w:val="000A2457"/>
    <w:rsid w:val="000E590C"/>
    <w:rsid w:val="00146388"/>
    <w:rsid w:val="00154E82"/>
    <w:rsid w:val="00184992"/>
    <w:rsid w:val="001907B2"/>
    <w:rsid w:val="001C4B7E"/>
    <w:rsid w:val="001D6B73"/>
    <w:rsid w:val="001E43C4"/>
    <w:rsid w:val="00246C68"/>
    <w:rsid w:val="00257214"/>
    <w:rsid w:val="00263A7E"/>
    <w:rsid w:val="0028602E"/>
    <w:rsid w:val="0028611C"/>
    <w:rsid w:val="00287E50"/>
    <w:rsid w:val="002944AC"/>
    <w:rsid w:val="002B3EAE"/>
    <w:rsid w:val="002B69BE"/>
    <w:rsid w:val="002C36DD"/>
    <w:rsid w:val="002E49C6"/>
    <w:rsid w:val="00304E29"/>
    <w:rsid w:val="0031308F"/>
    <w:rsid w:val="00316511"/>
    <w:rsid w:val="0034286E"/>
    <w:rsid w:val="00363FBF"/>
    <w:rsid w:val="00367E97"/>
    <w:rsid w:val="00383975"/>
    <w:rsid w:val="003852B8"/>
    <w:rsid w:val="00391E58"/>
    <w:rsid w:val="003A1981"/>
    <w:rsid w:val="003B2DD7"/>
    <w:rsid w:val="003C6E9A"/>
    <w:rsid w:val="003E559B"/>
    <w:rsid w:val="003E5FDA"/>
    <w:rsid w:val="003E6471"/>
    <w:rsid w:val="003F62A6"/>
    <w:rsid w:val="00405B09"/>
    <w:rsid w:val="00424900"/>
    <w:rsid w:val="00427ECE"/>
    <w:rsid w:val="00430398"/>
    <w:rsid w:val="00450065"/>
    <w:rsid w:val="004634A3"/>
    <w:rsid w:val="004C12D7"/>
    <w:rsid w:val="004E58A1"/>
    <w:rsid w:val="004F3D79"/>
    <w:rsid w:val="004F6C71"/>
    <w:rsid w:val="00511A31"/>
    <w:rsid w:val="005235EE"/>
    <w:rsid w:val="00551B6E"/>
    <w:rsid w:val="005626F0"/>
    <w:rsid w:val="00572088"/>
    <w:rsid w:val="005769F6"/>
    <w:rsid w:val="00577245"/>
    <w:rsid w:val="005863DF"/>
    <w:rsid w:val="005A0DF0"/>
    <w:rsid w:val="005B3371"/>
    <w:rsid w:val="005C02A2"/>
    <w:rsid w:val="005D0688"/>
    <w:rsid w:val="005D7497"/>
    <w:rsid w:val="005E15F9"/>
    <w:rsid w:val="005F650B"/>
    <w:rsid w:val="00613DE5"/>
    <w:rsid w:val="00613E38"/>
    <w:rsid w:val="006239F2"/>
    <w:rsid w:val="00630DC9"/>
    <w:rsid w:val="006350CF"/>
    <w:rsid w:val="0063708B"/>
    <w:rsid w:val="00643445"/>
    <w:rsid w:val="00655407"/>
    <w:rsid w:val="00666A47"/>
    <w:rsid w:val="00672129"/>
    <w:rsid w:val="00697E03"/>
    <w:rsid w:val="006A04D7"/>
    <w:rsid w:val="006A114C"/>
    <w:rsid w:val="006B359D"/>
    <w:rsid w:val="006C1D6C"/>
    <w:rsid w:val="00720027"/>
    <w:rsid w:val="00791DCA"/>
    <w:rsid w:val="00796758"/>
    <w:rsid w:val="007B459D"/>
    <w:rsid w:val="00813D1C"/>
    <w:rsid w:val="008242DA"/>
    <w:rsid w:val="00830E9C"/>
    <w:rsid w:val="0086227B"/>
    <w:rsid w:val="00880B25"/>
    <w:rsid w:val="00892E31"/>
    <w:rsid w:val="008A141E"/>
    <w:rsid w:val="008B6F45"/>
    <w:rsid w:val="008D4666"/>
    <w:rsid w:val="008E1072"/>
    <w:rsid w:val="008E6A8F"/>
    <w:rsid w:val="008F2CE1"/>
    <w:rsid w:val="00900605"/>
    <w:rsid w:val="00915F22"/>
    <w:rsid w:val="00934251"/>
    <w:rsid w:val="0094524B"/>
    <w:rsid w:val="00945F1B"/>
    <w:rsid w:val="00947464"/>
    <w:rsid w:val="00952EAC"/>
    <w:rsid w:val="009644B8"/>
    <w:rsid w:val="00972B20"/>
    <w:rsid w:val="00980D2D"/>
    <w:rsid w:val="0098604D"/>
    <w:rsid w:val="009860BA"/>
    <w:rsid w:val="00990019"/>
    <w:rsid w:val="00994BD5"/>
    <w:rsid w:val="00995362"/>
    <w:rsid w:val="0099716F"/>
    <w:rsid w:val="009B62FD"/>
    <w:rsid w:val="009C0917"/>
    <w:rsid w:val="009C21CC"/>
    <w:rsid w:val="00A06981"/>
    <w:rsid w:val="00A17A22"/>
    <w:rsid w:val="00A42006"/>
    <w:rsid w:val="00A51CBD"/>
    <w:rsid w:val="00A65D0E"/>
    <w:rsid w:val="00A77CAB"/>
    <w:rsid w:val="00A94D01"/>
    <w:rsid w:val="00B00E33"/>
    <w:rsid w:val="00B04D8A"/>
    <w:rsid w:val="00B06775"/>
    <w:rsid w:val="00B168C8"/>
    <w:rsid w:val="00B205E3"/>
    <w:rsid w:val="00B216EF"/>
    <w:rsid w:val="00B234E4"/>
    <w:rsid w:val="00B427C3"/>
    <w:rsid w:val="00B560B0"/>
    <w:rsid w:val="00BA17AF"/>
    <w:rsid w:val="00BA4BB2"/>
    <w:rsid w:val="00BB5552"/>
    <w:rsid w:val="00BB6DA7"/>
    <w:rsid w:val="00C116AE"/>
    <w:rsid w:val="00C143BA"/>
    <w:rsid w:val="00C31DAF"/>
    <w:rsid w:val="00C52323"/>
    <w:rsid w:val="00C557D4"/>
    <w:rsid w:val="00C935F9"/>
    <w:rsid w:val="00CA63D5"/>
    <w:rsid w:val="00CC2287"/>
    <w:rsid w:val="00CC22C7"/>
    <w:rsid w:val="00CD6D40"/>
    <w:rsid w:val="00CF39DC"/>
    <w:rsid w:val="00D02D54"/>
    <w:rsid w:val="00D14B6B"/>
    <w:rsid w:val="00D41790"/>
    <w:rsid w:val="00D43BBA"/>
    <w:rsid w:val="00DB776E"/>
    <w:rsid w:val="00DF09DA"/>
    <w:rsid w:val="00DF242B"/>
    <w:rsid w:val="00DF24D1"/>
    <w:rsid w:val="00E0105E"/>
    <w:rsid w:val="00EA7101"/>
    <w:rsid w:val="00EB4869"/>
    <w:rsid w:val="00EC07ED"/>
    <w:rsid w:val="00EC7D52"/>
    <w:rsid w:val="00EF706E"/>
    <w:rsid w:val="00EF7973"/>
    <w:rsid w:val="00F27009"/>
    <w:rsid w:val="00F447F2"/>
    <w:rsid w:val="00F72DF1"/>
    <w:rsid w:val="00F93473"/>
    <w:rsid w:val="00FB0955"/>
    <w:rsid w:val="00FD7B13"/>
    <w:rsid w:val="00FE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44789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4</Pages>
  <Words>1928</Words>
  <Characters>10992</Characters>
  <Application>Microsoft Macintosh Word</Application>
  <DocSecurity>0</DocSecurity>
  <Lines>91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Santarossa</dc:creator>
  <cp:keywords/>
  <dc:description/>
  <cp:lastModifiedBy>Jessica Santarossa</cp:lastModifiedBy>
  <cp:revision>94</cp:revision>
  <dcterms:created xsi:type="dcterms:W3CDTF">2018-05-03T08:29:00Z</dcterms:created>
  <dcterms:modified xsi:type="dcterms:W3CDTF">2018-05-08T14:55:00Z</dcterms:modified>
</cp:coreProperties>
</file>