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71" w:rsidRDefault="00157818" w:rsidP="00A83B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CALENDARIO </w:t>
      </w:r>
      <w:r w:rsidR="00F13E40" w:rsidRPr="003A2F10">
        <w:rPr>
          <w:sz w:val="32"/>
          <w:szCs w:val="32"/>
        </w:rPr>
        <w:t xml:space="preserve"> DEL</w:t>
      </w:r>
      <w:proofErr w:type="gramEnd"/>
      <w:r w:rsidR="00F13E40" w:rsidRPr="003A2F10">
        <w:rPr>
          <w:sz w:val="32"/>
          <w:szCs w:val="32"/>
        </w:rPr>
        <w:t xml:space="preserve"> CORSO SEMINARIALE</w:t>
      </w:r>
      <w:r w:rsidR="0066442E" w:rsidRPr="003A2F10">
        <w:rPr>
          <w:sz w:val="32"/>
          <w:szCs w:val="32"/>
        </w:rPr>
        <w:t xml:space="preserve"> </w:t>
      </w:r>
      <w:r w:rsidR="00060043" w:rsidRPr="003A2F10">
        <w:rPr>
          <w:b/>
          <w:sz w:val="32"/>
          <w:szCs w:val="32"/>
        </w:rPr>
        <w:t>“</w:t>
      </w:r>
      <w:r w:rsidR="0066442E" w:rsidRPr="003A2F10">
        <w:rPr>
          <w:b/>
          <w:sz w:val="32"/>
          <w:szCs w:val="32"/>
        </w:rPr>
        <w:t>SICUREZZA IN AMBIENTE CHIMICO</w:t>
      </w:r>
      <w:r w:rsidR="00060043" w:rsidRPr="003A2F10">
        <w:rPr>
          <w:b/>
          <w:sz w:val="32"/>
          <w:szCs w:val="32"/>
        </w:rPr>
        <w:t>”</w:t>
      </w:r>
      <w:r w:rsidR="00C1043C" w:rsidRPr="003A2F10">
        <w:rPr>
          <w:sz w:val="32"/>
          <w:szCs w:val="32"/>
        </w:rPr>
        <w:t xml:space="preserve">  </w:t>
      </w:r>
      <w:proofErr w:type="spellStart"/>
      <w:r w:rsidR="00E6768F">
        <w:rPr>
          <w:sz w:val="32"/>
          <w:szCs w:val="32"/>
        </w:rPr>
        <w:t>A.A</w:t>
      </w:r>
      <w:proofErr w:type="spellEnd"/>
      <w:r w:rsidR="00E6768F">
        <w:rPr>
          <w:sz w:val="32"/>
          <w:szCs w:val="32"/>
        </w:rPr>
        <w:t>.</w:t>
      </w:r>
      <w:r w:rsidR="00E928F7">
        <w:rPr>
          <w:sz w:val="32"/>
          <w:szCs w:val="32"/>
        </w:rPr>
        <w:t xml:space="preserve"> 1</w:t>
      </w:r>
      <w:r w:rsidR="004E7CAC">
        <w:rPr>
          <w:sz w:val="32"/>
          <w:szCs w:val="32"/>
        </w:rPr>
        <w:t>7</w:t>
      </w:r>
      <w:r w:rsidR="00E928F7">
        <w:rPr>
          <w:sz w:val="32"/>
          <w:szCs w:val="32"/>
        </w:rPr>
        <w:t>-1</w:t>
      </w:r>
      <w:r w:rsidR="004E7CAC">
        <w:rPr>
          <w:sz w:val="32"/>
          <w:szCs w:val="32"/>
        </w:rPr>
        <w:t>8</w:t>
      </w:r>
    </w:p>
    <w:p w:rsidR="003C66C8" w:rsidRDefault="009B5EE2" w:rsidP="009B5E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corso seminariale conferisce 2 </w:t>
      </w:r>
      <w:proofErr w:type="spellStart"/>
      <w:r>
        <w:rPr>
          <w:sz w:val="32"/>
          <w:szCs w:val="32"/>
        </w:rPr>
        <w:t>CFU</w:t>
      </w:r>
      <w:proofErr w:type="spellEnd"/>
      <w:r>
        <w:rPr>
          <w:sz w:val="32"/>
          <w:szCs w:val="32"/>
        </w:rPr>
        <w:t xml:space="preserve"> - F</w:t>
      </w:r>
      <w:r w:rsidR="006F395E" w:rsidRPr="006F395E">
        <w:rPr>
          <w:sz w:val="32"/>
          <w:szCs w:val="32"/>
        </w:rPr>
        <w:t xml:space="preserve"> </w:t>
      </w:r>
      <w:r w:rsidR="006F395E">
        <w:rPr>
          <w:sz w:val="32"/>
          <w:szCs w:val="32"/>
        </w:rPr>
        <w:t xml:space="preserve">       Ore totali 16</w:t>
      </w:r>
    </w:p>
    <w:p w:rsidR="003C66C8" w:rsidRDefault="003C66C8">
      <w:pPr>
        <w:rPr>
          <w:sz w:val="32"/>
          <w:szCs w:val="32"/>
        </w:rPr>
      </w:pPr>
    </w:p>
    <w:p w:rsidR="003C66C8" w:rsidRDefault="003C66C8">
      <w:pPr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3011"/>
        <w:tblW w:w="14835" w:type="dxa"/>
        <w:tblLayout w:type="fixed"/>
        <w:tblLook w:val="04A0" w:firstRow="1" w:lastRow="0" w:firstColumn="1" w:lastColumn="0" w:noHBand="0" w:noVBand="1"/>
      </w:tblPr>
      <w:tblGrid>
        <w:gridCol w:w="2276"/>
        <w:gridCol w:w="1298"/>
        <w:gridCol w:w="1877"/>
        <w:gridCol w:w="9384"/>
      </w:tblGrid>
      <w:tr w:rsidR="00537CCE" w:rsidTr="00072889">
        <w:trPr>
          <w:trHeight w:val="1932"/>
        </w:trPr>
        <w:tc>
          <w:tcPr>
            <w:tcW w:w="2276" w:type="dxa"/>
          </w:tcPr>
          <w:p w:rsidR="00537CCE" w:rsidRDefault="00537CCE" w:rsidP="00537CCE">
            <w:r>
              <w:t>Lunedì 2</w:t>
            </w:r>
            <w:r w:rsidR="008C0A81">
              <w:t>5</w:t>
            </w:r>
            <w:r>
              <w:t>/0</w:t>
            </w:r>
            <w:r w:rsidR="00E35118">
              <w:t>6</w:t>
            </w:r>
            <w:r>
              <w:t>/1</w:t>
            </w:r>
            <w:r w:rsidR="008C0A81">
              <w:t>8</w:t>
            </w:r>
          </w:p>
          <w:p w:rsidR="00FA40B1" w:rsidRDefault="002E5F36" w:rsidP="00537CCE">
            <w:r>
              <w:t xml:space="preserve">Aula </w:t>
            </w:r>
            <w:proofErr w:type="spellStart"/>
            <w:r>
              <w:t>A2</w:t>
            </w:r>
            <w:proofErr w:type="spellEnd"/>
          </w:p>
        </w:tc>
        <w:tc>
          <w:tcPr>
            <w:tcW w:w="1298" w:type="dxa"/>
          </w:tcPr>
          <w:p w:rsidR="00537CCE" w:rsidRDefault="008C0A81" w:rsidP="00537CCE">
            <w:r>
              <w:t>9</w:t>
            </w:r>
            <w:r w:rsidR="00537CCE">
              <w:t xml:space="preserve"> - 1</w:t>
            </w:r>
            <w:r>
              <w:t>2</w:t>
            </w:r>
          </w:p>
          <w:p w:rsidR="00537CCE" w:rsidRDefault="00537CCE" w:rsidP="00537CCE"/>
        </w:tc>
        <w:tc>
          <w:tcPr>
            <w:tcW w:w="1877" w:type="dxa"/>
          </w:tcPr>
          <w:p w:rsidR="00537CCE" w:rsidRDefault="00537CCE" w:rsidP="00537CCE">
            <w:r>
              <w:t xml:space="preserve">M. </w:t>
            </w:r>
            <w:proofErr w:type="spellStart"/>
            <w:r>
              <w:t>Bisiacchi</w:t>
            </w:r>
            <w:proofErr w:type="spellEnd"/>
          </w:p>
        </w:tc>
        <w:tc>
          <w:tcPr>
            <w:tcW w:w="9384" w:type="dxa"/>
          </w:tcPr>
          <w:p w:rsidR="00537CCE" w:rsidRPr="00A25434" w:rsidRDefault="00537CCE" w:rsidP="00537CCE">
            <w:pPr>
              <w:rPr>
                <w:bCs/>
                <w:szCs w:val="24"/>
              </w:rPr>
            </w:pPr>
            <w:r w:rsidRPr="00A25434">
              <w:rPr>
                <w:bCs/>
                <w:szCs w:val="24"/>
              </w:rPr>
              <w:t xml:space="preserve">Storia della Normative di legge in materia di sicurezza negli ambienti di lavoro fino al </w:t>
            </w:r>
            <w:proofErr w:type="spellStart"/>
            <w:r w:rsidRPr="00A25434">
              <w:rPr>
                <w:bCs/>
                <w:szCs w:val="24"/>
              </w:rPr>
              <w:t>D.Lgs</w:t>
            </w:r>
            <w:proofErr w:type="spellEnd"/>
            <w:r w:rsidRPr="00A25434">
              <w:rPr>
                <w:bCs/>
                <w:szCs w:val="24"/>
              </w:rPr>
              <w:t xml:space="preserve"> 81/2008 (Testo unico sulla sicurezza). </w:t>
            </w:r>
            <w:proofErr w:type="gramStart"/>
            <w:r w:rsidRPr="00A25434">
              <w:rPr>
                <w:szCs w:val="24"/>
              </w:rPr>
              <w:t xml:space="preserve">Descrizione  </w:t>
            </w:r>
            <w:proofErr w:type="spellStart"/>
            <w:r w:rsidRPr="00A25434">
              <w:rPr>
                <w:bCs/>
                <w:szCs w:val="24"/>
              </w:rPr>
              <w:t>D.M</w:t>
            </w:r>
            <w:proofErr w:type="spellEnd"/>
            <w:proofErr w:type="gramEnd"/>
            <w:r w:rsidRPr="00A25434">
              <w:rPr>
                <w:bCs/>
                <w:szCs w:val="24"/>
              </w:rPr>
              <w:t xml:space="preserve"> 363/098 relativo alla sicurezza sul lavoro negli ambienti universitari. Riferimenti al codice civile e penale. Il regolamento dell’Ateno di Trieste relativo alla sicurezza negli ambienti di lavoro. I soggetti coinvolti nella gestione della sicurezza. Rettore, dirigenti, preposti, studenti. Sorveglianza sanitaria e medico competente. </w:t>
            </w:r>
            <w:proofErr w:type="spellStart"/>
            <w:r w:rsidRPr="00A25434">
              <w:rPr>
                <w:bCs/>
                <w:szCs w:val="24"/>
              </w:rPr>
              <w:t>RLS</w:t>
            </w:r>
            <w:proofErr w:type="spellEnd"/>
            <w:r w:rsidRPr="00A25434">
              <w:rPr>
                <w:bCs/>
                <w:szCs w:val="24"/>
              </w:rPr>
              <w:t>, addetti gestione emergenze. Organi di vigilanza. Concetto di formazione e informazione. Diritti e doveri dei lavoratori e sistema sanzionatorio.</w:t>
            </w:r>
          </w:p>
        </w:tc>
      </w:tr>
      <w:tr w:rsidR="00537CCE" w:rsidTr="00072889">
        <w:trPr>
          <w:trHeight w:val="830"/>
        </w:trPr>
        <w:tc>
          <w:tcPr>
            <w:tcW w:w="2276" w:type="dxa"/>
          </w:tcPr>
          <w:p w:rsidR="00537CCE" w:rsidRDefault="00537CCE" w:rsidP="00537CCE">
            <w:r>
              <w:t xml:space="preserve">Martedì </w:t>
            </w:r>
            <w:r w:rsidR="00E35118">
              <w:t>26</w:t>
            </w:r>
            <w:r>
              <w:t>/0</w:t>
            </w:r>
            <w:r w:rsidR="00E35118">
              <w:t>6</w:t>
            </w:r>
            <w:r>
              <w:t>/1</w:t>
            </w:r>
            <w:r w:rsidR="00E35118">
              <w:t>8</w:t>
            </w:r>
          </w:p>
          <w:p w:rsidR="00FA40B1" w:rsidRDefault="002E5F36" w:rsidP="00537CCE">
            <w:r>
              <w:t xml:space="preserve">Aula </w:t>
            </w:r>
            <w:proofErr w:type="spellStart"/>
            <w:r>
              <w:t>A2</w:t>
            </w:r>
            <w:proofErr w:type="spellEnd"/>
          </w:p>
        </w:tc>
        <w:tc>
          <w:tcPr>
            <w:tcW w:w="1298" w:type="dxa"/>
          </w:tcPr>
          <w:p w:rsidR="00537CCE" w:rsidRDefault="00E35118" w:rsidP="00537CCE">
            <w:r>
              <w:t>9 - 12</w:t>
            </w:r>
          </w:p>
          <w:p w:rsidR="00537CCE" w:rsidRDefault="00537CCE" w:rsidP="00537CCE"/>
        </w:tc>
        <w:tc>
          <w:tcPr>
            <w:tcW w:w="1877" w:type="dxa"/>
          </w:tcPr>
          <w:p w:rsidR="009A53DA" w:rsidRDefault="009A53DA" w:rsidP="00537CCE">
            <w:r>
              <w:t>P. Gambini</w:t>
            </w:r>
          </w:p>
        </w:tc>
        <w:tc>
          <w:tcPr>
            <w:tcW w:w="9384" w:type="dxa"/>
          </w:tcPr>
          <w:p w:rsidR="00537CCE" w:rsidRPr="00A25434" w:rsidRDefault="00537CCE" w:rsidP="009B2BFF">
            <w:pPr>
              <w:rPr>
                <w:bCs/>
                <w:szCs w:val="24"/>
              </w:rPr>
            </w:pPr>
            <w:r w:rsidRPr="00A25434">
              <w:rPr>
                <w:bCs/>
                <w:szCs w:val="24"/>
              </w:rPr>
              <w:t>Rischio, pericolo, danno, prevenzione e protezione.</w:t>
            </w:r>
            <w:r w:rsidRPr="00A25434">
              <w:rPr>
                <w:rFonts w:ascii="Arial" w:eastAsiaTheme="minorEastAsia" w:hAnsi="Arial" w:cs="Arial"/>
                <w:bCs/>
                <w:color w:val="000000"/>
                <w:kern w:val="24"/>
                <w:szCs w:val="24"/>
                <w:lang w:eastAsia="it-IT"/>
              </w:rPr>
              <w:t xml:space="preserve"> </w:t>
            </w:r>
            <w:r w:rsidRPr="00A25434">
              <w:rPr>
                <w:bCs/>
                <w:szCs w:val="24"/>
              </w:rPr>
              <w:t>Il Documento di Valutazione dei Rischi (</w:t>
            </w:r>
            <w:proofErr w:type="spellStart"/>
            <w:r w:rsidRPr="00A25434">
              <w:rPr>
                <w:bCs/>
                <w:szCs w:val="24"/>
              </w:rPr>
              <w:t>DVR</w:t>
            </w:r>
            <w:proofErr w:type="spellEnd"/>
            <w:r w:rsidRPr="00A25434">
              <w:rPr>
                <w:bCs/>
                <w:szCs w:val="24"/>
              </w:rPr>
              <w:t xml:space="preserve">). Rischio chimico in </w:t>
            </w:r>
            <w:proofErr w:type="gramStart"/>
            <w:r w:rsidRPr="00A25434">
              <w:rPr>
                <w:bCs/>
                <w:szCs w:val="24"/>
              </w:rPr>
              <w:t>particolare,  pittogrammi</w:t>
            </w:r>
            <w:proofErr w:type="gramEnd"/>
            <w:r w:rsidRPr="00A25434">
              <w:rPr>
                <w:bCs/>
                <w:szCs w:val="24"/>
              </w:rPr>
              <w:t>, dispositivi di protezione individuale. Cenno alla gestione dei rifiuti di laboratorio</w:t>
            </w:r>
          </w:p>
        </w:tc>
      </w:tr>
      <w:tr w:rsidR="00537CCE" w:rsidTr="00072889">
        <w:trPr>
          <w:trHeight w:val="543"/>
        </w:trPr>
        <w:tc>
          <w:tcPr>
            <w:tcW w:w="2276" w:type="dxa"/>
          </w:tcPr>
          <w:p w:rsidR="00537CCE" w:rsidRDefault="00537CCE" w:rsidP="00537CCE">
            <w:r>
              <w:t xml:space="preserve">Mercoledì </w:t>
            </w:r>
            <w:r w:rsidR="007564D7">
              <w:t>27/06/18</w:t>
            </w:r>
          </w:p>
          <w:p w:rsidR="009D4A05" w:rsidRDefault="002E5F36" w:rsidP="009D4A05">
            <w:r>
              <w:t xml:space="preserve">Aula </w:t>
            </w:r>
            <w:proofErr w:type="spellStart"/>
            <w:r>
              <w:t>A2</w:t>
            </w:r>
            <w:proofErr w:type="spellEnd"/>
          </w:p>
        </w:tc>
        <w:tc>
          <w:tcPr>
            <w:tcW w:w="1298" w:type="dxa"/>
          </w:tcPr>
          <w:p w:rsidR="00537CCE" w:rsidRDefault="004F79CB" w:rsidP="00537CCE">
            <w:r>
              <w:t>9</w:t>
            </w:r>
            <w:r w:rsidR="00537CCE">
              <w:t xml:space="preserve"> - 1</w:t>
            </w:r>
            <w:r>
              <w:t>2</w:t>
            </w:r>
          </w:p>
          <w:p w:rsidR="00537CCE" w:rsidRDefault="00537CCE" w:rsidP="00537CCE"/>
        </w:tc>
        <w:tc>
          <w:tcPr>
            <w:tcW w:w="1877" w:type="dxa"/>
          </w:tcPr>
          <w:p w:rsidR="00537CCE" w:rsidRDefault="00537CCE" w:rsidP="00537CCE">
            <w:r>
              <w:t>C.</w:t>
            </w:r>
            <w:r w:rsidR="002723A9">
              <w:t xml:space="preserve"> </w:t>
            </w:r>
            <w:r>
              <w:t>Tavagnacco</w:t>
            </w:r>
          </w:p>
        </w:tc>
        <w:tc>
          <w:tcPr>
            <w:tcW w:w="9384" w:type="dxa"/>
          </w:tcPr>
          <w:p w:rsidR="00537CCE" w:rsidRPr="00A25434" w:rsidRDefault="00537CCE" w:rsidP="00537CCE">
            <w:pPr>
              <w:rPr>
                <w:bCs/>
                <w:szCs w:val="24"/>
              </w:rPr>
            </w:pPr>
            <w:r w:rsidRPr="00A25434">
              <w:rPr>
                <w:bCs/>
                <w:szCs w:val="24"/>
              </w:rPr>
              <w:t xml:space="preserve">Norme di comportamento </w:t>
            </w:r>
            <w:proofErr w:type="gramStart"/>
            <w:r w:rsidRPr="00A25434">
              <w:rPr>
                <w:bCs/>
                <w:szCs w:val="24"/>
              </w:rPr>
              <w:t>razionale  in</w:t>
            </w:r>
            <w:proofErr w:type="gramEnd"/>
            <w:r w:rsidRPr="00A25434">
              <w:rPr>
                <w:bCs/>
                <w:szCs w:val="24"/>
              </w:rPr>
              <w:t xml:space="preserve"> un laboratorio chimico. Classificazione delle sostanze pericolose. Uso dei gas, maneggio e trattamento di bombole.</w:t>
            </w:r>
          </w:p>
        </w:tc>
      </w:tr>
      <w:tr w:rsidR="00537CCE" w:rsidTr="00072889">
        <w:trPr>
          <w:trHeight w:val="558"/>
        </w:trPr>
        <w:tc>
          <w:tcPr>
            <w:tcW w:w="2276" w:type="dxa"/>
          </w:tcPr>
          <w:p w:rsidR="00537CCE" w:rsidRDefault="00537CCE" w:rsidP="00537CCE">
            <w:r>
              <w:t xml:space="preserve">Giovedì </w:t>
            </w:r>
            <w:r w:rsidR="00F3578A">
              <w:t>28</w:t>
            </w:r>
            <w:r>
              <w:t>/06/1</w:t>
            </w:r>
            <w:r w:rsidR="00F3578A">
              <w:t>8</w:t>
            </w:r>
          </w:p>
          <w:p w:rsidR="00E86D45" w:rsidRDefault="002E5F36" w:rsidP="00537CCE">
            <w:r>
              <w:t xml:space="preserve">Aula </w:t>
            </w:r>
            <w:proofErr w:type="spellStart"/>
            <w:r>
              <w:t>A2</w:t>
            </w:r>
            <w:proofErr w:type="spellEnd"/>
          </w:p>
        </w:tc>
        <w:tc>
          <w:tcPr>
            <w:tcW w:w="1298" w:type="dxa"/>
          </w:tcPr>
          <w:p w:rsidR="00537CCE" w:rsidRDefault="00DE3978" w:rsidP="00537CCE">
            <w:r>
              <w:t>9</w:t>
            </w:r>
            <w:r w:rsidR="00537CCE">
              <w:t xml:space="preserve"> - 1</w:t>
            </w:r>
            <w:r>
              <w:t>3</w:t>
            </w:r>
          </w:p>
          <w:p w:rsidR="00537CCE" w:rsidRDefault="00537CCE" w:rsidP="00537CCE"/>
        </w:tc>
        <w:tc>
          <w:tcPr>
            <w:tcW w:w="1877" w:type="dxa"/>
          </w:tcPr>
          <w:p w:rsidR="00537CCE" w:rsidRDefault="00537CCE" w:rsidP="00537CCE">
            <w:r>
              <w:t>D. Rosso</w:t>
            </w:r>
          </w:p>
        </w:tc>
        <w:tc>
          <w:tcPr>
            <w:tcW w:w="9384" w:type="dxa"/>
          </w:tcPr>
          <w:p w:rsidR="00537CCE" w:rsidRPr="00A25434" w:rsidRDefault="00537CCE" w:rsidP="00537CCE">
            <w:pPr>
              <w:rPr>
                <w:szCs w:val="24"/>
              </w:rPr>
            </w:pPr>
            <w:r w:rsidRPr="00A25434">
              <w:rPr>
                <w:bCs/>
                <w:szCs w:val="24"/>
              </w:rPr>
              <w:t>La figura de</w:t>
            </w:r>
            <w:r w:rsidR="00C266E4" w:rsidRPr="00A25434">
              <w:rPr>
                <w:bCs/>
                <w:szCs w:val="24"/>
              </w:rPr>
              <w:t>l</w:t>
            </w:r>
            <w:r w:rsidRPr="00A25434">
              <w:rPr>
                <w:bCs/>
                <w:szCs w:val="24"/>
              </w:rPr>
              <w:t xml:space="preserve"> consulente chimico del porto. La prevenzione e la protezione nel rischio chimico della gestione di grandi quantità di materiali potenzialmente pericolosi.</w:t>
            </w:r>
          </w:p>
        </w:tc>
      </w:tr>
      <w:tr w:rsidR="00537CCE" w:rsidTr="00072889">
        <w:trPr>
          <w:trHeight w:val="830"/>
        </w:trPr>
        <w:tc>
          <w:tcPr>
            <w:tcW w:w="2276" w:type="dxa"/>
          </w:tcPr>
          <w:p w:rsidR="00537CCE" w:rsidRDefault="000E4BBF" w:rsidP="00537CCE">
            <w:r>
              <w:t>Lunedì</w:t>
            </w:r>
            <w:r w:rsidR="00DE3978">
              <w:t xml:space="preserve"> </w:t>
            </w:r>
            <w:r>
              <w:t>02/07</w:t>
            </w:r>
            <w:r w:rsidR="00537CCE">
              <w:t>/1</w:t>
            </w:r>
            <w:r w:rsidR="00DE3978">
              <w:t>8</w:t>
            </w:r>
          </w:p>
          <w:p w:rsidR="00E86D45" w:rsidRDefault="002E5F36" w:rsidP="00537CCE">
            <w:r>
              <w:t>Aula A2</w:t>
            </w:r>
            <w:bookmarkStart w:id="0" w:name="_GoBack"/>
            <w:bookmarkEnd w:id="0"/>
          </w:p>
        </w:tc>
        <w:tc>
          <w:tcPr>
            <w:tcW w:w="1298" w:type="dxa"/>
          </w:tcPr>
          <w:p w:rsidR="00537CCE" w:rsidRDefault="00DE3978" w:rsidP="00537CCE">
            <w:r>
              <w:t>9</w:t>
            </w:r>
            <w:r w:rsidR="00537CCE">
              <w:t xml:space="preserve"> - 1</w:t>
            </w:r>
            <w:r>
              <w:t>2</w:t>
            </w:r>
          </w:p>
          <w:p w:rsidR="00537CCE" w:rsidRDefault="00537CCE" w:rsidP="00537CCE"/>
        </w:tc>
        <w:tc>
          <w:tcPr>
            <w:tcW w:w="1877" w:type="dxa"/>
          </w:tcPr>
          <w:p w:rsidR="00537CCE" w:rsidRDefault="00537CCE" w:rsidP="00537CCE">
            <w:r>
              <w:t>M.</w:t>
            </w:r>
            <w:r w:rsidR="002723A9">
              <w:t xml:space="preserve"> </w:t>
            </w:r>
            <w:r>
              <w:t>Tedesco</w:t>
            </w:r>
          </w:p>
          <w:p w:rsidR="00537CCE" w:rsidRDefault="00D22F89" w:rsidP="00537CCE">
            <w:r>
              <w:t>P. Gambini</w:t>
            </w:r>
          </w:p>
        </w:tc>
        <w:tc>
          <w:tcPr>
            <w:tcW w:w="9384" w:type="dxa"/>
          </w:tcPr>
          <w:p w:rsidR="00537CCE" w:rsidRPr="00A25434" w:rsidRDefault="00F775D6" w:rsidP="00F9134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Maneggio di </w:t>
            </w:r>
            <w:r w:rsidR="00F9134B">
              <w:rPr>
                <w:bCs/>
                <w:szCs w:val="24"/>
              </w:rPr>
              <w:t>azoto liquido</w:t>
            </w:r>
            <w:r>
              <w:rPr>
                <w:bCs/>
                <w:szCs w:val="24"/>
              </w:rPr>
              <w:t xml:space="preserve"> in sicurezza. </w:t>
            </w:r>
            <w:r w:rsidR="002557C9" w:rsidRPr="00A25434">
              <w:rPr>
                <w:bCs/>
                <w:szCs w:val="24"/>
              </w:rPr>
              <w:t xml:space="preserve">Il rischio incendio. La prevenzione e la protezione. L’uso razionale dei mezzi di estinzione. </w:t>
            </w:r>
            <w:r w:rsidR="00892D21" w:rsidRPr="00A25434">
              <w:rPr>
                <w:bCs/>
                <w:szCs w:val="24"/>
              </w:rPr>
              <w:t xml:space="preserve">Illustrazione delle apparecchiature di prevenzione e protezione presenti nel Ed. </w:t>
            </w:r>
            <w:proofErr w:type="spellStart"/>
            <w:r w:rsidR="00892D21" w:rsidRPr="00A25434">
              <w:rPr>
                <w:bCs/>
                <w:szCs w:val="24"/>
              </w:rPr>
              <w:t>C11</w:t>
            </w:r>
            <w:proofErr w:type="spellEnd"/>
            <w:r w:rsidR="00892D21" w:rsidRPr="00A25434">
              <w:rPr>
                <w:bCs/>
                <w:szCs w:val="24"/>
              </w:rPr>
              <w:t xml:space="preserve">. </w:t>
            </w:r>
            <w:r w:rsidR="002557C9" w:rsidRPr="00A25434">
              <w:rPr>
                <w:bCs/>
                <w:szCs w:val="24"/>
              </w:rPr>
              <w:t>Esercitazione di estinzione di un piccolo focolaio.</w:t>
            </w:r>
            <w:r>
              <w:rPr>
                <w:bCs/>
                <w:szCs w:val="24"/>
              </w:rPr>
              <w:t xml:space="preserve"> </w:t>
            </w:r>
          </w:p>
        </w:tc>
      </w:tr>
    </w:tbl>
    <w:p w:rsidR="003C66C8" w:rsidRDefault="003C66C8">
      <w:pPr>
        <w:rPr>
          <w:sz w:val="32"/>
          <w:szCs w:val="32"/>
        </w:rPr>
      </w:pPr>
    </w:p>
    <w:p w:rsidR="003C66C8" w:rsidRDefault="003C66C8">
      <w:pPr>
        <w:rPr>
          <w:sz w:val="32"/>
          <w:szCs w:val="32"/>
        </w:rPr>
      </w:pPr>
    </w:p>
    <w:p w:rsidR="00521553" w:rsidRDefault="00521553">
      <w:pPr>
        <w:rPr>
          <w:sz w:val="32"/>
          <w:szCs w:val="32"/>
        </w:rPr>
      </w:pPr>
    </w:p>
    <w:p w:rsidR="002D3500" w:rsidRDefault="00521553">
      <w:pPr>
        <w:rPr>
          <w:b/>
          <w:sz w:val="32"/>
          <w:szCs w:val="32"/>
        </w:rPr>
      </w:pPr>
      <w:r w:rsidRPr="00521553">
        <w:rPr>
          <w:b/>
          <w:sz w:val="32"/>
          <w:szCs w:val="32"/>
        </w:rPr>
        <w:t xml:space="preserve">Quanti volessero seguire il corso sono invitati a </w:t>
      </w:r>
      <w:r w:rsidR="003C66C8" w:rsidRPr="00521553">
        <w:rPr>
          <w:b/>
          <w:sz w:val="32"/>
          <w:szCs w:val="32"/>
        </w:rPr>
        <w:t>contattare C</w:t>
      </w:r>
      <w:r w:rsidR="00AA02AA">
        <w:rPr>
          <w:b/>
          <w:sz w:val="32"/>
          <w:szCs w:val="32"/>
        </w:rPr>
        <w:t>laudio</w:t>
      </w:r>
      <w:r w:rsidR="00B761CF" w:rsidRPr="00521553">
        <w:rPr>
          <w:b/>
          <w:sz w:val="32"/>
          <w:szCs w:val="32"/>
        </w:rPr>
        <w:t xml:space="preserve"> </w:t>
      </w:r>
      <w:r w:rsidR="003C66C8" w:rsidRPr="00521553">
        <w:rPr>
          <w:b/>
          <w:sz w:val="32"/>
          <w:szCs w:val="32"/>
        </w:rPr>
        <w:t>Tavagnacco</w:t>
      </w:r>
      <w:r w:rsidR="002D3500">
        <w:rPr>
          <w:b/>
          <w:sz w:val="32"/>
          <w:szCs w:val="32"/>
        </w:rPr>
        <w:t>,</w:t>
      </w:r>
      <w:r w:rsidR="003C66C8" w:rsidRPr="00521553">
        <w:rPr>
          <w:b/>
          <w:sz w:val="32"/>
          <w:szCs w:val="32"/>
        </w:rPr>
        <w:t xml:space="preserve"> IV piano del </w:t>
      </w:r>
      <w:proofErr w:type="spellStart"/>
      <w:r w:rsidR="003C66C8" w:rsidRPr="00521553">
        <w:rPr>
          <w:b/>
          <w:sz w:val="32"/>
          <w:szCs w:val="32"/>
        </w:rPr>
        <w:t>C11</w:t>
      </w:r>
      <w:proofErr w:type="spellEnd"/>
      <w:r w:rsidR="007053D9" w:rsidRPr="00521553">
        <w:rPr>
          <w:b/>
          <w:sz w:val="32"/>
          <w:szCs w:val="32"/>
        </w:rPr>
        <w:t xml:space="preserve">      </w:t>
      </w:r>
    </w:p>
    <w:p w:rsidR="003C66C8" w:rsidRDefault="002D350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tel. 040 5583942     </w:t>
      </w:r>
      <w:r w:rsidR="00AA02AA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r w:rsidR="007053D9" w:rsidRPr="00521553">
        <w:rPr>
          <w:b/>
          <w:sz w:val="32"/>
          <w:szCs w:val="32"/>
        </w:rPr>
        <w:t>e-mail tavagnac@units.it</w:t>
      </w:r>
    </w:p>
    <w:p w:rsidR="003C66C8" w:rsidRDefault="003C66C8">
      <w:pPr>
        <w:rPr>
          <w:sz w:val="32"/>
          <w:szCs w:val="32"/>
        </w:rPr>
      </w:pPr>
    </w:p>
    <w:p w:rsidR="003C66C8" w:rsidRPr="003A2F10" w:rsidRDefault="003C66C8">
      <w:pPr>
        <w:rPr>
          <w:sz w:val="32"/>
          <w:szCs w:val="32"/>
        </w:rPr>
      </w:pPr>
    </w:p>
    <w:sectPr w:rsidR="003C66C8" w:rsidRPr="003A2F10" w:rsidSect="001A55D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3D"/>
    <w:rsid w:val="00060043"/>
    <w:rsid w:val="00072889"/>
    <w:rsid w:val="000B0ABC"/>
    <w:rsid w:val="000B23B4"/>
    <w:rsid w:val="000C1480"/>
    <w:rsid w:val="000E4BBF"/>
    <w:rsid w:val="00127079"/>
    <w:rsid w:val="0014649C"/>
    <w:rsid w:val="00146589"/>
    <w:rsid w:val="00157818"/>
    <w:rsid w:val="00165BC6"/>
    <w:rsid w:val="001A55DD"/>
    <w:rsid w:val="001C4303"/>
    <w:rsid w:val="001C496A"/>
    <w:rsid w:val="00203C80"/>
    <w:rsid w:val="002140DB"/>
    <w:rsid w:val="002557C9"/>
    <w:rsid w:val="002723A9"/>
    <w:rsid w:val="002C2688"/>
    <w:rsid w:val="002D3500"/>
    <w:rsid w:val="002D7D7E"/>
    <w:rsid w:val="002E5F36"/>
    <w:rsid w:val="003200E6"/>
    <w:rsid w:val="00321D33"/>
    <w:rsid w:val="00332C99"/>
    <w:rsid w:val="003768AD"/>
    <w:rsid w:val="00382F76"/>
    <w:rsid w:val="00384E60"/>
    <w:rsid w:val="003A2F10"/>
    <w:rsid w:val="003B518C"/>
    <w:rsid w:val="003C02FE"/>
    <w:rsid w:val="003C66C8"/>
    <w:rsid w:val="003D2742"/>
    <w:rsid w:val="004E4CFC"/>
    <w:rsid w:val="004E5651"/>
    <w:rsid w:val="004E7CAC"/>
    <w:rsid w:val="004F719C"/>
    <w:rsid w:val="004F79CB"/>
    <w:rsid w:val="00521553"/>
    <w:rsid w:val="005365F7"/>
    <w:rsid w:val="00537CCE"/>
    <w:rsid w:val="005F2FCF"/>
    <w:rsid w:val="0066442E"/>
    <w:rsid w:val="0067406C"/>
    <w:rsid w:val="006D2905"/>
    <w:rsid w:val="006F395E"/>
    <w:rsid w:val="007053D9"/>
    <w:rsid w:val="0072440B"/>
    <w:rsid w:val="00730E78"/>
    <w:rsid w:val="007564D7"/>
    <w:rsid w:val="00777C56"/>
    <w:rsid w:val="007B2BF0"/>
    <w:rsid w:val="007B598B"/>
    <w:rsid w:val="007C277E"/>
    <w:rsid w:val="00861271"/>
    <w:rsid w:val="00870DCF"/>
    <w:rsid w:val="00880227"/>
    <w:rsid w:val="00892D21"/>
    <w:rsid w:val="008C0A81"/>
    <w:rsid w:val="008E6526"/>
    <w:rsid w:val="00922005"/>
    <w:rsid w:val="00932E86"/>
    <w:rsid w:val="0095128B"/>
    <w:rsid w:val="009650D1"/>
    <w:rsid w:val="00975565"/>
    <w:rsid w:val="009A50A8"/>
    <w:rsid w:val="009A53DA"/>
    <w:rsid w:val="009A561D"/>
    <w:rsid w:val="009B0256"/>
    <w:rsid w:val="009B2BFF"/>
    <w:rsid w:val="009B5EE2"/>
    <w:rsid w:val="009D4A05"/>
    <w:rsid w:val="009D643D"/>
    <w:rsid w:val="00A25434"/>
    <w:rsid w:val="00A83B16"/>
    <w:rsid w:val="00A97226"/>
    <w:rsid w:val="00AA02AA"/>
    <w:rsid w:val="00AA5A11"/>
    <w:rsid w:val="00AD7A5A"/>
    <w:rsid w:val="00B0666C"/>
    <w:rsid w:val="00B33DA4"/>
    <w:rsid w:val="00B761CF"/>
    <w:rsid w:val="00B866DD"/>
    <w:rsid w:val="00BD5E71"/>
    <w:rsid w:val="00C057D3"/>
    <w:rsid w:val="00C1043C"/>
    <w:rsid w:val="00C266E4"/>
    <w:rsid w:val="00C27D4E"/>
    <w:rsid w:val="00CA5FCA"/>
    <w:rsid w:val="00CD018A"/>
    <w:rsid w:val="00CF5C84"/>
    <w:rsid w:val="00D22F89"/>
    <w:rsid w:val="00D47845"/>
    <w:rsid w:val="00D5715E"/>
    <w:rsid w:val="00D637B9"/>
    <w:rsid w:val="00D82897"/>
    <w:rsid w:val="00DD11A1"/>
    <w:rsid w:val="00DE3978"/>
    <w:rsid w:val="00DF0DF1"/>
    <w:rsid w:val="00DF724A"/>
    <w:rsid w:val="00E142D3"/>
    <w:rsid w:val="00E209DB"/>
    <w:rsid w:val="00E35118"/>
    <w:rsid w:val="00E6768F"/>
    <w:rsid w:val="00E86D45"/>
    <w:rsid w:val="00E928F7"/>
    <w:rsid w:val="00F13E40"/>
    <w:rsid w:val="00F16886"/>
    <w:rsid w:val="00F3578A"/>
    <w:rsid w:val="00F775D6"/>
    <w:rsid w:val="00F9134B"/>
    <w:rsid w:val="00F96FF2"/>
    <w:rsid w:val="00FA40B1"/>
    <w:rsid w:val="00FB26B2"/>
    <w:rsid w:val="00FD480C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8D9BE-295D-4D1A-8162-5C8BEEE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E6526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Tavagnacco</dc:creator>
  <cp:lastModifiedBy>Tavagnacco</cp:lastModifiedBy>
  <cp:revision>54</cp:revision>
  <cp:lastPrinted>2018-06-18T10:00:00Z</cp:lastPrinted>
  <dcterms:created xsi:type="dcterms:W3CDTF">2017-05-02T12:18:00Z</dcterms:created>
  <dcterms:modified xsi:type="dcterms:W3CDTF">2018-06-18T12:16:00Z</dcterms:modified>
</cp:coreProperties>
</file>