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35" w:rsidRDefault="00224435" w:rsidP="00224435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D87594" w:rsidRDefault="00224435" w:rsidP="00224435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224435">
        <w:rPr>
          <w:rFonts w:asciiTheme="majorBidi" w:hAnsiTheme="majorBidi" w:cstheme="majorBidi"/>
          <w:b/>
          <w:bCs/>
          <w:sz w:val="24"/>
          <w:szCs w:val="24"/>
          <w:lang w:val="ro-RO"/>
        </w:rPr>
        <w:t>VERBE REFLEXIVE ȘI VERBE PRONOMINALE</w:t>
      </w:r>
    </w:p>
    <w:p w:rsidR="00F85B08" w:rsidRPr="00224435" w:rsidRDefault="00F85B08" w:rsidP="00224435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o-RO"/>
        </w:rPr>
        <w:t>VERBI RIFLESSIVI E VERBI PRONOMINALI</w:t>
      </w:r>
    </w:p>
    <w:p w:rsidR="00224435" w:rsidRDefault="00224435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24435" w:rsidRDefault="00224435" w:rsidP="00EA3188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224435">
        <w:rPr>
          <w:rFonts w:asciiTheme="majorBidi" w:hAnsiTheme="majorBidi" w:cstheme="majorBidi"/>
          <w:sz w:val="24"/>
          <w:szCs w:val="24"/>
          <w:lang w:val="ro-RO"/>
        </w:rPr>
        <w:t>Come in italiano</w:t>
      </w:r>
      <w:r w:rsidR="00C52749">
        <w:rPr>
          <w:rFonts w:asciiTheme="majorBidi" w:hAnsiTheme="majorBidi" w:cstheme="majorBidi"/>
          <w:sz w:val="24"/>
          <w:szCs w:val="24"/>
          <w:lang w:val="ro-RO"/>
        </w:rPr>
        <w:t>,</w:t>
      </w:r>
      <w:r w:rsidRPr="00224435">
        <w:rPr>
          <w:rFonts w:asciiTheme="majorBidi" w:hAnsiTheme="majorBidi" w:cstheme="majorBidi"/>
          <w:sz w:val="24"/>
          <w:szCs w:val="24"/>
          <w:lang w:val="ro-RO"/>
        </w:rPr>
        <w:t xml:space="preserve"> i verbi come </w:t>
      </w:r>
      <w:r w:rsidRPr="001F662B">
        <w:rPr>
          <w:rFonts w:asciiTheme="majorBidi" w:hAnsiTheme="majorBidi" w:cstheme="majorBidi"/>
          <w:i/>
          <w:iCs/>
          <w:sz w:val="24"/>
          <w:szCs w:val="24"/>
          <w:lang w:val="ro-RO"/>
        </w:rPr>
        <w:t>a se îmbrăca</w:t>
      </w:r>
      <w:r w:rsidRPr="00224435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1F662B">
        <w:rPr>
          <w:rFonts w:asciiTheme="majorBidi" w:hAnsiTheme="majorBidi" w:cstheme="majorBidi"/>
          <w:sz w:val="24"/>
          <w:szCs w:val="24"/>
          <w:lang w:val="ro-RO"/>
        </w:rPr>
        <w:t>(</w:t>
      </w:r>
      <w:r w:rsidRPr="00224435">
        <w:rPr>
          <w:rFonts w:asciiTheme="majorBidi" w:hAnsiTheme="majorBidi" w:cstheme="majorBidi"/>
          <w:sz w:val="24"/>
          <w:szCs w:val="24"/>
          <w:lang w:val="ro-RO"/>
        </w:rPr>
        <w:t>vestirsi</w:t>
      </w:r>
      <w:r w:rsidR="001F662B">
        <w:rPr>
          <w:rFonts w:asciiTheme="majorBidi" w:hAnsiTheme="majorBidi" w:cstheme="majorBidi"/>
          <w:sz w:val="24"/>
          <w:szCs w:val="24"/>
          <w:lang w:val="ro-RO"/>
        </w:rPr>
        <w:t>)</w:t>
      </w:r>
      <w:r w:rsidRPr="00224435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Pr="00F85B08">
        <w:rPr>
          <w:rFonts w:asciiTheme="majorBidi" w:hAnsiTheme="majorBidi" w:cstheme="majorBidi"/>
          <w:i/>
          <w:iCs/>
          <w:sz w:val="24"/>
          <w:szCs w:val="24"/>
          <w:lang w:val="ro-RO"/>
        </w:rPr>
        <w:t>a se spăla</w:t>
      </w:r>
      <w:r w:rsidRPr="00224435">
        <w:rPr>
          <w:rFonts w:asciiTheme="majorBidi" w:hAnsiTheme="majorBidi" w:cstheme="majorBidi"/>
          <w:sz w:val="24"/>
          <w:szCs w:val="24"/>
          <w:lang w:val="ro-RO"/>
        </w:rPr>
        <w:t xml:space="preserve"> (lavarsi) sono riflessivi. </w:t>
      </w:r>
    </w:p>
    <w:p w:rsidR="001F662B" w:rsidRDefault="001F662B" w:rsidP="00EA3188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Verbi come </w:t>
      </w:r>
      <w:r w:rsidRPr="001F662B">
        <w:rPr>
          <w:rFonts w:asciiTheme="majorBidi" w:hAnsiTheme="majorBidi" w:cstheme="majorBidi"/>
          <w:i/>
          <w:iCs/>
          <w:sz w:val="24"/>
          <w:szCs w:val="24"/>
          <w:lang w:val="ro-RO"/>
        </w:rPr>
        <w:t>a se simți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Pr="001F662B">
        <w:rPr>
          <w:rFonts w:asciiTheme="majorBidi" w:hAnsiTheme="majorBidi" w:cstheme="majorBidi"/>
          <w:i/>
          <w:iCs/>
          <w:sz w:val="24"/>
          <w:szCs w:val="24"/>
          <w:lang w:val="ro-RO"/>
        </w:rPr>
        <w:t>a se chema</w:t>
      </w:r>
      <w:r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Pr="001F662B">
        <w:rPr>
          <w:rFonts w:asciiTheme="majorBidi" w:hAnsiTheme="majorBidi" w:cstheme="majorBidi"/>
          <w:sz w:val="24"/>
          <w:szCs w:val="24"/>
          <w:lang w:val="ro-RO"/>
        </w:rPr>
        <w:t>(chiamarsi),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1F662B">
        <w:rPr>
          <w:rFonts w:asciiTheme="majorBidi" w:hAnsiTheme="majorBidi" w:cstheme="majorBidi"/>
          <w:i/>
          <w:iCs/>
          <w:sz w:val="24"/>
          <w:szCs w:val="24"/>
          <w:lang w:val="ro-RO"/>
        </w:rPr>
        <w:t>a se enerva</w:t>
      </w:r>
      <w:r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Pr="001F662B">
        <w:rPr>
          <w:rFonts w:asciiTheme="majorBidi" w:hAnsiTheme="majorBidi" w:cstheme="majorBidi"/>
          <w:sz w:val="24"/>
          <w:szCs w:val="24"/>
          <w:lang w:val="ro-RO"/>
        </w:rPr>
        <w:t>(innervosirsi),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Pr="001F662B">
        <w:rPr>
          <w:rFonts w:asciiTheme="majorBidi" w:hAnsiTheme="majorBidi" w:cstheme="majorBidi"/>
          <w:i/>
          <w:iCs/>
          <w:sz w:val="24"/>
          <w:szCs w:val="24"/>
          <w:lang w:val="ro-RO"/>
        </w:rPr>
        <w:t>a se hotărî</w:t>
      </w:r>
      <w:r>
        <w:rPr>
          <w:rFonts w:asciiTheme="majorBidi" w:hAnsiTheme="majorBidi" w:cstheme="majorBidi"/>
          <w:i/>
          <w:iCs/>
          <w:sz w:val="24"/>
          <w:szCs w:val="24"/>
          <w:lang w:val="ro-RO"/>
        </w:rPr>
        <w:t xml:space="preserve"> </w:t>
      </w:r>
      <w:r w:rsidRPr="001F662B">
        <w:rPr>
          <w:rFonts w:asciiTheme="majorBidi" w:hAnsiTheme="majorBidi" w:cstheme="majorBidi"/>
          <w:sz w:val="24"/>
          <w:szCs w:val="24"/>
          <w:lang w:val="ro-RO"/>
        </w:rPr>
        <w:t>(decidersi)</w:t>
      </w:r>
      <w:r w:rsidR="00324B0A">
        <w:rPr>
          <w:rFonts w:asciiTheme="majorBidi" w:hAnsiTheme="majorBidi" w:cstheme="majorBidi"/>
          <w:sz w:val="24"/>
          <w:szCs w:val="24"/>
          <w:lang w:val="ro-RO"/>
        </w:rPr>
        <w:t xml:space="preserve">, </w:t>
      </w:r>
      <w:r w:rsidR="00324B0A" w:rsidRPr="00324B0A">
        <w:rPr>
          <w:rFonts w:asciiTheme="majorBidi" w:hAnsiTheme="majorBidi" w:cstheme="majorBidi"/>
          <w:i/>
          <w:iCs/>
          <w:sz w:val="24"/>
          <w:szCs w:val="24"/>
          <w:lang w:val="ro-RO"/>
        </w:rPr>
        <w:t>a se gândi</w:t>
      </w:r>
      <w:r w:rsidR="00324B0A">
        <w:rPr>
          <w:rFonts w:asciiTheme="majorBidi" w:hAnsiTheme="majorBidi" w:cstheme="majorBidi"/>
          <w:sz w:val="24"/>
          <w:szCs w:val="24"/>
          <w:lang w:val="ro-RO"/>
        </w:rPr>
        <w:t xml:space="preserve"> (pensare)</w:t>
      </w:r>
      <w:r w:rsidR="00F85B08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sono pronominali. </w:t>
      </w:r>
    </w:p>
    <w:p w:rsidR="001F662B" w:rsidRDefault="001F662B" w:rsidP="00EA3188">
      <w:pPr>
        <w:contextualSpacing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F85B08" w:rsidRDefault="001F662B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I pronomi usati per coniugare questi verbi sono : mă, te,</w:t>
      </w:r>
      <w:r w:rsidR="00E25F91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se, ne, vă, se. </w:t>
      </w:r>
    </w:p>
    <w:p w:rsidR="00EA3188" w:rsidRDefault="00EA3188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871ACC" w:rsidRDefault="00871ACC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ro-RO"/>
        </w:rPr>
        <w:t xml:space="preserve">Eu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mă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îmbrac</w:t>
      </w:r>
    </w:p>
    <w:p w:rsidR="00871ACC" w:rsidRDefault="00871ACC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Tu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te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îmbraci</w:t>
      </w:r>
    </w:p>
    <w:p w:rsidR="00871ACC" w:rsidRDefault="00871ACC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El/ea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se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îmbracă</w:t>
      </w:r>
    </w:p>
    <w:p w:rsidR="00871ACC" w:rsidRDefault="00871ACC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Noi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îmbrăcăm</w:t>
      </w:r>
    </w:p>
    <w:p w:rsidR="00871ACC" w:rsidRDefault="00871ACC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Voi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vă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îmbrăcați</w:t>
      </w:r>
    </w:p>
    <w:p w:rsidR="00871ACC" w:rsidRDefault="00871ACC" w:rsidP="00871ACC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Ei/ele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se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îmbracă</w:t>
      </w:r>
    </w:p>
    <w:p w:rsidR="00871ACC" w:rsidRDefault="00871ACC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871ACC" w:rsidRDefault="00871ACC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Eu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mă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simt</w:t>
      </w: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Tu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te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simți</w:t>
      </w: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El/ea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se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simt</w:t>
      </w: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Noi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ne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simțim</w:t>
      </w: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Voi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vă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simțiți</w:t>
      </w:r>
    </w:p>
    <w:p w:rsidR="001F662B" w:rsidRDefault="001F662B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Ei/ele </w:t>
      </w:r>
      <w:r w:rsidRPr="0021655D">
        <w:rPr>
          <w:rFonts w:asciiTheme="majorBidi" w:hAnsiTheme="majorBidi" w:cstheme="majorBidi"/>
          <w:b/>
          <w:bCs/>
          <w:sz w:val="24"/>
          <w:szCs w:val="24"/>
          <w:lang w:val="ro-RO"/>
        </w:rPr>
        <w:t>se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simt</w:t>
      </w:r>
    </w:p>
    <w:p w:rsidR="0021655D" w:rsidRDefault="0021655D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21655D" w:rsidRPr="0021655D" w:rsidRDefault="004228CC" w:rsidP="001F662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!! </w:t>
      </w:r>
      <w:r w:rsidR="0021655D">
        <w:rPr>
          <w:rFonts w:asciiTheme="majorBidi" w:hAnsiTheme="majorBidi" w:cstheme="majorBidi"/>
          <w:sz w:val="24"/>
          <w:szCs w:val="24"/>
          <w:lang w:val="ro-RO"/>
        </w:rPr>
        <w:t>Non c</w:t>
      </w:r>
      <w:r w:rsidR="007E1FD5">
        <w:rPr>
          <w:rFonts w:asciiTheme="majorBidi" w:hAnsiTheme="majorBidi" w:cstheme="majorBidi"/>
          <w:sz w:val="24"/>
          <w:szCs w:val="24"/>
          <w:lang w:val="ro-RO"/>
        </w:rPr>
        <w:t xml:space="preserve">onfondere questi pronomi con i </w:t>
      </w:r>
      <w:r w:rsidR="0021655D">
        <w:rPr>
          <w:rFonts w:asciiTheme="majorBidi" w:hAnsiTheme="majorBidi" w:cstheme="majorBidi"/>
          <w:sz w:val="24"/>
          <w:szCs w:val="24"/>
          <w:lang w:val="ro-RO"/>
        </w:rPr>
        <w:t>p</w:t>
      </w:r>
      <w:r w:rsidR="007E1FD5">
        <w:rPr>
          <w:rFonts w:asciiTheme="majorBidi" w:hAnsiTheme="majorBidi" w:cstheme="majorBidi"/>
          <w:sz w:val="24"/>
          <w:szCs w:val="24"/>
          <w:lang w:val="ro-RO"/>
        </w:rPr>
        <w:t>r</w:t>
      </w:r>
      <w:r w:rsidR="0021655D">
        <w:rPr>
          <w:rFonts w:asciiTheme="majorBidi" w:hAnsiTheme="majorBidi" w:cstheme="majorBidi"/>
          <w:sz w:val="24"/>
          <w:szCs w:val="24"/>
          <w:lang w:val="ro-RO"/>
        </w:rPr>
        <w:t>onomi personali all’</w:t>
      </w:r>
      <w:r w:rsidR="0021655D">
        <w:rPr>
          <w:rFonts w:asciiTheme="majorBidi" w:hAnsiTheme="majorBidi" w:cstheme="majorBidi"/>
          <w:sz w:val="24"/>
          <w:szCs w:val="24"/>
        </w:rPr>
        <w:t xml:space="preserve">accusativo: mă, te, îl/o, ne,vă, îi/le. </w:t>
      </w:r>
    </w:p>
    <w:sectPr w:rsidR="0021655D" w:rsidRPr="0021655D" w:rsidSect="00D87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33" w:rsidRDefault="00F01933" w:rsidP="00871ACC">
      <w:pPr>
        <w:spacing w:after="0" w:line="240" w:lineRule="auto"/>
      </w:pPr>
      <w:r>
        <w:separator/>
      </w:r>
    </w:p>
  </w:endnote>
  <w:endnote w:type="continuationSeparator" w:id="0">
    <w:p w:rsidR="00F01933" w:rsidRDefault="00F01933" w:rsidP="0087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33" w:rsidRDefault="00F01933" w:rsidP="00871ACC">
      <w:pPr>
        <w:spacing w:after="0" w:line="240" w:lineRule="auto"/>
      </w:pPr>
      <w:r>
        <w:separator/>
      </w:r>
    </w:p>
  </w:footnote>
  <w:footnote w:type="continuationSeparator" w:id="0">
    <w:p w:rsidR="00F01933" w:rsidRDefault="00F01933" w:rsidP="00871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4435"/>
    <w:rsid w:val="00071939"/>
    <w:rsid w:val="001F662B"/>
    <w:rsid w:val="0021655D"/>
    <w:rsid w:val="00224435"/>
    <w:rsid w:val="00324B0A"/>
    <w:rsid w:val="003A65B2"/>
    <w:rsid w:val="004228CC"/>
    <w:rsid w:val="007E1FD5"/>
    <w:rsid w:val="00871ACC"/>
    <w:rsid w:val="009B557E"/>
    <w:rsid w:val="00C52749"/>
    <w:rsid w:val="00D87594"/>
    <w:rsid w:val="00E25F91"/>
    <w:rsid w:val="00E37C28"/>
    <w:rsid w:val="00EA3188"/>
    <w:rsid w:val="00F01933"/>
    <w:rsid w:val="00F8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3AE5E-7653-4A9B-80C0-33A914C0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CC"/>
  </w:style>
  <w:style w:type="paragraph" w:styleId="Footer">
    <w:name w:val="footer"/>
    <w:basedOn w:val="Normal"/>
    <w:link w:val="FooterChar"/>
    <w:uiPriority w:val="99"/>
    <w:semiHidden/>
    <w:unhideWhenUsed/>
    <w:rsid w:val="00871A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NEGRU IULIA DANIELA</cp:lastModifiedBy>
  <cp:revision>12</cp:revision>
  <dcterms:created xsi:type="dcterms:W3CDTF">2015-06-20T14:11:00Z</dcterms:created>
  <dcterms:modified xsi:type="dcterms:W3CDTF">2015-06-24T10:46:00Z</dcterms:modified>
</cp:coreProperties>
</file>