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93B72" w14:textId="77777777" w:rsidR="00A101DE" w:rsidRPr="00D57C09" w:rsidRDefault="00A101DE" w:rsidP="00507C13">
      <w:pPr>
        <w:jc w:val="both"/>
        <w:rPr>
          <w:rFonts w:ascii="Eurostile" w:hAnsi="Eurostile"/>
          <w:b/>
          <w:sz w:val="24"/>
        </w:rPr>
      </w:pPr>
    </w:p>
    <w:p w14:paraId="5926DFBE" w14:textId="77777777" w:rsidR="0082426F" w:rsidRPr="00D57C09" w:rsidRDefault="00507C13" w:rsidP="00507C13">
      <w:pPr>
        <w:jc w:val="both"/>
        <w:rPr>
          <w:rFonts w:ascii="Eurostile" w:hAnsi="Eurostile"/>
          <w:b/>
          <w:sz w:val="24"/>
        </w:rPr>
      </w:pPr>
      <w:r w:rsidRPr="00D57C09">
        <w:rPr>
          <w:rFonts w:ascii="Eurostile" w:hAnsi="Eurostile"/>
          <w:b/>
          <w:sz w:val="24"/>
        </w:rPr>
        <w:t xml:space="preserve">CORSO DI STUDIO: </w:t>
      </w:r>
    </w:p>
    <w:p w14:paraId="188B862F" w14:textId="4362661F" w:rsidR="004D2668" w:rsidRPr="00D57C09" w:rsidRDefault="00507C13" w:rsidP="00507C13">
      <w:pPr>
        <w:jc w:val="both"/>
        <w:rPr>
          <w:rFonts w:ascii="Eurostile" w:hAnsi="Eurostile"/>
          <w:b/>
          <w:sz w:val="24"/>
        </w:rPr>
      </w:pPr>
      <w:r w:rsidRPr="00D57C09">
        <w:rPr>
          <w:rFonts w:ascii="Eurostile" w:hAnsi="Eurostile"/>
          <w:b/>
          <w:sz w:val="24"/>
        </w:rPr>
        <w:t xml:space="preserve">LM </w:t>
      </w:r>
      <w:proofErr w:type="spellStart"/>
      <w:r w:rsidRPr="00D57C09">
        <w:rPr>
          <w:rFonts w:ascii="Eurostile" w:hAnsi="Eurostile"/>
          <w:b/>
          <w:sz w:val="24"/>
        </w:rPr>
        <w:t>interateneo</w:t>
      </w:r>
      <w:proofErr w:type="spellEnd"/>
      <w:r w:rsidRPr="00D57C09">
        <w:rPr>
          <w:rFonts w:ascii="Eurostile" w:hAnsi="Eurostile"/>
          <w:b/>
          <w:sz w:val="24"/>
        </w:rPr>
        <w:t xml:space="preserve"> in </w:t>
      </w:r>
      <w:r w:rsidR="008D0C44" w:rsidRPr="00D57C09">
        <w:rPr>
          <w:rFonts w:ascii="Eurostile" w:hAnsi="Eurostile"/>
          <w:b/>
          <w:sz w:val="24"/>
        </w:rPr>
        <w:t>Studi Storici: dal Medioevo all’età contemporanea</w:t>
      </w:r>
      <w:r w:rsidR="003C3AFE" w:rsidRPr="00D57C09">
        <w:rPr>
          <w:rFonts w:ascii="Eurostile" w:hAnsi="Eurostile"/>
          <w:b/>
          <w:sz w:val="24"/>
        </w:rPr>
        <w:t xml:space="preserve"> </w:t>
      </w:r>
      <w:r w:rsidR="004D2668" w:rsidRPr="00D57C09">
        <w:rPr>
          <w:rFonts w:ascii="Eurostile" w:hAnsi="Eurostile"/>
          <w:b/>
          <w:sz w:val="24"/>
        </w:rPr>
        <w:t>(LE64)</w:t>
      </w:r>
    </w:p>
    <w:p w14:paraId="763A68D1" w14:textId="3BA766C8" w:rsidR="00E33A61" w:rsidRPr="00D57C09" w:rsidRDefault="003C3AFE" w:rsidP="00507C13">
      <w:pPr>
        <w:jc w:val="both"/>
        <w:rPr>
          <w:rFonts w:ascii="Eurostile" w:hAnsi="Eurostile"/>
          <w:b/>
          <w:sz w:val="24"/>
        </w:rPr>
      </w:pPr>
      <w:proofErr w:type="spellStart"/>
      <w:proofErr w:type="gramStart"/>
      <w:r w:rsidRPr="00D57C09">
        <w:rPr>
          <w:rFonts w:ascii="Eurostile" w:hAnsi="Eurostile"/>
          <w:b/>
          <w:sz w:val="24"/>
        </w:rPr>
        <w:t>a.a</w:t>
      </w:r>
      <w:proofErr w:type="spellEnd"/>
      <w:r w:rsidRPr="00D57C09">
        <w:rPr>
          <w:rFonts w:ascii="Eurostile" w:hAnsi="Eurostile"/>
          <w:b/>
          <w:sz w:val="24"/>
        </w:rPr>
        <w:t>.</w:t>
      </w:r>
      <w:proofErr w:type="gramEnd"/>
      <w:r w:rsidRPr="00D57C09">
        <w:rPr>
          <w:rFonts w:ascii="Eurostile" w:hAnsi="Eurostile"/>
          <w:b/>
          <w:sz w:val="24"/>
        </w:rPr>
        <w:t xml:space="preserve"> 2018/2019</w:t>
      </w:r>
    </w:p>
    <w:p w14:paraId="1585DD92" w14:textId="201ED8DB" w:rsidR="00460818" w:rsidRPr="00D57C09" w:rsidRDefault="00460818" w:rsidP="00507C13">
      <w:pPr>
        <w:rPr>
          <w:rFonts w:ascii="Eurostile" w:hAnsi="Eurostile"/>
          <w:b/>
          <w:sz w:val="24"/>
        </w:rPr>
      </w:pPr>
      <w:r w:rsidRPr="00D57C09">
        <w:rPr>
          <w:rFonts w:ascii="Eurostile" w:hAnsi="Eurostile"/>
          <w:b/>
          <w:sz w:val="24"/>
        </w:rPr>
        <w:t>Denominazione insegnamento</w:t>
      </w:r>
      <w:r w:rsidR="00507C13" w:rsidRPr="00D57C09">
        <w:rPr>
          <w:rFonts w:ascii="Eurostile" w:hAnsi="Eurostile"/>
          <w:sz w:val="24"/>
        </w:rPr>
        <w:t>:</w:t>
      </w:r>
      <w:r w:rsidR="004F2224" w:rsidRPr="00D57C09">
        <w:rPr>
          <w:rFonts w:ascii="Eurostile" w:hAnsi="Eurostile"/>
          <w:sz w:val="24"/>
        </w:rPr>
        <w:t xml:space="preserve"> </w:t>
      </w:r>
      <w:r w:rsidR="004F2224" w:rsidRPr="00D57C09">
        <w:rPr>
          <w:rFonts w:ascii="Eurostile" w:hAnsi="Eurostile"/>
          <w:b/>
          <w:sz w:val="24"/>
        </w:rPr>
        <w:t>ANTROPOLOGIA CULTURALE</w:t>
      </w:r>
      <w:r w:rsidR="004D2668" w:rsidRPr="00D57C09">
        <w:rPr>
          <w:rFonts w:ascii="Eurostile" w:hAnsi="Eurostile"/>
          <w:b/>
          <w:sz w:val="24"/>
        </w:rPr>
        <w:t xml:space="preserve"> (556LM)</w:t>
      </w:r>
    </w:p>
    <w:p w14:paraId="376471AF" w14:textId="77777777" w:rsidR="00460818" w:rsidRPr="00D57C09" w:rsidRDefault="00460818" w:rsidP="00460818">
      <w:pPr>
        <w:keepNext/>
        <w:jc w:val="both"/>
        <w:rPr>
          <w:rFonts w:ascii="Eurostile" w:hAnsi="Eurostile"/>
          <w:b/>
          <w:sz w:val="24"/>
        </w:rPr>
      </w:pPr>
      <w:r w:rsidRPr="00D57C09">
        <w:rPr>
          <w:rFonts w:ascii="Eurostile" w:hAnsi="Eurostile"/>
          <w:b/>
          <w:sz w:val="24"/>
        </w:rPr>
        <w:t>Docente:</w:t>
      </w:r>
      <w:r w:rsidR="004F2224" w:rsidRPr="00D57C09">
        <w:rPr>
          <w:rFonts w:ascii="Eurostile" w:hAnsi="Eurostile"/>
          <w:b/>
          <w:sz w:val="24"/>
        </w:rPr>
        <w:t xml:space="preserve"> ROBERTA ALTIN</w:t>
      </w:r>
    </w:p>
    <w:p w14:paraId="38EEB9BE" w14:textId="77777777" w:rsidR="00460818" w:rsidRPr="00D57C09" w:rsidRDefault="00460818" w:rsidP="00460818">
      <w:pPr>
        <w:keepNext/>
        <w:jc w:val="both"/>
        <w:rPr>
          <w:rFonts w:ascii="Eurostile" w:hAnsi="Eurostile"/>
          <w:b/>
          <w:sz w:val="24"/>
        </w:rPr>
      </w:pPr>
      <w:r w:rsidRPr="00D57C09">
        <w:rPr>
          <w:rFonts w:ascii="Eurostile" w:hAnsi="Eurostile"/>
          <w:b/>
          <w:sz w:val="24"/>
        </w:rPr>
        <w:t>Crediti</w:t>
      </w:r>
      <w:r w:rsidR="00F00073" w:rsidRPr="00D57C09">
        <w:rPr>
          <w:rFonts w:ascii="Eurostile" w:hAnsi="Eurostile"/>
          <w:b/>
          <w:sz w:val="24"/>
        </w:rPr>
        <w:t xml:space="preserve">: </w:t>
      </w:r>
      <w:proofErr w:type="gramStart"/>
      <w:r w:rsidR="00F00073" w:rsidRPr="00D57C09">
        <w:rPr>
          <w:rFonts w:ascii="Eurostile" w:hAnsi="Eurostile"/>
          <w:b/>
          <w:sz w:val="24"/>
        </w:rPr>
        <w:t>6</w:t>
      </w:r>
      <w:proofErr w:type="gramEnd"/>
      <w:r w:rsidR="00F00073" w:rsidRPr="00D57C09">
        <w:rPr>
          <w:rFonts w:ascii="Eurostile" w:hAnsi="Eurostile"/>
          <w:b/>
          <w:sz w:val="24"/>
        </w:rPr>
        <w:t xml:space="preserve"> CFU </w:t>
      </w:r>
      <w:r w:rsidR="004F2224" w:rsidRPr="00D57C09">
        <w:rPr>
          <w:rFonts w:ascii="Eurostile" w:hAnsi="Eurostile"/>
          <w:b/>
          <w:sz w:val="24"/>
        </w:rPr>
        <w:t xml:space="preserve"> </w:t>
      </w:r>
      <w:r w:rsidR="00F00073" w:rsidRPr="00D57C09">
        <w:rPr>
          <w:rFonts w:ascii="Eurostile" w:hAnsi="Eurostile"/>
          <w:b/>
          <w:sz w:val="24"/>
        </w:rPr>
        <w:t>Ore di lezione: 30 (primo semestre, sede di Trieste)</w:t>
      </w:r>
    </w:p>
    <w:p w14:paraId="395878CD" w14:textId="77777777" w:rsidR="00460818" w:rsidRPr="00D57C09" w:rsidRDefault="00460818" w:rsidP="00460818">
      <w:pPr>
        <w:keepNext/>
        <w:jc w:val="both"/>
        <w:rPr>
          <w:rFonts w:ascii="Eurostile" w:hAnsi="Eurostile"/>
          <w:b/>
          <w:color w:val="000000"/>
          <w:sz w:val="24"/>
        </w:rPr>
      </w:pPr>
    </w:p>
    <w:p w14:paraId="6CC6DDD8" w14:textId="77777777" w:rsidR="002E0CF6" w:rsidRPr="00D57C09" w:rsidRDefault="002E0CF6" w:rsidP="00460818">
      <w:pPr>
        <w:keepNext/>
        <w:jc w:val="both"/>
        <w:rPr>
          <w:rFonts w:ascii="Eurostile" w:hAnsi="Eurostile"/>
          <w:b/>
          <w:color w:val="000000"/>
          <w:sz w:val="24"/>
        </w:rPr>
      </w:pPr>
    </w:p>
    <w:p w14:paraId="24399218" w14:textId="5FB66C0D" w:rsidR="002E0CF6" w:rsidRPr="00D57C09" w:rsidRDefault="002E0CF6" w:rsidP="00460818">
      <w:pPr>
        <w:keepNext/>
        <w:jc w:val="both"/>
        <w:rPr>
          <w:rFonts w:ascii="Eurostile" w:hAnsi="Eurostile"/>
          <w:b/>
          <w:color w:val="000000"/>
          <w:sz w:val="24"/>
        </w:rPr>
      </w:pPr>
      <w:r w:rsidRPr="00D57C09">
        <w:rPr>
          <w:rFonts w:ascii="Eurostile" w:hAnsi="Eurostile"/>
          <w:b/>
          <w:color w:val="000000"/>
          <w:sz w:val="24"/>
        </w:rPr>
        <w:t xml:space="preserve">Programma del corso </w:t>
      </w:r>
    </w:p>
    <w:p w14:paraId="0704FDA3" w14:textId="77777777" w:rsidR="00C154D8" w:rsidRPr="00D57C09" w:rsidRDefault="00C154D8" w:rsidP="00C154D8">
      <w:pPr>
        <w:keepNext/>
        <w:jc w:val="both"/>
        <w:rPr>
          <w:rFonts w:ascii="Eurostile" w:hAnsi="Eurostile"/>
          <w:b/>
          <w:color w:val="000000"/>
          <w:sz w:val="24"/>
        </w:rPr>
      </w:pPr>
      <w:proofErr w:type="gramStart"/>
      <w:r w:rsidRPr="00D57C09">
        <w:rPr>
          <w:rFonts w:ascii="Eurostile" w:hAnsi="Eurostile"/>
          <w:color w:val="000000"/>
          <w:sz w:val="24"/>
        </w:rPr>
        <w:t>A partire dai</w:t>
      </w:r>
      <w:proofErr w:type="gramEnd"/>
      <w:r w:rsidRPr="00D57C09">
        <w:rPr>
          <w:rFonts w:ascii="Eurostile" w:hAnsi="Eurostile"/>
          <w:color w:val="000000"/>
          <w:sz w:val="24"/>
        </w:rPr>
        <w:t xml:space="preserve"> diversi approcci storico-metodologici alla cultura materiale (come oggetti di scambio, valore, consumo e funzione sociale) si analizzeranno i processi di </w:t>
      </w:r>
      <w:proofErr w:type="spellStart"/>
      <w:r w:rsidRPr="00D57C09">
        <w:rPr>
          <w:rFonts w:ascii="Eurostile" w:hAnsi="Eurostile"/>
          <w:color w:val="000000"/>
          <w:sz w:val="24"/>
        </w:rPr>
        <w:t>heritage</w:t>
      </w:r>
      <w:proofErr w:type="spellEnd"/>
      <w:r w:rsidRPr="00D57C09">
        <w:rPr>
          <w:rFonts w:ascii="Eurostile" w:hAnsi="Eurostile"/>
          <w:color w:val="000000"/>
          <w:sz w:val="24"/>
        </w:rPr>
        <w:t xml:space="preserve">, le pratiche e politiche di patrimonializzazione, con particolare riferimento ai contesti di antropologia museale. </w:t>
      </w:r>
    </w:p>
    <w:p w14:paraId="042F7546" w14:textId="69B3F27B" w:rsidR="003C3AFE" w:rsidRPr="00D57C09" w:rsidRDefault="003C4249" w:rsidP="0022727C">
      <w:pPr>
        <w:keepNext/>
        <w:jc w:val="both"/>
        <w:rPr>
          <w:rFonts w:ascii="Eurostile" w:hAnsi="Eurostile"/>
          <w:color w:val="000000"/>
          <w:sz w:val="24"/>
        </w:rPr>
      </w:pPr>
      <w:proofErr w:type="gramStart"/>
      <w:r w:rsidRPr="00D57C09">
        <w:rPr>
          <w:rFonts w:ascii="Eurostile" w:hAnsi="Eurostile"/>
          <w:color w:val="000000"/>
          <w:sz w:val="24"/>
        </w:rPr>
        <w:t>Sulla base di</w:t>
      </w:r>
      <w:proofErr w:type="gramEnd"/>
      <w:r w:rsidR="009D590D" w:rsidRPr="00D57C09">
        <w:rPr>
          <w:rFonts w:ascii="Eurostile" w:hAnsi="Eurostile"/>
          <w:color w:val="000000"/>
          <w:sz w:val="24"/>
        </w:rPr>
        <w:t xml:space="preserve"> una selezione di studi classici dell’antropologia culturale che </w:t>
      </w:r>
      <w:r w:rsidRPr="00D57C09">
        <w:rPr>
          <w:rFonts w:ascii="Eurostile" w:hAnsi="Eurostile"/>
          <w:color w:val="000000"/>
          <w:sz w:val="24"/>
        </w:rPr>
        <w:t xml:space="preserve">affrontano </w:t>
      </w:r>
      <w:r w:rsidR="009D590D" w:rsidRPr="00D57C09">
        <w:rPr>
          <w:rFonts w:ascii="Eurostile" w:hAnsi="Eurostile"/>
          <w:color w:val="000000"/>
          <w:sz w:val="24"/>
        </w:rPr>
        <w:t>in maniera critica i percorsi sociali, economici e simbolici</w:t>
      </w:r>
      <w:r w:rsidR="00C154D8" w:rsidRPr="00D57C09">
        <w:rPr>
          <w:rFonts w:ascii="Eurostile" w:hAnsi="Eurostile"/>
          <w:color w:val="000000"/>
          <w:sz w:val="24"/>
        </w:rPr>
        <w:t xml:space="preserve"> degli oggetti etnografici </w:t>
      </w:r>
      <w:r w:rsidR="006E7D3D" w:rsidRPr="00D57C09">
        <w:rPr>
          <w:rFonts w:ascii="Eurostile" w:hAnsi="Eurostile"/>
          <w:color w:val="000000"/>
          <w:sz w:val="24"/>
        </w:rPr>
        <w:t xml:space="preserve">in un traffico di </w:t>
      </w:r>
      <w:r w:rsidR="009D590D" w:rsidRPr="00D57C09">
        <w:rPr>
          <w:rFonts w:ascii="Eurostile" w:hAnsi="Eurostile"/>
          <w:color w:val="000000"/>
          <w:sz w:val="24"/>
        </w:rPr>
        <w:t xml:space="preserve">connessioni tra contesti locali e flussi globali, il corso </w:t>
      </w:r>
      <w:r w:rsidR="0082426F" w:rsidRPr="00D57C09">
        <w:rPr>
          <w:rFonts w:ascii="Eurostile" w:hAnsi="Eurostile"/>
          <w:color w:val="000000"/>
          <w:sz w:val="24"/>
        </w:rPr>
        <w:t xml:space="preserve">analizzerà </w:t>
      </w:r>
      <w:proofErr w:type="spellStart"/>
      <w:r w:rsidR="009D590D" w:rsidRPr="00D57C09">
        <w:rPr>
          <w:rFonts w:ascii="Eurostile" w:hAnsi="Eurostile"/>
          <w:color w:val="000000"/>
          <w:sz w:val="24"/>
        </w:rPr>
        <w:t>l’heritage</w:t>
      </w:r>
      <w:proofErr w:type="spellEnd"/>
      <w:r w:rsidR="009D590D" w:rsidRPr="00D57C09">
        <w:rPr>
          <w:rFonts w:ascii="Eurostile" w:hAnsi="Eurostile"/>
          <w:color w:val="000000"/>
          <w:sz w:val="24"/>
        </w:rPr>
        <w:t xml:space="preserve"> come processo di</w:t>
      </w:r>
      <w:r w:rsidRPr="00D57C09">
        <w:rPr>
          <w:rFonts w:ascii="Eurostile" w:hAnsi="Eurostile"/>
          <w:color w:val="000000"/>
          <w:sz w:val="24"/>
        </w:rPr>
        <w:t xml:space="preserve"> produzione culturale</w:t>
      </w:r>
      <w:r w:rsidR="009D590D" w:rsidRPr="00D57C09">
        <w:rPr>
          <w:rFonts w:ascii="Eurostile" w:hAnsi="Eurostile"/>
          <w:color w:val="000000"/>
          <w:sz w:val="24"/>
        </w:rPr>
        <w:t>, di classificazione dei beni materiali e immateriali e di rappresentazione dell</w:t>
      </w:r>
      <w:r w:rsidR="003C3AFE" w:rsidRPr="00D57C09">
        <w:rPr>
          <w:rFonts w:ascii="Eurostile" w:hAnsi="Eurostile"/>
          <w:color w:val="000000"/>
          <w:sz w:val="24"/>
        </w:rPr>
        <w:t>a comunità</w:t>
      </w:r>
      <w:r w:rsidR="006E7D3D" w:rsidRPr="00D57C09">
        <w:rPr>
          <w:rFonts w:ascii="Eurostile" w:hAnsi="Eurostile"/>
          <w:color w:val="000000"/>
          <w:sz w:val="24"/>
        </w:rPr>
        <w:t xml:space="preserve"> local</w:t>
      </w:r>
      <w:r w:rsidRPr="00D57C09">
        <w:rPr>
          <w:rFonts w:ascii="Eurostile" w:hAnsi="Eurostile"/>
          <w:color w:val="000000"/>
          <w:sz w:val="24"/>
        </w:rPr>
        <w:t>e in uno scenario di fenomeni su</w:t>
      </w:r>
      <w:r w:rsidR="006E7D3D" w:rsidRPr="00D57C09">
        <w:rPr>
          <w:rFonts w:ascii="Eurostile" w:hAnsi="Eurostile"/>
          <w:color w:val="000000"/>
          <w:sz w:val="24"/>
        </w:rPr>
        <w:t xml:space="preserve"> scala globale (politiche UNESCO, turismo, migrazioni ecc.)</w:t>
      </w:r>
      <w:r w:rsidR="003C3AFE" w:rsidRPr="00D57C09">
        <w:rPr>
          <w:rFonts w:ascii="Eurostile" w:hAnsi="Eurostile"/>
          <w:color w:val="000000"/>
          <w:sz w:val="24"/>
        </w:rPr>
        <w:t>. A</w:t>
      </w:r>
      <w:r w:rsidR="009D590D" w:rsidRPr="00D57C09">
        <w:rPr>
          <w:rFonts w:ascii="Eurostile" w:hAnsi="Eurostile"/>
          <w:color w:val="000000"/>
          <w:sz w:val="24"/>
        </w:rPr>
        <w:t xml:space="preserve">ttraverso l’analisi di casi studio </w:t>
      </w:r>
      <w:proofErr w:type="gramStart"/>
      <w:r w:rsidR="009D590D" w:rsidRPr="00D57C09">
        <w:rPr>
          <w:rFonts w:ascii="Eurostile" w:hAnsi="Eurostile"/>
          <w:color w:val="000000"/>
          <w:sz w:val="24"/>
        </w:rPr>
        <w:t>verrà</w:t>
      </w:r>
      <w:proofErr w:type="gramEnd"/>
      <w:r w:rsidR="009D590D" w:rsidRPr="00D57C09">
        <w:rPr>
          <w:rFonts w:ascii="Eurostile" w:hAnsi="Eurostile"/>
          <w:color w:val="000000"/>
          <w:sz w:val="24"/>
        </w:rPr>
        <w:t xml:space="preserve"> </w:t>
      </w:r>
      <w:r w:rsidR="003C3AFE" w:rsidRPr="00D57C09">
        <w:rPr>
          <w:rFonts w:ascii="Eurostile" w:hAnsi="Eurostile"/>
          <w:color w:val="000000"/>
          <w:sz w:val="24"/>
        </w:rPr>
        <w:t xml:space="preserve">quindi </w:t>
      </w:r>
      <w:r w:rsidRPr="00D57C09">
        <w:rPr>
          <w:rFonts w:ascii="Eurostile" w:hAnsi="Eurostile"/>
          <w:color w:val="000000"/>
          <w:sz w:val="24"/>
        </w:rPr>
        <w:t xml:space="preserve">affrontata </w:t>
      </w:r>
      <w:r w:rsidR="009D590D" w:rsidRPr="00D57C09">
        <w:rPr>
          <w:rFonts w:ascii="Eurostile" w:hAnsi="Eurostile"/>
          <w:color w:val="000000"/>
          <w:sz w:val="24"/>
        </w:rPr>
        <w:t xml:space="preserve">la svolta digitale </w:t>
      </w:r>
      <w:r w:rsidR="003C3AFE" w:rsidRPr="00D57C09">
        <w:rPr>
          <w:rFonts w:ascii="Eurostile" w:hAnsi="Eurostile"/>
          <w:color w:val="000000"/>
          <w:sz w:val="24"/>
        </w:rPr>
        <w:t xml:space="preserve">nei contesti museali e l’impatto in termini di raccolta ed esposizione di oggetti etnografici per la gestione e valorizzazione </w:t>
      </w:r>
      <w:r w:rsidR="009D590D" w:rsidRPr="00D57C09">
        <w:rPr>
          <w:rFonts w:ascii="Eurostile" w:hAnsi="Eurostile"/>
          <w:color w:val="000000"/>
          <w:sz w:val="24"/>
        </w:rPr>
        <w:t>dei patrimoni materiali e immateriali</w:t>
      </w:r>
      <w:r w:rsidR="006E7D3D" w:rsidRPr="00D57C09">
        <w:rPr>
          <w:rFonts w:ascii="Eurostile" w:hAnsi="Eurostile"/>
          <w:color w:val="000000"/>
          <w:sz w:val="24"/>
        </w:rPr>
        <w:t xml:space="preserve"> </w:t>
      </w:r>
      <w:r w:rsidRPr="00D57C09">
        <w:rPr>
          <w:rFonts w:ascii="Eurostile" w:hAnsi="Eurostile"/>
          <w:color w:val="000000"/>
          <w:sz w:val="24"/>
        </w:rPr>
        <w:t>in funzione di una lettura critica e consapevole del ruolo della comunità patrimoniali coinvolte.</w:t>
      </w:r>
    </w:p>
    <w:p w14:paraId="099EB955" w14:textId="77777777" w:rsidR="0082426F" w:rsidRPr="00D57C09" w:rsidRDefault="0082426F" w:rsidP="0082426F">
      <w:pPr>
        <w:keepNext/>
        <w:jc w:val="both"/>
        <w:rPr>
          <w:rFonts w:ascii="Eurostile" w:hAnsi="Eurostile"/>
          <w:b/>
          <w:color w:val="000000"/>
          <w:sz w:val="24"/>
        </w:rPr>
      </w:pPr>
    </w:p>
    <w:p w14:paraId="3C90BC15" w14:textId="77777777" w:rsidR="0082426F" w:rsidRPr="00D57C09" w:rsidRDefault="0082426F" w:rsidP="0082426F">
      <w:pPr>
        <w:keepNext/>
        <w:jc w:val="both"/>
        <w:rPr>
          <w:rFonts w:ascii="Eurostile" w:hAnsi="Eurostile"/>
          <w:b/>
          <w:color w:val="000000"/>
          <w:sz w:val="24"/>
        </w:rPr>
      </w:pPr>
      <w:r w:rsidRPr="00D57C09">
        <w:rPr>
          <w:rFonts w:ascii="Eurostile" w:hAnsi="Eurostile"/>
          <w:b/>
          <w:color w:val="000000"/>
          <w:sz w:val="24"/>
        </w:rPr>
        <w:t>Contenuti del corso</w:t>
      </w:r>
    </w:p>
    <w:p w14:paraId="178C4C85" w14:textId="77777777" w:rsidR="0082426F" w:rsidRPr="00D57C09" w:rsidRDefault="0082426F" w:rsidP="0082426F">
      <w:pPr>
        <w:jc w:val="both"/>
        <w:rPr>
          <w:rFonts w:ascii="Eurostile" w:hAnsi="Eurostile"/>
          <w:color w:val="000000"/>
          <w:sz w:val="24"/>
        </w:rPr>
      </w:pPr>
      <w:r w:rsidRPr="00D57C09">
        <w:rPr>
          <w:rFonts w:ascii="Eurostile" w:hAnsi="Eurostile"/>
          <w:color w:val="000000"/>
          <w:sz w:val="24"/>
        </w:rPr>
        <w:t>-</w:t>
      </w:r>
      <w:proofErr w:type="gramStart"/>
      <w:r w:rsidRPr="00D57C09">
        <w:rPr>
          <w:rFonts w:ascii="Eurostile" w:hAnsi="Eurostile"/>
          <w:color w:val="000000"/>
          <w:sz w:val="24"/>
        </w:rPr>
        <w:t xml:space="preserve">  </w:t>
      </w:r>
      <w:proofErr w:type="gramEnd"/>
      <w:r w:rsidRPr="00D57C09">
        <w:rPr>
          <w:rFonts w:ascii="Eurostile" w:hAnsi="Eurostile"/>
          <w:color w:val="000000"/>
          <w:sz w:val="24"/>
        </w:rPr>
        <w:t>Oggetti etnografici e studi di cultura materiale (uso, consumo e rappresentazioni);</w:t>
      </w:r>
    </w:p>
    <w:p w14:paraId="7C604A74" w14:textId="77777777" w:rsidR="0082426F" w:rsidRPr="00D57C09" w:rsidRDefault="0082426F" w:rsidP="0082426F">
      <w:pPr>
        <w:jc w:val="both"/>
        <w:rPr>
          <w:rFonts w:ascii="Eurostile" w:hAnsi="Eurostile"/>
          <w:color w:val="000000"/>
          <w:sz w:val="24"/>
        </w:rPr>
      </w:pPr>
      <w:r w:rsidRPr="00D57C09">
        <w:rPr>
          <w:rFonts w:ascii="Eurostile" w:hAnsi="Eurostile"/>
          <w:color w:val="000000"/>
          <w:sz w:val="24"/>
        </w:rPr>
        <w:t>-</w:t>
      </w:r>
      <w:proofErr w:type="gramStart"/>
      <w:r w:rsidRPr="00D57C09">
        <w:rPr>
          <w:rFonts w:ascii="Eurostile" w:hAnsi="Eurostile"/>
          <w:color w:val="000000"/>
          <w:sz w:val="24"/>
        </w:rPr>
        <w:t xml:space="preserve">  </w:t>
      </w:r>
      <w:proofErr w:type="gramEnd"/>
      <w:r w:rsidRPr="00D57C09">
        <w:rPr>
          <w:rFonts w:ascii="Eurostile" w:hAnsi="Eurostile"/>
          <w:color w:val="000000"/>
          <w:sz w:val="24"/>
        </w:rPr>
        <w:t>Network di oggetti, tecnologie e flussi (dal locale al globale);</w:t>
      </w:r>
    </w:p>
    <w:p w14:paraId="15153091" w14:textId="77777777" w:rsidR="0082426F" w:rsidRPr="00D57C09" w:rsidRDefault="0082426F" w:rsidP="0082426F">
      <w:pPr>
        <w:keepNext/>
        <w:jc w:val="both"/>
        <w:rPr>
          <w:rFonts w:ascii="Eurostile" w:hAnsi="Eurostile"/>
          <w:color w:val="000000"/>
          <w:sz w:val="24"/>
        </w:rPr>
      </w:pPr>
      <w:r w:rsidRPr="00D57C09">
        <w:rPr>
          <w:rFonts w:ascii="Eurostile" w:hAnsi="Eurostile"/>
          <w:color w:val="000000"/>
          <w:sz w:val="24"/>
        </w:rPr>
        <w:t>- Tecnologie di classificazione e di rappresentazione: raccolta, gestione, archiviazione, collezione ed esibizione di oggetti etnografici come processo storico e politico;</w:t>
      </w:r>
    </w:p>
    <w:p w14:paraId="68F4D7DB" w14:textId="77777777" w:rsidR="0082426F" w:rsidRPr="00D57C09" w:rsidRDefault="0082426F" w:rsidP="0082426F">
      <w:pPr>
        <w:jc w:val="both"/>
        <w:rPr>
          <w:rFonts w:ascii="Eurostile" w:hAnsi="Eurostile"/>
          <w:color w:val="000000"/>
          <w:sz w:val="24"/>
        </w:rPr>
      </w:pPr>
      <w:r w:rsidRPr="00D57C09">
        <w:rPr>
          <w:rFonts w:ascii="Eurostile" w:hAnsi="Eurostile"/>
          <w:color w:val="000000"/>
          <w:sz w:val="24"/>
        </w:rPr>
        <w:t xml:space="preserve">- Heritage come processo di patrimonializzazione, partecipazione e valorizzazione dei patrimoni materiali e immateriali (museografia, revival etnico, consumo turistico postcoloniale); convenzione Unesco, ruolo delle comunità nei processi </w:t>
      </w:r>
      <w:proofErr w:type="gramStart"/>
      <w:r w:rsidRPr="00D57C09">
        <w:rPr>
          <w:rFonts w:ascii="Eurostile" w:hAnsi="Eurostile"/>
          <w:color w:val="000000"/>
          <w:sz w:val="24"/>
        </w:rPr>
        <w:t xml:space="preserve">di </w:t>
      </w:r>
      <w:proofErr w:type="gramEnd"/>
      <w:r w:rsidRPr="00D57C09">
        <w:rPr>
          <w:rFonts w:ascii="Eurostile" w:hAnsi="Eurostile"/>
          <w:color w:val="000000"/>
          <w:sz w:val="24"/>
        </w:rPr>
        <w:t>identificazione e valorizzazione del patrimonio.</w:t>
      </w:r>
    </w:p>
    <w:p w14:paraId="1409DAB5" w14:textId="77777777" w:rsidR="0082426F" w:rsidRPr="00D57C09" w:rsidRDefault="0082426F" w:rsidP="0082426F">
      <w:pPr>
        <w:keepNext/>
        <w:jc w:val="both"/>
        <w:rPr>
          <w:rFonts w:ascii="Eurostile" w:hAnsi="Eurostile"/>
          <w:color w:val="000000"/>
          <w:sz w:val="24"/>
        </w:rPr>
      </w:pPr>
      <w:r w:rsidRPr="00D57C09">
        <w:rPr>
          <w:rFonts w:ascii="Eurostile" w:hAnsi="Eurostile"/>
          <w:color w:val="000000"/>
          <w:sz w:val="24"/>
        </w:rPr>
        <w:t>- Pratiche museali (casi studio): oggetti come artefatti didattici e performativi per costruire identità; il ruolo dell’etnografia.</w:t>
      </w:r>
    </w:p>
    <w:p w14:paraId="591805AE" w14:textId="77777777" w:rsidR="0082426F" w:rsidRPr="00D57C09" w:rsidRDefault="0082426F" w:rsidP="0082426F">
      <w:pPr>
        <w:keepNext/>
        <w:jc w:val="both"/>
        <w:rPr>
          <w:rFonts w:ascii="Eurostile" w:hAnsi="Eurostile"/>
          <w:color w:val="000000"/>
          <w:sz w:val="24"/>
        </w:rPr>
      </w:pPr>
      <w:r w:rsidRPr="00D57C09">
        <w:rPr>
          <w:rFonts w:ascii="Eurostile" w:hAnsi="Eurostile"/>
          <w:color w:val="000000"/>
          <w:sz w:val="24"/>
        </w:rPr>
        <w:t xml:space="preserve">- Imparare dalle cose (casi studio): collezioni, esposizioni e narrazioni patrimoniali dalla cultura materiale all’immateriale, passando attraverso la svolta digitale. </w:t>
      </w:r>
    </w:p>
    <w:p w14:paraId="117C1175" w14:textId="77777777" w:rsidR="002E0CF6" w:rsidRPr="00D57C09" w:rsidRDefault="002E0CF6" w:rsidP="00460818">
      <w:pPr>
        <w:keepNext/>
        <w:jc w:val="both"/>
        <w:rPr>
          <w:rFonts w:ascii="Eurostile" w:hAnsi="Eurostile"/>
          <w:b/>
          <w:color w:val="000000"/>
          <w:sz w:val="24"/>
        </w:rPr>
      </w:pPr>
    </w:p>
    <w:p w14:paraId="63694E5A" w14:textId="59EFCFE6" w:rsidR="00E23F62" w:rsidRPr="00D57C09" w:rsidRDefault="00E23F62" w:rsidP="00460818">
      <w:pPr>
        <w:keepNext/>
        <w:jc w:val="both"/>
        <w:rPr>
          <w:rFonts w:ascii="Eurostile" w:hAnsi="Eurostile"/>
          <w:b/>
          <w:color w:val="000000"/>
          <w:sz w:val="24"/>
        </w:rPr>
      </w:pPr>
      <w:r w:rsidRPr="00D57C09">
        <w:rPr>
          <w:rFonts w:ascii="Eurostile" w:hAnsi="Eurostile"/>
          <w:b/>
          <w:color w:val="000000"/>
          <w:sz w:val="24"/>
        </w:rPr>
        <w:t>Obiettivi</w:t>
      </w:r>
    </w:p>
    <w:p w14:paraId="475A6E1C" w14:textId="7A829F26" w:rsidR="00406019" w:rsidRPr="00D57C09" w:rsidRDefault="0022727C" w:rsidP="00A22B62">
      <w:pPr>
        <w:pStyle w:val="Paragrafoelenco"/>
        <w:numPr>
          <w:ilvl w:val="0"/>
          <w:numId w:val="9"/>
        </w:numPr>
        <w:jc w:val="both"/>
        <w:rPr>
          <w:rFonts w:ascii="Eurostile" w:hAnsi="Eurostile"/>
          <w:color w:val="000000"/>
          <w:sz w:val="24"/>
        </w:rPr>
      </w:pPr>
      <w:proofErr w:type="gramStart"/>
      <w:r w:rsidRPr="00D57C09">
        <w:rPr>
          <w:rFonts w:ascii="Eurostile" w:hAnsi="Eurostile"/>
          <w:color w:val="000000"/>
          <w:sz w:val="24"/>
        </w:rPr>
        <w:t>saper</w:t>
      </w:r>
      <w:proofErr w:type="gramEnd"/>
      <w:r w:rsidRPr="00D57C09">
        <w:rPr>
          <w:rFonts w:ascii="Eurostile" w:hAnsi="Eurostile"/>
          <w:color w:val="000000"/>
          <w:sz w:val="24"/>
        </w:rPr>
        <w:t xml:space="preserve"> contestualizzare la formazione delle varie scuole di pensiero antropologico in rapporto alle </w:t>
      </w:r>
      <w:r w:rsidR="00406019" w:rsidRPr="00D57C09">
        <w:rPr>
          <w:rFonts w:ascii="Eurostile" w:hAnsi="Eurostile"/>
          <w:color w:val="000000"/>
          <w:sz w:val="24"/>
        </w:rPr>
        <w:t xml:space="preserve">interpretazioni della </w:t>
      </w:r>
      <w:r w:rsidR="003C4249" w:rsidRPr="00D57C09">
        <w:rPr>
          <w:rFonts w:ascii="Eurostile" w:hAnsi="Eurostile"/>
          <w:color w:val="000000"/>
          <w:sz w:val="24"/>
        </w:rPr>
        <w:t>cultura materiale e immateriale;</w:t>
      </w:r>
      <w:r w:rsidR="00406019" w:rsidRPr="00D57C09">
        <w:rPr>
          <w:rFonts w:ascii="Eurostile" w:hAnsi="Eurostile"/>
          <w:color w:val="000000"/>
          <w:sz w:val="24"/>
        </w:rPr>
        <w:t xml:space="preserve"> </w:t>
      </w:r>
    </w:p>
    <w:p w14:paraId="77CD5EE0" w14:textId="7624B744" w:rsidR="00A22B62" w:rsidRPr="00D57C09" w:rsidRDefault="00406019" w:rsidP="00A22B62">
      <w:pPr>
        <w:pStyle w:val="Paragrafoelenco"/>
        <w:numPr>
          <w:ilvl w:val="0"/>
          <w:numId w:val="9"/>
        </w:numPr>
        <w:jc w:val="both"/>
        <w:rPr>
          <w:rFonts w:ascii="Eurostile" w:hAnsi="Eurostile"/>
          <w:color w:val="000000"/>
          <w:sz w:val="24"/>
        </w:rPr>
      </w:pPr>
      <w:proofErr w:type="gramStart"/>
      <w:r w:rsidRPr="00D57C09">
        <w:rPr>
          <w:rFonts w:ascii="Eurostile" w:hAnsi="Eurostile"/>
          <w:color w:val="000000"/>
          <w:sz w:val="24"/>
        </w:rPr>
        <w:t>individuare</w:t>
      </w:r>
      <w:proofErr w:type="gramEnd"/>
      <w:r w:rsidRPr="00D57C09">
        <w:rPr>
          <w:rFonts w:ascii="Eurostile" w:hAnsi="Eurostile"/>
          <w:color w:val="000000"/>
          <w:sz w:val="24"/>
        </w:rPr>
        <w:t xml:space="preserve"> le</w:t>
      </w:r>
      <w:r w:rsidR="0022727C" w:rsidRPr="00D57C09">
        <w:rPr>
          <w:rFonts w:ascii="Eurostile" w:hAnsi="Eurostile"/>
          <w:color w:val="000000"/>
          <w:sz w:val="24"/>
        </w:rPr>
        <w:t xml:space="preserve"> forme </w:t>
      </w:r>
      <w:r w:rsidRPr="00D57C09">
        <w:rPr>
          <w:rFonts w:ascii="Eurostile" w:hAnsi="Eurostile"/>
          <w:color w:val="000000"/>
          <w:sz w:val="24"/>
        </w:rPr>
        <w:t xml:space="preserve">narrative di rappresentazione dell’identità/alterità e il </w:t>
      </w:r>
      <w:r w:rsidR="0022727C" w:rsidRPr="00D57C09">
        <w:rPr>
          <w:rFonts w:ascii="Eurostile" w:hAnsi="Eurostile"/>
          <w:color w:val="000000"/>
          <w:sz w:val="24"/>
        </w:rPr>
        <w:t>rapporto</w:t>
      </w:r>
      <w:r w:rsidR="004D1128" w:rsidRPr="00D57C09">
        <w:rPr>
          <w:rFonts w:ascii="Eurostile" w:hAnsi="Eurostile"/>
          <w:color w:val="000000"/>
          <w:sz w:val="24"/>
        </w:rPr>
        <w:t xml:space="preserve"> di potere</w:t>
      </w:r>
      <w:r w:rsidR="0022727C" w:rsidRPr="00D57C09">
        <w:rPr>
          <w:rFonts w:ascii="Eurostile" w:hAnsi="Eurostile"/>
          <w:color w:val="000000"/>
          <w:sz w:val="24"/>
        </w:rPr>
        <w:t xml:space="preserve"> </w:t>
      </w:r>
      <w:r w:rsidRPr="00D57C09">
        <w:rPr>
          <w:rFonts w:ascii="Eurostile" w:hAnsi="Eurostile"/>
          <w:color w:val="000000"/>
          <w:sz w:val="24"/>
        </w:rPr>
        <w:t>che si esplica nelle collezioni etnografiche, nel traffico ed esibizione degli oggetti/reperti</w:t>
      </w:r>
      <w:r w:rsidR="003C4249" w:rsidRPr="00D57C09">
        <w:rPr>
          <w:rFonts w:ascii="Eurostile" w:hAnsi="Eurostile"/>
          <w:color w:val="000000"/>
          <w:sz w:val="24"/>
        </w:rPr>
        <w:t>/beni;</w:t>
      </w:r>
    </w:p>
    <w:p w14:paraId="24DCDBE8" w14:textId="4A4BE79B" w:rsidR="00A22B62" w:rsidRPr="00D57C09" w:rsidRDefault="00A22B62" w:rsidP="00A22B62">
      <w:pPr>
        <w:pStyle w:val="Paragrafoelenco"/>
        <w:numPr>
          <w:ilvl w:val="0"/>
          <w:numId w:val="9"/>
        </w:numPr>
        <w:jc w:val="both"/>
        <w:rPr>
          <w:rFonts w:ascii="Eurostile" w:hAnsi="Eurostile"/>
          <w:color w:val="000000"/>
          <w:sz w:val="24"/>
        </w:rPr>
      </w:pPr>
      <w:proofErr w:type="gramStart"/>
      <w:r w:rsidRPr="00D57C09">
        <w:rPr>
          <w:rFonts w:ascii="Eurostile" w:hAnsi="Eurostile"/>
          <w:color w:val="000000"/>
          <w:sz w:val="24"/>
        </w:rPr>
        <w:t>acquisire</w:t>
      </w:r>
      <w:proofErr w:type="gramEnd"/>
      <w:r w:rsidRPr="00D57C09">
        <w:rPr>
          <w:rFonts w:ascii="Eurostile" w:hAnsi="Eurostile"/>
          <w:color w:val="000000"/>
          <w:sz w:val="24"/>
        </w:rPr>
        <w:t xml:space="preserve"> </w:t>
      </w:r>
      <w:r w:rsidR="004D1128" w:rsidRPr="00D57C09">
        <w:rPr>
          <w:rFonts w:ascii="Eurostile" w:hAnsi="Eurostile"/>
          <w:color w:val="000000"/>
          <w:sz w:val="24"/>
        </w:rPr>
        <w:t>competenze teoriche e pratiche su</w:t>
      </w:r>
      <w:r w:rsidRPr="00D57C09">
        <w:rPr>
          <w:rFonts w:ascii="Eurostile" w:hAnsi="Eurostile"/>
          <w:color w:val="000000"/>
          <w:sz w:val="24"/>
        </w:rPr>
        <w:t xml:space="preserve">lle metodologie di ricerca </w:t>
      </w:r>
      <w:proofErr w:type="spellStart"/>
      <w:r w:rsidRPr="00D57C09">
        <w:rPr>
          <w:rFonts w:ascii="Eurostile" w:hAnsi="Eurostile"/>
          <w:color w:val="000000"/>
          <w:sz w:val="24"/>
        </w:rPr>
        <w:t>etno</w:t>
      </w:r>
      <w:proofErr w:type="spellEnd"/>
      <w:r w:rsidRPr="00D57C09">
        <w:rPr>
          <w:rFonts w:ascii="Eurostile" w:hAnsi="Eurostile"/>
          <w:color w:val="000000"/>
          <w:sz w:val="24"/>
        </w:rPr>
        <w:t>-antropologica</w:t>
      </w:r>
      <w:r w:rsidR="00C154D8" w:rsidRPr="00D57C09">
        <w:rPr>
          <w:rFonts w:ascii="Eurostile" w:hAnsi="Eurostile"/>
          <w:color w:val="000000"/>
          <w:sz w:val="24"/>
        </w:rPr>
        <w:t xml:space="preserve"> nei contesti museografici, di archiviazione, tute</w:t>
      </w:r>
      <w:r w:rsidR="003C4249" w:rsidRPr="00D57C09">
        <w:rPr>
          <w:rFonts w:ascii="Eurostile" w:hAnsi="Eurostile"/>
          <w:color w:val="000000"/>
          <w:sz w:val="24"/>
        </w:rPr>
        <w:t xml:space="preserve">la ed esposizione </w:t>
      </w:r>
      <w:proofErr w:type="spellStart"/>
      <w:r w:rsidR="003C4249" w:rsidRPr="00D57C09">
        <w:rPr>
          <w:rFonts w:ascii="Eurostile" w:hAnsi="Eurostile"/>
          <w:color w:val="000000"/>
          <w:sz w:val="24"/>
        </w:rPr>
        <w:t>dell’heritage</w:t>
      </w:r>
      <w:proofErr w:type="spellEnd"/>
      <w:r w:rsidR="003C4249" w:rsidRPr="00D57C09">
        <w:rPr>
          <w:rFonts w:ascii="Eurostile" w:hAnsi="Eurostile"/>
          <w:color w:val="000000"/>
          <w:sz w:val="24"/>
        </w:rPr>
        <w:t>;</w:t>
      </w:r>
    </w:p>
    <w:p w14:paraId="3660EAFF" w14:textId="06AB5128" w:rsidR="00A22B62" w:rsidRPr="00D57C09" w:rsidRDefault="000B01C2" w:rsidP="00A22B62">
      <w:pPr>
        <w:pStyle w:val="Paragrafoelenco"/>
        <w:numPr>
          <w:ilvl w:val="0"/>
          <w:numId w:val="9"/>
        </w:numPr>
        <w:jc w:val="both"/>
        <w:rPr>
          <w:rFonts w:ascii="Eurostile" w:hAnsi="Eurostile"/>
          <w:color w:val="000000"/>
          <w:sz w:val="24"/>
        </w:rPr>
      </w:pPr>
      <w:proofErr w:type="gramStart"/>
      <w:r w:rsidRPr="00D57C09">
        <w:rPr>
          <w:rFonts w:ascii="Eurostile" w:hAnsi="Eurostile"/>
          <w:color w:val="000000"/>
          <w:sz w:val="24"/>
        </w:rPr>
        <w:t>saper</w:t>
      </w:r>
      <w:proofErr w:type="gramEnd"/>
      <w:r w:rsidRPr="00D57C09">
        <w:rPr>
          <w:rFonts w:ascii="Eurostile" w:hAnsi="Eurostile"/>
          <w:color w:val="000000"/>
          <w:sz w:val="24"/>
        </w:rPr>
        <w:t xml:space="preserve"> utilizzare fonti, lessico e </w:t>
      </w:r>
      <w:r w:rsidRPr="00D57C09">
        <w:rPr>
          <w:rFonts w:ascii="Eurostile" w:eastAsia="Times New Roman" w:hAnsi="Eurostile"/>
          <w:sz w:val="24"/>
        </w:rPr>
        <w:t>concetti chiave per un professionista dei patrimoni demo</w:t>
      </w:r>
      <w:r w:rsidR="00406019" w:rsidRPr="00D57C09">
        <w:rPr>
          <w:rFonts w:ascii="Eurostile" w:eastAsia="Times New Roman" w:hAnsi="Eurostile"/>
          <w:sz w:val="24"/>
        </w:rPr>
        <w:t>-</w:t>
      </w:r>
      <w:r w:rsidRPr="00D57C09">
        <w:rPr>
          <w:rFonts w:ascii="Eurostile" w:eastAsia="Times New Roman" w:hAnsi="Eurostile"/>
          <w:sz w:val="24"/>
        </w:rPr>
        <w:t>etnoantropologici,</w:t>
      </w:r>
      <w:r w:rsidR="00406019" w:rsidRPr="00D57C09">
        <w:rPr>
          <w:rFonts w:ascii="Eurostile" w:eastAsia="Times New Roman" w:hAnsi="Eurostile"/>
          <w:sz w:val="24"/>
        </w:rPr>
        <w:t xml:space="preserve"> </w:t>
      </w:r>
      <w:r w:rsidRPr="00D57C09">
        <w:rPr>
          <w:rFonts w:ascii="Eurostile" w:eastAsia="Times New Roman" w:hAnsi="Eurostile"/>
          <w:sz w:val="24"/>
        </w:rPr>
        <w:t>con particolare riferimento ai processi riguardanti la cultura mat</w:t>
      </w:r>
      <w:r w:rsidR="004D1128" w:rsidRPr="00D57C09">
        <w:rPr>
          <w:rFonts w:ascii="Eurostile" w:eastAsia="Times New Roman" w:hAnsi="Eurostile"/>
          <w:sz w:val="24"/>
        </w:rPr>
        <w:t>eriale</w:t>
      </w:r>
      <w:r w:rsidR="00406019" w:rsidRPr="00D57C09">
        <w:rPr>
          <w:rFonts w:ascii="Eurostile" w:eastAsia="Times New Roman" w:hAnsi="Eurostile"/>
          <w:sz w:val="24"/>
        </w:rPr>
        <w:t>/immateriale</w:t>
      </w:r>
      <w:r w:rsidR="00D57B8E" w:rsidRPr="00D57C09">
        <w:rPr>
          <w:rFonts w:ascii="Eurostile" w:eastAsia="Times New Roman" w:hAnsi="Eurostile"/>
          <w:sz w:val="24"/>
        </w:rPr>
        <w:t xml:space="preserve"> i contenuti/processi di </w:t>
      </w:r>
      <w:proofErr w:type="spellStart"/>
      <w:r w:rsidR="00D57B8E" w:rsidRPr="00D57C09">
        <w:rPr>
          <w:rFonts w:ascii="Eurostile" w:eastAsia="Times New Roman" w:hAnsi="Eurostile"/>
          <w:sz w:val="24"/>
        </w:rPr>
        <w:t>heritage</w:t>
      </w:r>
      <w:proofErr w:type="spellEnd"/>
      <w:r w:rsidR="004D1128" w:rsidRPr="00D57C09">
        <w:rPr>
          <w:rFonts w:ascii="Eurostile" w:eastAsia="Times New Roman" w:hAnsi="Eurostile"/>
          <w:sz w:val="24"/>
        </w:rPr>
        <w:t xml:space="preserve"> </w:t>
      </w:r>
      <w:r w:rsidR="00D57B8E" w:rsidRPr="00D57C09">
        <w:rPr>
          <w:rFonts w:ascii="Eurostile" w:eastAsia="Times New Roman" w:hAnsi="Eurostile"/>
          <w:sz w:val="24"/>
        </w:rPr>
        <w:t>n</w:t>
      </w:r>
      <w:r w:rsidR="004D1128" w:rsidRPr="00D57C09">
        <w:rPr>
          <w:rFonts w:ascii="Eurostile" w:eastAsia="Times New Roman" w:hAnsi="Eurostile"/>
          <w:sz w:val="24"/>
        </w:rPr>
        <w:t>e</w:t>
      </w:r>
      <w:r w:rsidR="00D57B8E" w:rsidRPr="00D57C09">
        <w:rPr>
          <w:rFonts w:ascii="Eurostile" w:eastAsia="Times New Roman" w:hAnsi="Eurostile"/>
          <w:sz w:val="24"/>
        </w:rPr>
        <w:t>i</w:t>
      </w:r>
      <w:r w:rsidR="004D1128" w:rsidRPr="00D57C09">
        <w:rPr>
          <w:rFonts w:ascii="Eurostile" w:eastAsia="Times New Roman" w:hAnsi="Eurostile"/>
          <w:sz w:val="24"/>
        </w:rPr>
        <w:t xml:space="preserve"> contesti museali.</w:t>
      </w:r>
    </w:p>
    <w:p w14:paraId="13594477" w14:textId="77777777" w:rsidR="002E0CF6" w:rsidRPr="00D57C09" w:rsidRDefault="002E0CF6" w:rsidP="00460818">
      <w:pPr>
        <w:keepNext/>
        <w:jc w:val="both"/>
        <w:rPr>
          <w:rFonts w:ascii="Eurostile" w:hAnsi="Eurostile"/>
          <w:b/>
          <w:color w:val="000000"/>
          <w:sz w:val="24"/>
        </w:rPr>
      </w:pPr>
    </w:p>
    <w:p w14:paraId="7078E571" w14:textId="1CC44ADF" w:rsidR="0022727C" w:rsidRPr="00D57C09" w:rsidRDefault="0022727C" w:rsidP="0022727C">
      <w:pPr>
        <w:jc w:val="both"/>
        <w:rPr>
          <w:rFonts w:ascii="Eurostile" w:hAnsi="Eurostile"/>
          <w:color w:val="000000"/>
          <w:sz w:val="24"/>
        </w:rPr>
      </w:pPr>
    </w:p>
    <w:p w14:paraId="2A9876D2" w14:textId="093DDDDF" w:rsidR="004D2668" w:rsidRPr="00D57C09" w:rsidRDefault="004D2668" w:rsidP="004D2668">
      <w:pPr>
        <w:tabs>
          <w:tab w:val="left" w:pos="480"/>
        </w:tabs>
        <w:jc w:val="both"/>
        <w:rPr>
          <w:rFonts w:ascii="Eurostile" w:hAnsi="Eurostile"/>
          <w:b/>
          <w:sz w:val="24"/>
        </w:rPr>
      </w:pPr>
      <w:r w:rsidRPr="00D57C09">
        <w:rPr>
          <w:rFonts w:ascii="Eurostile" w:hAnsi="Eurostile"/>
          <w:b/>
          <w:sz w:val="24"/>
        </w:rPr>
        <w:t>Prerequisiti</w:t>
      </w:r>
    </w:p>
    <w:p w14:paraId="36130FAF" w14:textId="7024BAB6" w:rsidR="004D2668" w:rsidRPr="00D57C09" w:rsidRDefault="004D2668" w:rsidP="004D2668">
      <w:pPr>
        <w:tabs>
          <w:tab w:val="left" w:pos="480"/>
        </w:tabs>
        <w:jc w:val="both"/>
        <w:rPr>
          <w:rFonts w:ascii="Eurostile" w:hAnsi="Eurostile"/>
          <w:sz w:val="24"/>
        </w:rPr>
      </w:pPr>
      <w:r w:rsidRPr="00D57C09">
        <w:rPr>
          <w:rFonts w:ascii="Eurostile" w:hAnsi="Eurostile"/>
          <w:sz w:val="24"/>
        </w:rPr>
        <w:t>Il corso presuppone una conoscenza di base dell’antropologia culturale, Per chi non avesse già sviluppato tali competenze si co</w:t>
      </w:r>
      <w:r w:rsidR="00FD3FC7" w:rsidRPr="00D57C09">
        <w:rPr>
          <w:rFonts w:ascii="Eurostile" w:hAnsi="Eurostile"/>
          <w:sz w:val="24"/>
        </w:rPr>
        <w:t>n</w:t>
      </w:r>
      <w:r w:rsidRPr="00D57C09">
        <w:rPr>
          <w:rFonts w:ascii="Eurostile" w:hAnsi="Eurostile"/>
          <w:sz w:val="24"/>
        </w:rPr>
        <w:t xml:space="preserve">siglia la lettura di un manuale come Fabietti </w:t>
      </w:r>
      <w:proofErr w:type="gramStart"/>
      <w:r w:rsidRPr="00D57C09">
        <w:rPr>
          <w:rFonts w:ascii="Eurostile" w:hAnsi="Eurostile"/>
          <w:sz w:val="24"/>
        </w:rPr>
        <w:t>U.</w:t>
      </w:r>
      <w:proofErr w:type="gramEnd"/>
      <w:r w:rsidRPr="00D57C09">
        <w:rPr>
          <w:rFonts w:ascii="Eurostile" w:hAnsi="Eurostile"/>
          <w:sz w:val="24"/>
        </w:rPr>
        <w:t xml:space="preserve">, </w:t>
      </w:r>
      <w:r w:rsidRPr="00D57C09">
        <w:rPr>
          <w:rFonts w:ascii="Eurostile" w:hAnsi="Eurostile"/>
          <w:i/>
          <w:iCs/>
          <w:sz w:val="24"/>
        </w:rPr>
        <w:t>Elementi di antropologia culturale</w:t>
      </w:r>
      <w:r w:rsidRPr="00D57C09">
        <w:rPr>
          <w:rFonts w:ascii="Eurostile" w:hAnsi="Eurostile"/>
          <w:sz w:val="24"/>
        </w:rPr>
        <w:t xml:space="preserve">, Mondadori, Perugia 2015; Miller B., </w:t>
      </w:r>
      <w:r w:rsidRPr="00D57C09">
        <w:rPr>
          <w:rFonts w:ascii="Eurostile" w:hAnsi="Eurostile"/>
          <w:i/>
          <w:sz w:val="24"/>
        </w:rPr>
        <w:t>Antropologia culturale</w:t>
      </w:r>
      <w:r w:rsidRPr="00D57C09">
        <w:rPr>
          <w:rFonts w:ascii="Eurostile" w:hAnsi="Eurostile"/>
          <w:sz w:val="24"/>
        </w:rPr>
        <w:t xml:space="preserve">, </w:t>
      </w:r>
      <w:proofErr w:type="spellStart"/>
      <w:r w:rsidRPr="00D57C09">
        <w:rPr>
          <w:rFonts w:ascii="Eurostile" w:hAnsi="Eurostile"/>
          <w:sz w:val="24"/>
        </w:rPr>
        <w:t>Pearson</w:t>
      </w:r>
      <w:proofErr w:type="spellEnd"/>
      <w:r w:rsidRPr="00D57C09">
        <w:rPr>
          <w:rFonts w:ascii="Eurostile" w:hAnsi="Eurostile"/>
          <w:sz w:val="24"/>
        </w:rPr>
        <w:t xml:space="preserve"> Milano-Torino, 2014 oppure Fabietti U, </w:t>
      </w:r>
      <w:r w:rsidRPr="00D57C09">
        <w:rPr>
          <w:rFonts w:ascii="Eurostile" w:hAnsi="Eurostile"/>
          <w:i/>
          <w:sz w:val="24"/>
        </w:rPr>
        <w:t>Storia dell’antropologia</w:t>
      </w:r>
      <w:r w:rsidRPr="00D57C09">
        <w:rPr>
          <w:rFonts w:ascii="Eurostile" w:hAnsi="Eurostile"/>
          <w:sz w:val="24"/>
        </w:rPr>
        <w:t>, Zanichelli, Bologna, 2011.</w:t>
      </w:r>
    </w:p>
    <w:p w14:paraId="72CB885E" w14:textId="77777777" w:rsidR="0022727C" w:rsidRPr="00D57C09" w:rsidRDefault="0022727C" w:rsidP="00460818">
      <w:pPr>
        <w:keepNext/>
        <w:jc w:val="both"/>
        <w:rPr>
          <w:rFonts w:ascii="Eurostile" w:hAnsi="Eurostile"/>
          <w:b/>
          <w:color w:val="000000"/>
          <w:sz w:val="24"/>
        </w:rPr>
      </w:pPr>
    </w:p>
    <w:p w14:paraId="06815BA6" w14:textId="77777777" w:rsidR="00460818" w:rsidRPr="00D57C09" w:rsidRDefault="00460818" w:rsidP="00460818">
      <w:pPr>
        <w:keepNext/>
        <w:jc w:val="both"/>
        <w:rPr>
          <w:rFonts w:ascii="Eurostile" w:hAnsi="Eurostile"/>
          <w:b/>
          <w:color w:val="000000"/>
          <w:sz w:val="24"/>
        </w:rPr>
      </w:pPr>
      <w:r w:rsidRPr="00D57C09">
        <w:rPr>
          <w:rFonts w:ascii="Eurostile" w:hAnsi="Eurostile"/>
          <w:b/>
          <w:color w:val="000000"/>
          <w:sz w:val="24"/>
        </w:rPr>
        <w:t>Attività e metodi</w:t>
      </w:r>
    </w:p>
    <w:p w14:paraId="6EACBB99" w14:textId="3598B474" w:rsidR="0022727C" w:rsidRPr="00D57C09" w:rsidRDefault="0022727C" w:rsidP="00460818">
      <w:pPr>
        <w:keepNext/>
        <w:jc w:val="both"/>
        <w:rPr>
          <w:rFonts w:ascii="Eurostile" w:hAnsi="Eurostile"/>
          <w:b/>
          <w:color w:val="000000"/>
          <w:sz w:val="24"/>
        </w:rPr>
      </w:pPr>
      <w:r w:rsidRPr="00D57C09">
        <w:rPr>
          <w:rFonts w:ascii="Eurostile" w:hAnsi="Eurostile"/>
          <w:color w:val="000000"/>
          <w:sz w:val="24"/>
        </w:rPr>
        <w:t>Il corso prevede una prima serie di lezioni frontali in aula per introdurre i principali concetti e scuole di pensiero; nella seconda parte del corso si utilizzeranno casi studio e workshop</w:t>
      </w:r>
      <w:r w:rsidR="003C4249" w:rsidRPr="00D57C09">
        <w:rPr>
          <w:rFonts w:ascii="Eurostile" w:hAnsi="Eurostile"/>
          <w:color w:val="000000"/>
          <w:sz w:val="24"/>
        </w:rPr>
        <w:t xml:space="preserve"> con esperti di museografia</w:t>
      </w:r>
      <w:r w:rsidRPr="00D57C09">
        <w:rPr>
          <w:rFonts w:ascii="Eurostile" w:hAnsi="Eurostile"/>
          <w:color w:val="000000"/>
          <w:sz w:val="24"/>
        </w:rPr>
        <w:t xml:space="preserve"> con taglio operativo per analizzare funzioni, interpretazioni e forme </w:t>
      </w:r>
      <w:r w:rsidR="004D1128" w:rsidRPr="00D57C09">
        <w:rPr>
          <w:rFonts w:ascii="Eurostile" w:hAnsi="Eurostile"/>
          <w:color w:val="000000"/>
          <w:sz w:val="24"/>
        </w:rPr>
        <w:t>di categorizzazione applicate agli</w:t>
      </w:r>
      <w:r w:rsidRPr="00D57C09">
        <w:rPr>
          <w:rFonts w:ascii="Eurostile" w:hAnsi="Eurostile"/>
          <w:color w:val="000000"/>
          <w:sz w:val="24"/>
        </w:rPr>
        <w:t xml:space="preserve"> oggetti</w:t>
      </w:r>
      <w:r w:rsidR="004D1128" w:rsidRPr="00D57C09">
        <w:rPr>
          <w:rFonts w:ascii="Eurostile" w:hAnsi="Eurostile"/>
          <w:color w:val="000000"/>
          <w:sz w:val="24"/>
        </w:rPr>
        <w:t xml:space="preserve"> etnografici</w:t>
      </w:r>
      <w:r w:rsidR="00205F29" w:rsidRPr="00D57C09">
        <w:rPr>
          <w:rFonts w:ascii="Eurostile" w:hAnsi="Eurostile"/>
          <w:color w:val="000000"/>
          <w:sz w:val="24"/>
        </w:rPr>
        <w:t xml:space="preserve"> e beni di cultura materiale/immateriale, </w:t>
      </w:r>
      <w:r w:rsidRPr="00D57C09">
        <w:rPr>
          <w:rFonts w:ascii="Eurostile" w:hAnsi="Eurostile"/>
          <w:color w:val="000000"/>
          <w:sz w:val="24"/>
        </w:rPr>
        <w:t>per comprendere pratiche e politiche di patrimonializzazione</w:t>
      </w:r>
      <w:r w:rsidR="00205F29" w:rsidRPr="00D57C09">
        <w:rPr>
          <w:rFonts w:ascii="Eurostile" w:hAnsi="Eurostile"/>
          <w:color w:val="000000"/>
          <w:sz w:val="24"/>
        </w:rPr>
        <w:t xml:space="preserve">, in particolare nei </w:t>
      </w:r>
      <w:proofErr w:type="gramStart"/>
      <w:r w:rsidR="00205F29" w:rsidRPr="00D57C09">
        <w:rPr>
          <w:rFonts w:ascii="Eurostile" w:hAnsi="Eurostile"/>
          <w:color w:val="000000"/>
          <w:sz w:val="24"/>
        </w:rPr>
        <w:t>contesti</w:t>
      </w:r>
      <w:proofErr w:type="gramEnd"/>
      <w:r w:rsidR="00205F29" w:rsidRPr="00D57C09">
        <w:rPr>
          <w:rFonts w:ascii="Eurostile" w:hAnsi="Eurostile"/>
          <w:color w:val="000000"/>
          <w:sz w:val="24"/>
        </w:rPr>
        <w:t xml:space="preserve"> </w:t>
      </w:r>
      <w:r w:rsidRPr="00D57C09">
        <w:rPr>
          <w:rFonts w:ascii="Eurostile" w:hAnsi="Eurostile"/>
          <w:color w:val="000000"/>
          <w:sz w:val="24"/>
        </w:rPr>
        <w:t>m</w:t>
      </w:r>
      <w:r w:rsidR="00205F29" w:rsidRPr="00D57C09">
        <w:rPr>
          <w:rFonts w:ascii="Eurostile" w:hAnsi="Eurostile"/>
          <w:color w:val="000000"/>
          <w:sz w:val="24"/>
        </w:rPr>
        <w:t xml:space="preserve">useali. </w:t>
      </w:r>
    </w:p>
    <w:p w14:paraId="73A5E16D" w14:textId="77777777" w:rsidR="0022727C" w:rsidRPr="00D57C09" w:rsidRDefault="0022727C" w:rsidP="00460818">
      <w:pPr>
        <w:keepNext/>
        <w:jc w:val="both"/>
        <w:rPr>
          <w:rFonts w:ascii="Eurostile" w:hAnsi="Eurostile"/>
          <w:b/>
          <w:color w:val="000000"/>
          <w:sz w:val="24"/>
        </w:rPr>
      </w:pPr>
    </w:p>
    <w:p w14:paraId="3DC614C0" w14:textId="293A6379" w:rsidR="0022727C" w:rsidRPr="00D57C09" w:rsidRDefault="0022727C" w:rsidP="00460818">
      <w:pPr>
        <w:keepNext/>
        <w:jc w:val="both"/>
        <w:rPr>
          <w:rFonts w:ascii="Eurostile" w:hAnsi="Eurostile"/>
          <w:b/>
          <w:color w:val="000000"/>
          <w:sz w:val="24"/>
        </w:rPr>
      </w:pPr>
      <w:proofErr w:type="gramStart"/>
      <w:r w:rsidRPr="00D57C09">
        <w:rPr>
          <w:rFonts w:ascii="Eurostile" w:hAnsi="Eurostile"/>
          <w:b/>
          <w:sz w:val="24"/>
        </w:rPr>
        <w:t>Modalità</w:t>
      </w:r>
      <w:proofErr w:type="gramEnd"/>
      <w:r w:rsidRPr="00D57C09">
        <w:rPr>
          <w:rFonts w:ascii="Eurostile" w:hAnsi="Eurostile"/>
          <w:b/>
          <w:sz w:val="24"/>
        </w:rPr>
        <w:t xml:space="preserve"> della valutazione</w:t>
      </w:r>
    </w:p>
    <w:p w14:paraId="13A0CBB4" w14:textId="7B77F67C" w:rsidR="00E028F7" w:rsidRPr="00D57C09" w:rsidRDefault="0022727C" w:rsidP="00460818">
      <w:pPr>
        <w:keepNext/>
        <w:jc w:val="both"/>
        <w:rPr>
          <w:rFonts w:ascii="Eurostile" w:hAnsi="Eurostile"/>
          <w:sz w:val="24"/>
        </w:rPr>
      </w:pPr>
      <w:r w:rsidRPr="00D57C09">
        <w:rPr>
          <w:rFonts w:ascii="Eurostile" w:hAnsi="Eurostile"/>
          <w:sz w:val="24"/>
        </w:rPr>
        <w:t>L’esame finale consiste in</w:t>
      </w:r>
      <w:r w:rsidR="00E028F7" w:rsidRPr="00D57C09">
        <w:rPr>
          <w:rFonts w:ascii="Eurostile" w:hAnsi="Eurostile"/>
          <w:sz w:val="24"/>
        </w:rPr>
        <w:t xml:space="preserve"> una prova orale per verificare l’apprendimento dei testi in</w:t>
      </w:r>
      <w:r w:rsidRPr="00D57C09">
        <w:rPr>
          <w:rFonts w:ascii="Eurostile" w:hAnsi="Eurostile"/>
          <w:sz w:val="24"/>
        </w:rPr>
        <w:t xml:space="preserve"> programma e la comprensione dei principali contenuti</w:t>
      </w:r>
      <w:r w:rsidR="00E028F7" w:rsidRPr="00D57C09">
        <w:rPr>
          <w:rFonts w:ascii="Eurostile" w:hAnsi="Eurostile"/>
          <w:sz w:val="24"/>
        </w:rPr>
        <w:t>; ai frequentanti</w:t>
      </w:r>
      <w:r w:rsidRPr="00D57C09">
        <w:rPr>
          <w:rFonts w:ascii="Eurostile" w:hAnsi="Eurostile"/>
          <w:sz w:val="24"/>
        </w:rPr>
        <w:t xml:space="preserve"> </w:t>
      </w:r>
      <w:r w:rsidR="00E028F7" w:rsidRPr="00D57C09">
        <w:rPr>
          <w:rFonts w:ascii="Eurostile" w:hAnsi="Eurostile"/>
          <w:sz w:val="24"/>
        </w:rPr>
        <w:t xml:space="preserve">si chiede di presentare </w:t>
      </w:r>
      <w:r w:rsidRPr="00D57C09">
        <w:rPr>
          <w:rFonts w:ascii="Eurostile" w:hAnsi="Eurostile"/>
          <w:sz w:val="24"/>
        </w:rPr>
        <w:t xml:space="preserve">una scheda di </w:t>
      </w:r>
      <w:r w:rsidR="00E028F7" w:rsidRPr="00D57C09">
        <w:rPr>
          <w:rFonts w:ascii="Eurostile" w:hAnsi="Eurostile"/>
          <w:sz w:val="24"/>
        </w:rPr>
        <w:t>analisi</w:t>
      </w:r>
      <w:r w:rsidRPr="00D57C09">
        <w:rPr>
          <w:rFonts w:ascii="Eurostile" w:hAnsi="Eurostile"/>
          <w:sz w:val="24"/>
        </w:rPr>
        <w:t xml:space="preserve"> </w:t>
      </w:r>
      <w:r w:rsidR="00E028F7" w:rsidRPr="00D57C09">
        <w:rPr>
          <w:rFonts w:ascii="Eurostile" w:hAnsi="Eurostile"/>
          <w:sz w:val="24"/>
        </w:rPr>
        <w:t xml:space="preserve">di </w:t>
      </w:r>
      <w:r w:rsidRPr="00D57C09">
        <w:rPr>
          <w:rFonts w:ascii="Eurostile" w:hAnsi="Eurostile"/>
          <w:sz w:val="24"/>
        </w:rPr>
        <w:t>un museo/sezione o mostra/processo c</w:t>
      </w:r>
      <w:r w:rsidR="004D1128" w:rsidRPr="00D57C09">
        <w:rPr>
          <w:rFonts w:ascii="Eurostile" w:hAnsi="Eurostile"/>
          <w:sz w:val="24"/>
        </w:rPr>
        <w:t>onnesso alla cultura materiale/</w:t>
      </w:r>
      <w:proofErr w:type="spellStart"/>
      <w:r w:rsidR="00E028F7" w:rsidRPr="00D57C09">
        <w:rPr>
          <w:rFonts w:ascii="Eurostile" w:hAnsi="Eurostile"/>
          <w:sz w:val="24"/>
        </w:rPr>
        <w:t>heritage</w:t>
      </w:r>
      <w:proofErr w:type="spellEnd"/>
      <w:r w:rsidRPr="00D57C09">
        <w:rPr>
          <w:rFonts w:ascii="Eurostile" w:hAnsi="Eurostile"/>
          <w:sz w:val="24"/>
        </w:rPr>
        <w:t xml:space="preserve"> che </w:t>
      </w:r>
      <w:proofErr w:type="gramStart"/>
      <w:r w:rsidRPr="00D57C09">
        <w:rPr>
          <w:rFonts w:ascii="Eurostile" w:hAnsi="Eurostile"/>
          <w:sz w:val="24"/>
        </w:rPr>
        <w:t>verrà</w:t>
      </w:r>
      <w:proofErr w:type="gramEnd"/>
      <w:r w:rsidRPr="00D57C09">
        <w:rPr>
          <w:rFonts w:ascii="Eurostile" w:hAnsi="Eurostile"/>
          <w:sz w:val="24"/>
        </w:rPr>
        <w:t xml:space="preserve"> concordato durante le lezioni. </w:t>
      </w:r>
    </w:p>
    <w:p w14:paraId="4437E0E4" w14:textId="77777777" w:rsidR="00600FDB" w:rsidRPr="00D57C09" w:rsidRDefault="00600FDB" w:rsidP="00460818">
      <w:pPr>
        <w:keepNext/>
        <w:jc w:val="both"/>
        <w:rPr>
          <w:rFonts w:ascii="Eurostile" w:hAnsi="Eurostile"/>
          <w:sz w:val="24"/>
        </w:rPr>
      </w:pPr>
    </w:p>
    <w:p w14:paraId="0A846E8F" w14:textId="6FC7ADC9" w:rsidR="0022727C" w:rsidRPr="00D57C09" w:rsidRDefault="0022727C" w:rsidP="00460818">
      <w:pPr>
        <w:keepNext/>
        <w:jc w:val="both"/>
        <w:rPr>
          <w:rFonts w:ascii="Eurostile" w:hAnsi="Eurostile"/>
          <w:b/>
          <w:sz w:val="24"/>
        </w:rPr>
      </w:pPr>
      <w:r w:rsidRPr="00D57C09">
        <w:rPr>
          <w:rFonts w:ascii="Eurostile" w:hAnsi="Eurostile"/>
          <w:sz w:val="24"/>
        </w:rPr>
        <w:t xml:space="preserve">Per </w:t>
      </w:r>
      <w:r w:rsidR="00E028F7" w:rsidRPr="00D57C09">
        <w:rPr>
          <w:rFonts w:ascii="Eurostile" w:hAnsi="Eurostile"/>
          <w:sz w:val="24"/>
        </w:rPr>
        <w:t xml:space="preserve">i non frequentanti </w:t>
      </w:r>
      <w:r w:rsidRPr="00D57C09">
        <w:rPr>
          <w:rFonts w:ascii="Eurostile" w:hAnsi="Eurostile"/>
          <w:sz w:val="24"/>
        </w:rPr>
        <w:t xml:space="preserve">la scheda di </w:t>
      </w:r>
      <w:proofErr w:type="gramStart"/>
      <w:r w:rsidRPr="00D57C09">
        <w:rPr>
          <w:rFonts w:ascii="Eurostile" w:hAnsi="Eurostile"/>
          <w:sz w:val="24"/>
        </w:rPr>
        <w:t>analisi</w:t>
      </w:r>
      <w:proofErr w:type="gramEnd"/>
      <w:r w:rsidRPr="00D57C09">
        <w:rPr>
          <w:rFonts w:ascii="Eurostile" w:hAnsi="Eurostile"/>
          <w:sz w:val="24"/>
        </w:rPr>
        <w:t xml:space="preserve"> verrà sostituita dalla lettura del testo</w:t>
      </w:r>
      <w:r w:rsidR="00BC0C89" w:rsidRPr="00D57C09">
        <w:rPr>
          <w:rFonts w:ascii="Eurostile" w:hAnsi="Eurostile"/>
          <w:sz w:val="24"/>
        </w:rPr>
        <w:t xml:space="preserve"> completo di H. </w:t>
      </w:r>
      <w:proofErr w:type="spellStart"/>
      <w:r w:rsidR="00BC0C89" w:rsidRPr="00D57C09">
        <w:rPr>
          <w:rFonts w:ascii="Eurostile" w:hAnsi="Eurostile"/>
          <w:sz w:val="24"/>
        </w:rPr>
        <w:t>Gei</w:t>
      </w:r>
      <w:r w:rsidR="00600FDB" w:rsidRPr="00D57C09">
        <w:rPr>
          <w:rFonts w:ascii="Eurostile" w:hAnsi="Eurostile"/>
          <w:sz w:val="24"/>
        </w:rPr>
        <w:t>smar</w:t>
      </w:r>
      <w:proofErr w:type="spellEnd"/>
      <w:r w:rsidR="00600FDB" w:rsidRPr="00D57C09">
        <w:rPr>
          <w:rFonts w:ascii="Eurostile" w:hAnsi="Eurostile"/>
          <w:sz w:val="24"/>
        </w:rPr>
        <w:t xml:space="preserve"> (2018) </w:t>
      </w:r>
      <w:r w:rsidRPr="00D57C09">
        <w:rPr>
          <w:rFonts w:ascii="Eurostile" w:hAnsi="Eurostile"/>
          <w:sz w:val="24"/>
        </w:rPr>
        <w:t>indicato nel programma.</w:t>
      </w:r>
    </w:p>
    <w:p w14:paraId="733A56F1" w14:textId="77777777" w:rsidR="00CA4CC9" w:rsidRPr="00D57C09" w:rsidRDefault="00CA4CC9" w:rsidP="00460818">
      <w:pPr>
        <w:keepNext/>
        <w:jc w:val="both"/>
        <w:rPr>
          <w:rFonts w:ascii="Eurostile" w:hAnsi="Eurostile"/>
          <w:b/>
          <w:sz w:val="24"/>
        </w:rPr>
      </w:pPr>
    </w:p>
    <w:p w14:paraId="36C0E3F5" w14:textId="77777777" w:rsidR="00600FDB" w:rsidRPr="00D57C09" w:rsidRDefault="00600FDB" w:rsidP="00460818">
      <w:pPr>
        <w:keepNext/>
        <w:jc w:val="both"/>
        <w:rPr>
          <w:rFonts w:ascii="Eurostile" w:hAnsi="Eurostile"/>
          <w:b/>
          <w:sz w:val="24"/>
        </w:rPr>
      </w:pPr>
    </w:p>
    <w:p w14:paraId="1C382591" w14:textId="77777777" w:rsidR="00460818" w:rsidRPr="00D57C09" w:rsidRDefault="00460818" w:rsidP="00460818">
      <w:pPr>
        <w:keepNext/>
        <w:jc w:val="both"/>
        <w:rPr>
          <w:rFonts w:ascii="Eurostile" w:hAnsi="Eurostile"/>
          <w:b/>
          <w:sz w:val="24"/>
        </w:rPr>
      </w:pPr>
      <w:r w:rsidRPr="00D57C09">
        <w:rPr>
          <w:rFonts w:ascii="Eurostile" w:hAnsi="Eurostile"/>
          <w:b/>
          <w:sz w:val="24"/>
        </w:rPr>
        <w:t>Testi e materiali di studio</w:t>
      </w:r>
    </w:p>
    <w:p w14:paraId="23B8A50D" w14:textId="6C12799A" w:rsidR="0022727C" w:rsidRPr="00D57C09" w:rsidRDefault="0022727C" w:rsidP="0022727C">
      <w:pPr>
        <w:jc w:val="both"/>
        <w:rPr>
          <w:rFonts w:ascii="Eurostile" w:hAnsi="Eurostile"/>
          <w:sz w:val="24"/>
        </w:rPr>
      </w:pPr>
      <w:r w:rsidRPr="00D57C09">
        <w:rPr>
          <w:rFonts w:ascii="Eurostile" w:hAnsi="Eurostile"/>
          <w:sz w:val="24"/>
        </w:rPr>
        <w:t>Costituiscono programma d’esame obbligatorio:</w:t>
      </w:r>
    </w:p>
    <w:p w14:paraId="1D21EC1C" w14:textId="158CE9B3" w:rsidR="0022727C" w:rsidRPr="00D57C09" w:rsidRDefault="00600FDB" w:rsidP="0022727C">
      <w:pPr>
        <w:jc w:val="both"/>
        <w:rPr>
          <w:rFonts w:ascii="Eurostile" w:hAnsi="Eurostile"/>
          <w:sz w:val="24"/>
        </w:rPr>
      </w:pPr>
      <w:r w:rsidRPr="00D57C09">
        <w:rPr>
          <w:rFonts w:ascii="Eurostile" w:hAnsi="Eurostile"/>
          <w:sz w:val="24"/>
        </w:rPr>
        <w:t>1)</w:t>
      </w:r>
      <w:r w:rsidR="00967AD1" w:rsidRPr="00D57C09">
        <w:rPr>
          <w:rFonts w:ascii="Eurostile" w:hAnsi="Eurostile"/>
          <w:sz w:val="24"/>
        </w:rPr>
        <w:t xml:space="preserve"> </w:t>
      </w:r>
      <w:proofErr w:type="spellStart"/>
      <w:r w:rsidR="0022727C" w:rsidRPr="00D57C09">
        <w:rPr>
          <w:rFonts w:ascii="Eurostile" w:hAnsi="Eurostile"/>
          <w:sz w:val="24"/>
        </w:rPr>
        <w:t>Ciabarri</w:t>
      </w:r>
      <w:proofErr w:type="spellEnd"/>
      <w:r w:rsidR="0022727C" w:rsidRPr="00D57C09">
        <w:rPr>
          <w:rFonts w:ascii="Eurostile" w:hAnsi="Eurostile"/>
          <w:sz w:val="24"/>
        </w:rPr>
        <w:t xml:space="preserve"> L</w:t>
      </w:r>
      <w:r w:rsidR="00967AD1" w:rsidRPr="00D57C09">
        <w:rPr>
          <w:rFonts w:ascii="Eurostile" w:hAnsi="Eurostile"/>
          <w:sz w:val="24"/>
        </w:rPr>
        <w:t>.</w:t>
      </w:r>
      <w:r w:rsidR="0022727C" w:rsidRPr="00D57C09">
        <w:rPr>
          <w:rFonts w:ascii="Eurostile" w:hAnsi="Eurostile"/>
          <w:sz w:val="24"/>
        </w:rPr>
        <w:t xml:space="preserve"> (a cura di), </w:t>
      </w:r>
      <w:r w:rsidR="0022727C" w:rsidRPr="00D57C09">
        <w:rPr>
          <w:rFonts w:ascii="Eurostile" w:hAnsi="Eurostile"/>
          <w:i/>
          <w:sz w:val="24"/>
        </w:rPr>
        <w:t xml:space="preserve">Cultura materiale. </w:t>
      </w:r>
      <w:proofErr w:type="gramStart"/>
      <w:r w:rsidR="0022727C" w:rsidRPr="00D57C09">
        <w:rPr>
          <w:rFonts w:ascii="Eurostile" w:hAnsi="Eurostile"/>
          <w:i/>
          <w:sz w:val="24"/>
        </w:rPr>
        <w:t>Oggetti, immaginari, desideri in viaggio tra mondi</w:t>
      </w:r>
      <w:r w:rsidR="0022727C" w:rsidRPr="00D57C09">
        <w:rPr>
          <w:rFonts w:ascii="Eurostile" w:hAnsi="Eurostile"/>
          <w:sz w:val="24"/>
        </w:rPr>
        <w:t>, Cortina, Milano 2014.</w:t>
      </w:r>
      <w:proofErr w:type="gramEnd"/>
    </w:p>
    <w:p w14:paraId="396BBE32" w14:textId="77777777" w:rsidR="0022727C" w:rsidRPr="00D57C09" w:rsidRDefault="0022727C" w:rsidP="0022727C">
      <w:pPr>
        <w:jc w:val="both"/>
        <w:rPr>
          <w:rFonts w:ascii="Eurostile" w:hAnsi="Eurostile"/>
          <w:sz w:val="24"/>
        </w:rPr>
      </w:pPr>
    </w:p>
    <w:p w14:paraId="3CED119B" w14:textId="707F4DE1" w:rsidR="00967AD1" w:rsidRPr="00D57C09" w:rsidRDefault="00600FDB" w:rsidP="0022727C">
      <w:pPr>
        <w:jc w:val="both"/>
        <w:rPr>
          <w:rFonts w:ascii="Eurostile" w:hAnsi="Eurostile"/>
          <w:sz w:val="24"/>
        </w:rPr>
      </w:pPr>
      <w:r w:rsidRPr="00D57C09">
        <w:rPr>
          <w:rFonts w:ascii="Eurostile" w:hAnsi="Eurostile"/>
          <w:sz w:val="24"/>
        </w:rPr>
        <w:t>2)</w:t>
      </w:r>
      <w:r w:rsidR="00967AD1" w:rsidRPr="00D57C09">
        <w:rPr>
          <w:rFonts w:ascii="Eurostile" w:hAnsi="Eurostile"/>
          <w:sz w:val="24"/>
        </w:rPr>
        <w:t xml:space="preserve"> Bonetti R., </w:t>
      </w:r>
      <w:proofErr w:type="spellStart"/>
      <w:r w:rsidR="00967AD1" w:rsidRPr="00D57C09">
        <w:rPr>
          <w:rFonts w:ascii="Eurostile" w:hAnsi="Eurostile"/>
          <w:sz w:val="24"/>
        </w:rPr>
        <w:t>Simonicca</w:t>
      </w:r>
      <w:proofErr w:type="spellEnd"/>
      <w:r w:rsidR="00967AD1" w:rsidRPr="00D57C09">
        <w:rPr>
          <w:rFonts w:ascii="Eurostile" w:hAnsi="Eurostile"/>
          <w:sz w:val="24"/>
        </w:rPr>
        <w:t xml:space="preserve"> A. (a cura di), </w:t>
      </w:r>
      <w:r w:rsidR="00967AD1" w:rsidRPr="00D57C09">
        <w:rPr>
          <w:rFonts w:ascii="Eurostile" w:hAnsi="Eurostile"/>
          <w:i/>
          <w:sz w:val="24"/>
        </w:rPr>
        <w:t>Etnografia e processi di patrimonializzazione</w:t>
      </w:r>
      <w:r w:rsidR="00967AD1" w:rsidRPr="00D57C09">
        <w:rPr>
          <w:rFonts w:ascii="Eurostile" w:hAnsi="Eurostile"/>
          <w:sz w:val="24"/>
        </w:rPr>
        <w:t xml:space="preserve">, CISU, Roma 2016. </w:t>
      </w:r>
    </w:p>
    <w:p w14:paraId="1369F7A5" w14:textId="77777777" w:rsidR="00523934" w:rsidRPr="00D57C09" w:rsidRDefault="00967AD1" w:rsidP="00523934">
      <w:pPr>
        <w:jc w:val="both"/>
        <w:rPr>
          <w:rFonts w:ascii="Eurostile" w:hAnsi="Eurostile"/>
          <w:sz w:val="24"/>
        </w:rPr>
      </w:pPr>
      <w:r w:rsidRPr="00D57C09">
        <w:rPr>
          <w:rFonts w:ascii="Eurostile" w:hAnsi="Eurostile"/>
          <w:sz w:val="24"/>
        </w:rPr>
        <w:t xml:space="preserve"> </w:t>
      </w:r>
    </w:p>
    <w:p w14:paraId="2E5EA77B" w14:textId="330C8AC8" w:rsidR="00523934" w:rsidRPr="00D57C09" w:rsidRDefault="00600FDB" w:rsidP="00121873">
      <w:pPr>
        <w:jc w:val="both"/>
        <w:rPr>
          <w:rFonts w:ascii="Eurostile" w:hAnsi="Eurostile"/>
          <w:sz w:val="24"/>
        </w:rPr>
      </w:pPr>
      <w:r w:rsidRPr="00D57C09">
        <w:rPr>
          <w:rFonts w:ascii="Eurostile" w:hAnsi="Eurostile"/>
          <w:sz w:val="24"/>
        </w:rPr>
        <w:t>3)</w:t>
      </w:r>
      <w:r w:rsidR="00121873" w:rsidRPr="00D57C09">
        <w:rPr>
          <w:rFonts w:ascii="Eurostile" w:hAnsi="Eurostile"/>
          <w:sz w:val="24"/>
        </w:rPr>
        <w:t xml:space="preserve"> </w:t>
      </w:r>
      <w:proofErr w:type="spellStart"/>
      <w:r w:rsidR="00D57B8E" w:rsidRPr="00D57C09">
        <w:rPr>
          <w:rFonts w:ascii="Eurostile" w:hAnsi="Eurostile"/>
          <w:sz w:val="24"/>
        </w:rPr>
        <w:t>Gei</w:t>
      </w:r>
      <w:r w:rsidR="00523934" w:rsidRPr="00D57C09">
        <w:rPr>
          <w:rFonts w:ascii="Eurostile" w:hAnsi="Eurostile"/>
          <w:sz w:val="24"/>
        </w:rPr>
        <w:t>smar</w:t>
      </w:r>
      <w:proofErr w:type="spellEnd"/>
      <w:r w:rsidR="00523934" w:rsidRPr="00D57C09">
        <w:rPr>
          <w:rFonts w:ascii="Eurostile" w:hAnsi="Eurostile"/>
          <w:sz w:val="24"/>
        </w:rPr>
        <w:t xml:space="preserve"> </w:t>
      </w:r>
      <w:proofErr w:type="gramStart"/>
      <w:r w:rsidR="00523934" w:rsidRPr="00D57C09">
        <w:rPr>
          <w:rFonts w:ascii="Eurostile" w:hAnsi="Eurostile"/>
          <w:sz w:val="24"/>
        </w:rPr>
        <w:t>H.</w:t>
      </w:r>
      <w:proofErr w:type="gramEnd"/>
      <w:r w:rsidR="00523934" w:rsidRPr="00D57C09">
        <w:rPr>
          <w:rFonts w:ascii="Eurostile" w:hAnsi="Eurostile"/>
          <w:sz w:val="24"/>
        </w:rPr>
        <w:t xml:space="preserve">, </w:t>
      </w:r>
      <w:proofErr w:type="spellStart"/>
      <w:r w:rsidR="00523934" w:rsidRPr="00D57C09">
        <w:rPr>
          <w:rFonts w:ascii="Eurostile" w:hAnsi="Eurostile"/>
          <w:i/>
          <w:sz w:val="24"/>
        </w:rPr>
        <w:t>Museum</w:t>
      </w:r>
      <w:proofErr w:type="spellEnd"/>
      <w:r w:rsidR="00523934" w:rsidRPr="00D57C09">
        <w:rPr>
          <w:rFonts w:ascii="Eurostile" w:hAnsi="Eurostile"/>
          <w:i/>
          <w:sz w:val="24"/>
        </w:rPr>
        <w:t xml:space="preserve"> Object </w:t>
      </w:r>
      <w:proofErr w:type="spellStart"/>
      <w:r w:rsidR="00523934" w:rsidRPr="00D57C09">
        <w:rPr>
          <w:rFonts w:ascii="Eurostile" w:hAnsi="Eurostile"/>
          <w:i/>
          <w:sz w:val="24"/>
        </w:rPr>
        <w:t>Lessons</w:t>
      </w:r>
      <w:proofErr w:type="spellEnd"/>
      <w:r w:rsidR="00523934" w:rsidRPr="00D57C09">
        <w:rPr>
          <w:rFonts w:ascii="Eurostile" w:hAnsi="Eurostile"/>
          <w:i/>
          <w:sz w:val="24"/>
        </w:rPr>
        <w:t xml:space="preserve"> for the Digital Age</w:t>
      </w:r>
      <w:r w:rsidR="00523934" w:rsidRPr="00D57C09">
        <w:rPr>
          <w:rFonts w:ascii="Eurostile" w:hAnsi="Eurostile"/>
          <w:sz w:val="24"/>
        </w:rPr>
        <w:t xml:space="preserve">, UCL Press, </w:t>
      </w:r>
      <w:proofErr w:type="spellStart"/>
      <w:r w:rsidR="00523934" w:rsidRPr="00D57C09">
        <w:rPr>
          <w:rFonts w:ascii="Eurostile" w:hAnsi="Eurostile"/>
          <w:sz w:val="24"/>
        </w:rPr>
        <w:t>London</w:t>
      </w:r>
      <w:proofErr w:type="spellEnd"/>
      <w:r w:rsidR="00523934" w:rsidRPr="00D57C09">
        <w:rPr>
          <w:rFonts w:ascii="Eurostile" w:hAnsi="Eurostile"/>
          <w:sz w:val="24"/>
        </w:rPr>
        <w:t xml:space="preserve"> 2018; download </w:t>
      </w:r>
    </w:p>
    <w:p w14:paraId="11FE1ADA" w14:textId="5C9E398E" w:rsidR="00523934" w:rsidRPr="00D57C09" w:rsidRDefault="00523934" w:rsidP="00523934">
      <w:pPr>
        <w:pStyle w:val="Paragrafoelenco"/>
        <w:ind w:left="360"/>
        <w:jc w:val="both"/>
        <w:rPr>
          <w:rFonts w:ascii="Eurostile" w:hAnsi="Eurostile"/>
          <w:sz w:val="24"/>
        </w:rPr>
      </w:pPr>
      <w:r w:rsidRPr="00D57C09">
        <w:rPr>
          <w:rFonts w:ascii="Eurostile" w:hAnsi="Eurostile"/>
          <w:sz w:val="24"/>
        </w:rPr>
        <w:t>http://www.ucl.ac.uk/ucl-press/browse-books/museum-object-lessons-for-the-digital-age</w:t>
      </w:r>
    </w:p>
    <w:p w14:paraId="4511BEB0" w14:textId="3AD1E8A8" w:rsidR="00121873" w:rsidRPr="00D57C09" w:rsidRDefault="00121873" w:rsidP="00121873">
      <w:pPr>
        <w:jc w:val="both"/>
        <w:rPr>
          <w:rFonts w:ascii="Eurostile" w:hAnsi="Eurostile"/>
          <w:sz w:val="24"/>
        </w:rPr>
      </w:pPr>
      <w:r w:rsidRPr="00D57C09">
        <w:rPr>
          <w:rFonts w:ascii="Eurostile" w:hAnsi="Eurostile"/>
          <w:sz w:val="24"/>
        </w:rPr>
        <w:t xml:space="preserve">Per frequentanti: obbligatoria la parte introduttiva (pp. XV - 27) e le conclusioni (105-113) più un capitolo a scelta (3, </w:t>
      </w:r>
      <w:proofErr w:type="gramStart"/>
      <w:r w:rsidRPr="00D57C09">
        <w:rPr>
          <w:rFonts w:ascii="Eurostile" w:hAnsi="Eurostile"/>
          <w:sz w:val="24"/>
        </w:rPr>
        <w:t>4</w:t>
      </w:r>
      <w:proofErr w:type="gramEnd"/>
      <w:r w:rsidRPr="00D57C09">
        <w:rPr>
          <w:rFonts w:ascii="Eurostile" w:hAnsi="Eurostile"/>
          <w:sz w:val="24"/>
        </w:rPr>
        <w:t>, 5, 6).</w:t>
      </w:r>
    </w:p>
    <w:p w14:paraId="1F5EC89E" w14:textId="77777777" w:rsidR="00121873" w:rsidRPr="00D57C09" w:rsidRDefault="00121873" w:rsidP="00121873">
      <w:pPr>
        <w:jc w:val="both"/>
        <w:rPr>
          <w:rFonts w:ascii="Eurostile" w:hAnsi="Eurostile"/>
          <w:sz w:val="24"/>
        </w:rPr>
      </w:pPr>
    </w:p>
    <w:p w14:paraId="12431FE1" w14:textId="50F567FA" w:rsidR="00121873" w:rsidRPr="00D57C09" w:rsidRDefault="00121873" w:rsidP="00121873">
      <w:pPr>
        <w:jc w:val="both"/>
        <w:rPr>
          <w:rFonts w:ascii="Eurostile" w:hAnsi="Eurostile"/>
          <w:sz w:val="24"/>
        </w:rPr>
      </w:pPr>
      <w:r w:rsidRPr="00D57C09">
        <w:rPr>
          <w:rFonts w:ascii="Eurostile" w:hAnsi="Eurostile"/>
          <w:sz w:val="24"/>
        </w:rPr>
        <w:t>Per i non frequentanti</w:t>
      </w:r>
      <w:r w:rsidR="00922810" w:rsidRPr="00D57C09">
        <w:rPr>
          <w:rFonts w:ascii="Eurostile" w:hAnsi="Eurostile"/>
          <w:sz w:val="24"/>
        </w:rPr>
        <w:t xml:space="preserve">: </w:t>
      </w:r>
      <w:proofErr w:type="gramStart"/>
      <w:r w:rsidR="00922810" w:rsidRPr="00D57C09">
        <w:rPr>
          <w:rFonts w:ascii="Eurostile" w:hAnsi="Eurostile"/>
          <w:sz w:val="24"/>
        </w:rPr>
        <w:t>slide</w:t>
      </w:r>
      <w:proofErr w:type="gramEnd"/>
      <w:r w:rsidR="00922810" w:rsidRPr="00D57C09">
        <w:rPr>
          <w:rFonts w:ascii="Eurostile" w:hAnsi="Eurostile"/>
          <w:sz w:val="24"/>
        </w:rPr>
        <w:t xml:space="preserve"> e materiale distribuito a lezione (su Moodle2) e</w:t>
      </w:r>
      <w:r w:rsidRPr="00D57C09">
        <w:rPr>
          <w:rFonts w:ascii="Eurostile" w:hAnsi="Eurostile"/>
          <w:sz w:val="24"/>
        </w:rPr>
        <w:t xml:space="preserve"> il </w:t>
      </w:r>
      <w:r w:rsidR="00BC0C89" w:rsidRPr="00D57C09">
        <w:rPr>
          <w:rFonts w:ascii="Eurostile" w:hAnsi="Eurostile"/>
          <w:sz w:val="24"/>
        </w:rPr>
        <w:t xml:space="preserve">libro </w:t>
      </w:r>
      <w:r w:rsidR="00922810" w:rsidRPr="00D57C09">
        <w:rPr>
          <w:rFonts w:ascii="Eurostile" w:hAnsi="Eurostile"/>
          <w:sz w:val="24"/>
        </w:rPr>
        <w:t xml:space="preserve">completo </w:t>
      </w:r>
      <w:r w:rsidRPr="00D57C09">
        <w:rPr>
          <w:rFonts w:ascii="Eurostile" w:hAnsi="Eurostile"/>
          <w:sz w:val="24"/>
        </w:rPr>
        <w:t xml:space="preserve">di </w:t>
      </w:r>
      <w:proofErr w:type="spellStart"/>
      <w:r w:rsidRPr="00D57C09">
        <w:rPr>
          <w:rFonts w:ascii="Eurostile" w:hAnsi="Eurostile"/>
          <w:sz w:val="24"/>
        </w:rPr>
        <w:t>G</w:t>
      </w:r>
      <w:r w:rsidR="00BC0C89" w:rsidRPr="00D57C09">
        <w:rPr>
          <w:rFonts w:ascii="Eurostile" w:hAnsi="Eurostile"/>
          <w:sz w:val="24"/>
        </w:rPr>
        <w:t>ei</w:t>
      </w:r>
      <w:r w:rsidRPr="00D57C09">
        <w:rPr>
          <w:rFonts w:ascii="Eurostile" w:hAnsi="Eurostile"/>
          <w:sz w:val="24"/>
        </w:rPr>
        <w:t>smar</w:t>
      </w:r>
      <w:proofErr w:type="spellEnd"/>
      <w:r w:rsidRPr="00D57C09">
        <w:rPr>
          <w:rFonts w:ascii="Eurostile" w:hAnsi="Eurostile"/>
          <w:sz w:val="24"/>
        </w:rPr>
        <w:t xml:space="preserve"> 2018. </w:t>
      </w:r>
    </w:p>
    <w:p w14:paraId="38EA23EF" w14:textId="77777777" w:rsidR="0022727C" w:rsidRPr="00D57C09" w:rsidRDefault="0022727C" w:rsidP="00460818">
      <w:pPr>
        <w:keepNext/>
        <w:jc w:val="both"/>
        <w:rPr>
          <w:rFonts w:ascii="Eurostile" w:hAnsi="Eurostile"/>
          <w:b/>
          <w:sz w:val="24"/>
        </w:rPr>
      </w:pPr>
    </w:p>
    <w:p w14:paraId="09714FD5" w14:textId="77777777" w:rsidR="0022727C" w:rsidRPr="00D57C09" w:rsidRDefault="0022727C" w:rsidP="00460818">
      <w:pPr>
        <w:keepNext/>
        <w:jc w:val="both"/>
        <w:rPr>
          <w:rFonts w:ascii="Eurostile" w:hAnsi="Eurostile"/>
          <w:b/>
          <w:sz w:val="24"/>
        </w:rPr>
      </w:pPr>
    </w:p>
    <w:p w14:paraId="722F0DB0" w14:textId="77777777" w:rsidR="00434441" w:rsidRPr="00D57C09" w:rsidRDefault="000075CD" w:rsidP="00BA7032">
      <w:pPr>
        <w:rPr>
          <w:rFonts w:ascii="Eurostile" w:hAnsi="Eurostile"/>
          <w:sz w:val="24"/>
        </w:rPr>
      </w:pPr>
      <w:r w:rsidRPr="00D57C09">
        <w:rPr>
          <w:rFonts w:ascii="Eurostile" w:hAnsi="Eurostile"/>
          <w:sz w:val="24"/>
        </w:rPr>
        <w:br/>
      </w:r>
    </w:p>
    <w:p w14:paraId="122D0057" w14:textId="77777777" w:rsidR="00434441" w:rsidRPr="00D57C09" w:rsidRDefault="00434441">
      <w:pPr>
        <w:rPr>
          <w:rFonts w:ascii="Eurostile" w:hAnsi="Eurostile"/>
          <w:sz w:val="24"/>
        </w:rPr>
      </w:pPr>
      <w:r w:rsidRPr="00D57C09">
        <w:rPr>
          <w:rFonts w:ascii="Eurostile" w:hAnsi="Eurostile"/>
          <w:sz w:val="24"/>
        </w:rPr>
        <w:br w:type="page"/>
      </w:r>
    </w:p>
    <w:p w14:paraId="6372D68E" w14:textId="77777777" w:rsidR="00BA7032" w:rsidRPr="00D57C09" w:rsidRDefault="00BA7032" w:rsidP="00BA7032">
      <w:pPr>
        <w:rPr>
          <w:rFonts w:ascii="Eurostile" w:hAnsi="Eurostile"/>
          <w:sz w:val="24"/>
        </w:rPr>
      </w:pPr>
    </w:p>
    <w:p w14:paraId="479DF454" w14:textId="780769B3" w:rsidR="00F651F2" w:rsidRPr="00D57C09" w:rsidRDefault="00F651F2" w:rsidP="00F651F2">
      <w:pPr>
        <w:rPr>
          <w:rFonts w:ascii="Eurostile" w:eastAsia="Times New Roman" w:hAnsi="Eurostile"/>
          <w:sz w:val="24"/>
          <w:lang w:val="en"/>
        </w:rPr>
      </w:pPr>
      <w:r w:rsidRPr="00D57C09">
        <w:rPr>
          <w:rFonts w:ascii="Eurostile" w:eastAsia="Times New Roman" w:hAnsi="Eurostile"/>
          <w:b/>
          <w:sz w:val="24"/>
          <w:lang w:val="en"/>
        </w:rPr>
        <w:t>Course</w:t>
      </w:r>
      <w:r w:rsidRPr="00D57C09">
        <w:rPr>
          <w:rFonts w:ascii="Eurostile" w:eastAsia="Times New Roman" w:hAnsi="Eurostile"/>
          <w:sz w:val="24"/>
          <w:lang w:val="en"/>
        </w:rPr>
        <w:t>: Cultural Anthropology</w:t>
      </w:r>
      <w:r w:rsidR="00695CAD" w:rsidRPr="00D57C09">
        <w:rPr>
          <w:rFonts w:ascii="Eurostile" w:eastAsia="Times New Roman" w:hAnsi="Eurostile"/>
          <w:sz w:val="24"/>
          <w:lang w:val="en"/>
        </w:rPr>
        <w:t xml:space="preserve"> </w:t>
      </w:r>
      <w:r w:rsidRPr="00D57C09">
        <w:rPr>
          <w:rFonts w:ascii="Eurostile" w:eastAsia="Times New Roman" w:hAnsi="Eurostile"/>
          <w:sz w:val="24"/>
          <w:lang w:val="en"/>
        </w:rPr>
        <w:br/>
      </w:r>
      <w:r w:rsidRPr="00D57C09">
        <w:rPr>
          <w:rFonts w:ascii="Eurostile" w:eastAsia="Times New Roman" w:hAnsi="Eurostile"/>
          <w:b/>
          <w:sz w:val="24"/>
          <w:lang w:val="en"/>
        </w:rPr>
        <w:t>Teacher</w:t>
      </w:r>
      <w:r w:rsidRPr="00D57C09">
        <w:rPr>
          <w:rFonts w:ascii="Eurostile" w:eastAsia="Times New Roman" w:hAnsi="Eurostile"/>
          <w:sz w:val="24"/>
          <w:lang w:val="en"/>
        </w:rPr>
        <w:t xml:space="preserve">: ROBERTA ALTIN </w:t>
      </w:r>
      <w:r w:rsidRPr="00D57C09">
        <w:rPr>
          <w:rFonts w:ascii="Eurostile" w:eastAsia="Times New Roman" w:hAnsi="Eurostile"/>
          <w:sz w:val="24"/>
          <w:lang w:val="en"/>
        </w:rPr>
        <w:br/>
      </w:r>
      <w:r w:rsidRPr="00D57C09">
        <w:rPr>
          <w:rFonts w:ascii="Eurostile" w:eastAsia="Times New Roman" w:hAnsi="Eurostile"/>
          <w:b/>
          <w:sz w:val="24"/>
          <w:lang w:val="en"/>
        </w:rPr>
        <w:t>Credits</w:t>
      </w:r>
      <w:r w:rsidRPr="00D57C09">
        <w:rPr>
          <w:rFonts w:ascii="Eurostile" w:eastAsia="Times New Roman" w:hAnsi="Eurostile"/>
          <w:sz w:val="24"/>
          <w:lang w:val="en"/>
        </w:rPr>
        <w:t xml:space="preserve">: 6 ECTS </w:t>
      </w:r>
    </w:p>
    <w:p w14:paraId="11B32631" w14:textId="1C449634" w:rsidR="00F651F2" w:rsidRPr="00D57C09" w:rsidRDefault="00F651F2" w:rsidP="00F651F2">
      <w:pPr>
        <w:rPr>
          <w:rFonts w:ascii="Eurostile" w:eastAsia="Times New Roman" w:hAnsi="Eurostile"/>
          <w:sz w:val="24"/>
          <w:lang w:val="en"/>
        </w:rPr>
      </w:pPr>
      <w:r w:rsidRPr="00D57C09">
        <w:rPr>
          <w:rFonts w:ascii="Eurostile" w:eastAsia="Times New Roman" w:hAnsi="Eurostile"/>
          <w:b/>
          <w:sz w:val="24"/>
          <w:lang w:val="en"/>
        </w:rPr>
        <w:t>Teaching hours</w:t>
      </w:r>
      <w:r w:rsidRPr="00D57C09">
        <w:rPr>
          <w:rFonts w:ascii="Eurostile" w:eastAsia="Times New Roman" w:hAnsi="Eurostile"/>
          <w:sz w:val="24"/>
          <w:lang w:val="en"/>
        </w:rPr>
        <w:t xml:space="preserve">: 30 (first semester, DISU -Trieste) </w:t>
      </w:r>
    </w:p>
    <w:p w14:paraId="71BA37EF" w14:textId="77777777" w:rsidR="00CA466C" w:rsidRPr="00D57C09" w:rsidRDefault="00CA466C" w:rsidP="00F651F2">
      <w:pPr>
        <w:rPr>
          <w:rFonts w:ascii="Eurostile" w:eastAsia="Times New Roman" w:hAnsi="Eurostile"/>
          <w:sz w:val="24"/>
          <w:lang w:val="en"/>
        </w:rPr>
      </w:pPr>
    </w:p>
    <w:p w14:paraId="1000BD45" w14:textId="0769B3D8" w:rsidR="00CA466C" w:rsidRPr="00D57C09" w:rsidRDefault="00CA466C" w:rsidP="00F651F2">
      <w:pPr>
        <w:rPr>
          <w:rFonts w:ascii="Eurostile" w:eastAsia="Times New Roman" w:hAnsi="Eurostile"/>
          <w:b/>
          <w:sz w:val="24"/>
          <w:lang w:val="en"/>
        </w:rPr>
      </w:pPr>
      <w:r w:rsidRPr="00D57C09">
        <w:rPr>
          <w:rFonts w:ascii="Eurostile" w:eastAsia="Times New Roman" w:hAnsi="Eurostile"/>
          <w:b/>
          <w:sz w:val="24"/>
          <w:lang w:val="en"/>
        </w:rPr>
        <w:t>General Program</w:t>
      </w:r>
    </w:p>
    <w:p w14:paraId="0E430D87" w14:textId="77A3EAF9" w:rsidR="00CA466C" w:rsidRPr="00D57C09" w:rsidRDefault="0082426F" w:rsidP="00F651F2">
      <w:pPr>
        <w:rPr>
          <w:rFonts w:ascii="Eurostile" w:eastAsia="Times New Roman" w:hAnsi="Eurostile"/>
          <w:sz w:val="24"/>
          <w:lang w:val="en"/>
        </w:rPr>
      </w:pPr>
      <w:r w:rsidRPr="00D57C09">
        <w:rPr>
          <w:rFonts w:ascii="Eurostile" w:eastAsia="Times New Roman" w:hAnsi="Eurostile"/>
          <w:sz w:val="24"/>
          <w:lang w:val="en"/>
        </w:rPr>
        <w:t>Starting from the different historical and methodological approaches to material culture (as objects of exchange, value, consumption and social function), the course will analyze the heritage, the practices and policies of patrimonialization, focusing on the contexts of museum anthropology.</w:t>
      </w:r>
      <w:r w:rsidRPr="00D57C09">
        <w:rPr>
          <w:rFonts w:ascii="Eurostile" w:eastAsia="Times New Roman" w:hAnsi="Eurostile"/>
          <w:sz w:val="24"/>
          <w:lang w:val="en"/>
        </w:rPr>
        <w:br/>
        <w:t xml:space="preserve">After a reading of classical studies of cultural anthropology dealing with the social, economic and symbolic paths of ethnographic objects in a traffic of connections between local contexts and global flows, the heritage will be </w:t>
      </w:r>
      <w:r w:rsidR="00690282" w:rsidRPr="00D57C09">
        <w:rPr>
          <w:rFonts w:ascii="Eurostile" w:eastAsia="Times New Roman" w:hAnsi="Eurostile"/>
          <w:sz w:val="24"/>
          <w:lang w:val="en"/>
        </w:rPr>
        <w:t xml:space="preserve">construed </w:t>
      </w:r>
      <w:r w:rsidRPr="00D57C09">
        <w:rPr>
          <w:rFonts w:ascii="Eurostile" w:eastAsia="Times New Roman" w:hAnsi="Eurostile"/>
          <w:sz w:val="24"/>
          <w:lang w:val="en"/>
        </w:rPr>
        <w:t xml:space="preserve">as a process of cultural production, classification of tangible and intangible assets and representation of the local community in a scenario of </w:t>
      </w:r>
      <w:r w:rsidR="00690282" w:rsidRPr="00D57C09">
        <w:rPr>
          <w:rFonts w:ascii="Eurostile" w:eastAsia="Times New Roman" w:hAnsi="Eurostile"/>
          <w:sz w:val="24"/>
          <w:lang w:val="en"/>
        </w:rPr>
        <w:t xml:space="preserve">global </w:t>
      </w:r>
      <w:r w:rsidRPr="00D57C09">
        <w:rPr>
          <w:rFonts w:ascii="Eurostile" w:eastAsia="Times New Roman" w:hAnsi="Eurostile"/>
          <w:sz w:val="24"/>
          <w:lang w:val="en"/>
        </w:rPr>
        <w:t xml:space="preserve">phenomena (UNESCO policies, tourism, migration, etc.). Through the analysis of case studies, the digital </w:t>
      </w:r>
      <w:r w:rsidR="00690282" w:rsidRPr="00D57C09">
        <w:rPr>
          <w:rFonts w:ascii="Eurostile" w:eastAsia="Times New Roman" w:hAnsi="Eurostile"/>
          <w:sz w:val="24"/>
          <w:lang w:val="en"/>
        </w:rPr>
        <w:t xml:space="preserve">turn </w:t>
      </w:r>
      <w:r w:rsidRPr="00D57C09">
        <w:rPr>
          <w:rFonts w:ascii="Eurostile" w:eastAsia="Times New Roman" w:hAnsi="Eurostile"/>
          <w:sz w:val="24"/>
          <w:lang w:val="en"/>
        </w:rPr>
        <w:t>will be tackled in the museum contexts and the impact in terms of collection and exhibition of ethnographic objects for the management and enhancement of material and immaterial assets according to a critical and conscious reading of the role of the patrimonial communities involved.</w:t>
      </w:r>
    </w:p>
    <w:p w14:paraId="2938B28B" w14:textId="77777777" w:rsidR="0082426F" w:rsidRPr="00D57C09" w:rsidRDefault="0082426F" w:rsidP="00F651F2">
      <w:pPr>
        <w:rPr>
          <w:rFonts w:ascii="Eurostile" w:eastAsia="Times New Roman" w:hAnsi="Eurostile"/>
          <w:sz w:val="24"/>
          <w:lang w:val="en"/>
        </w:rPr>
      </w:pPr>
    </w:p>
    <w:p w14:paraId="3961ADBA" w14:textId="77777777" w:rsidR="00FD3FC7" w:rsidRPr="00D57C09" w:rsidRDefault="00FD3FC7" w:rsidP="00F651F2">
      <w:pPr>
        <w:rPr>
          <w:rFonts w:ascii="Eurostile" w:eastAsia="Times New Roman" w:hAnsi="Eurostile"/>
          <w:b/>
          <w:sz w:val="24"/>
          <w:lang w:val="en"/>
        </w:rPr>
      </w:pPr>
      <w:r w:rsidRPr="00D57C09">
        <w:rPr>
          <w:rFonts w:ascii="Eurostile" w:eastAsia="Times New Roman" w:hAnsi="Eurostile"/>
          <w:b/>
          <w:sz w:val="24"/>
          <w:lang w:val="en"/>
        </w:rPr>
        <w:t>Contents</w:t>
      </w:r>
    </w:p>
    <w:p w14:paraId="7F264EF7" w14:textId="616EDEAE" w:rsidR="0082426F" w:rsidRPr="00D57C09" w:rsidRDefault="00FD3FC7" w:rsidP="00F651F2">
      <w:pPr>
        <w:rPr>
          <w:rFonts w:ascii="Eurostile" w:hAnsi="Eurostile"/>
          <w:sz w:val="24"/>
          <w:lang w:val="en-US"/>
        </w:rPr>
      </w:pPr>
      <w:r w:rsidRPr="00D57C09">
        <w:rPr>
          <w:rFonts w:ascii="Eurostile" w:eastAsia="Times New Roman" w:hAnsi="Eurostile"/>
          <w:sz w:val="24"/>
          <w:lang w:val="en"/>
        </w:rPr>
        <w:t>- Ethnographic objects and studies of material culture (use, consumption and representations);</w:t>
      </w:r>
      <w:r w:rsidRPr="00D57C09">
        <w:rPr>
          <w:rFonts w:ascii="Eurostile" w:eastAsia="Times New Roman" w:hAnsi="Eurostile"/>
          <w:sz w:val="24"/>
          <w:lang w:val="en"/>
        </w:rPr>
        <w:br/>
        <w:t>- Network of objects, technologies and flows (from local to global);</w:t>
      </w:r>
      <w:r w:rsidRPr="00D57C09">
        <w:rPr>
          <w:rFonts w:ascii="Eurostile" w:eastAsia="Times New Roman" w:hAnsi="Eurostile"/>
          <w:sz w:val="24"/>
          <w:lang w:val="en"/>
        </w:rPr>
        <w:br/>
        <w:t>- Classification and representation technologies: collection, management, archiving, collection and exhibition of ethnographic objects as historical and political process;</w:t>
      </w:r>
      <w:r w:rsidRPr="00D57C09">
        <w:rPr>
          <w:rFonts w:ascii="Eurostile" w:eastAsia="Times New Roman" w:hAnsi="Eurostile"/>
          <w:sz w:val="24"/>
          <w:lang w:val="en"/>
        </w:rPr>
        <w:br/>
        <w:t>- Heritage as a process of capitalization, participation and enhancement of material and immaterial assets (museography, ethnic revival, post-colonial tourism consumption); UNESCO Convention, the role of communities in the processes of identification and valorisation of heritage.</w:t>
      </w:r>
      <w:r w:rsidRPr="00D57C09">
        <w:rPr>
          <w:rFonts w:ascii="Eurostile" w:eastAsia="Times New Roman" w:hAnsi="Eurostile"/>
          <w:sz w:val="24"/>
          <w:lang w:val="en"/>
        </w:rPr>
        <w:br/>
        <w:t>- Museum practices (case studies): objects such as didactic and performance artifacts to build identity; the role of ethnography.</w:t>
      </w:r>
      <w:r w:rsidRPr="00D57C09">
        <w:rPr>
          <w:rFonts w:ascii="Eurostile" w:eastAsia="Times New Roman" w:hAnsi="Eurostile"/>
          <w:sz w:val="24"/>
          <w:lang w:val="en"/>
        </w:rPr>
        <w:br/>
        <w:t>- Learning from things (case studies): collections, exhibitions and patrimonial narratives from material culture to immaterial, passing through the digital turn.</w:t>
      </w:r>
      <w:r w:rsidRPr="00D57C09">
        <w:rPr>
          <w:rFonts w:ascii="Eurostile" w:eastAsia="Times New Roman" w:hAnsi="Eurostile"/>
          <w:b/>
          <w:sz w:val="24"/>
          <w:lang w:val="en"/>
        </w:rPr>
        <w:br/>
      </w:r>
    </w:p>
    <w:p w14:paraId="37953A03" w14:textId="728A295C" w:rsidR="00690282" w:rsidRPr="00D57C09" w:rsidRDefault="00CA466C" w:rsidP="00690282">
      <w:pPr>
        <w:rPr>
          <w:rFonts w:ascii="Eurostile" w:hAnsi="Eurostile"/>
          <w:sz w:val="24"/>
          <w:lang w:val="en-US"/>
        </w:rPr>
      </w:pPr>
      <w:r w:rsidRPr="00D57C09">
        <w:rPr>
          <w:rStyle w:val="hps"/>
          <w:rFonts w:ascii="Eurostile" w:hAnsi="Eurostile"/>
          <w:b/>
          <w:sz w:val="24"/>
          <w:lang w:val="en-US"/>
        </w:rPr>
        <w:t>Skills</w:t>
      </w:r>
      <w:r w:rsidRPr="00D57C09">
        <w:rPr>
          <w:rFonts w:ascii="Eurostile" w:hAnsi="Eurostile"/>
          <w:sz w:val="24"/>
          <w:lang w:val="en-US"/>
        </w:rPr>
        <w:t xml:space="preserve"> </w:t>
      </w:r>
      <w:r w:rsidR="00DD68A9" w:rsidRPr="00D57C09">
        <w:rPr>
          <w:rFonts w:ascii="Eurostile" w:eastAsia="Times New Roman" w:hAnsi="Eurostile"/>
          <w:sz w:val="24"/>
        </w:rPr>
        <w:fldChar w:fldCharType="begin"/>
      </w:r>
      <w:r w:rsidR="00DD68A9" w:rsidRPr="00D57C09">
        <w:rPr>
          <w:rFonts w:ascii="Eurostile" w:eastAsia="Times New Roman" w:hAnsi="Eurostile"/>
          <w:sz w:val="24"/>
        </w:rPr>
        <w:instrText xml:space="preserve"> </w:instrText>
      </w:r>
      <w:r w:rsidR="00DD68A9" w:rsidRPr="00D57C09">
        <w:rPr>
          <w:rFonts w:ascii="Eurostile" w:eastAsia="Times New Roman" w:hAnsi="Eurostile"/>
          <w:sz w:val="24"/>
        </w:rPr>
        <w:fldChar w:fldCharType="begin"/>
      </w:r>
      <w:r w:rsidR="00DD68A9" w:rsidRPr="00D57C09">
        <w:rPr>
          <w:rFonts w:ascii="Eurostile" w:eastAsia="Times New Roman" w:hAnsi="Eurostile"/>
          <w:sz w:val="24"/>
        </w:rPr>
        <w:instrText xml:space="preserve"> PRIVATE "&lt;TEXTAREA NAME=\"text\" TABINDEX=\"0\" DIR=\"ltr\" WRAP=\"SOFT\"&gt;&lt;/TEXTAREA&gt;" </w:instrText>
      </w:r>
      <w:r w:rsidR="00DD68A9" w:rsidRPr="00D57C09">
        <w:rPr>
          <w:rFonts w:ascii="Eurostile" w:eastAsia="Times New Roman" w:hAnsi="Eurostile"/>
          <w:sz w:val="24"/>
        </w:rPr>
        <w:fldChar w:fldCharType="end"/>
      </w:r>
      <w:r w:rsidR="00DD68A9" w:rsidRPr="00D57C09">
        <w:rPr>
          <w:rFonts w:ascii="Eurostile" w:eastAsia="Times New Roman" w:hAnsi="Eurostile"/>
          <w:sz w:val="24"/>
        </w:rPr>
        <w:instrText xml:space="preserve">MACROBUTTON HTMLDirect </w:instrText>
      </w:r>
      <w:r w:rsidR="00DD68A9" w:rsidRPr="00D57C09">
        <w:rPr>
          <w:rFonts w:ascii="Eurostile" w:eastAsia="Times New Roman" w:hAnsi="Eurostile"/>
          <w:sz w:val="24"/>
        </w:rPr>
        <w:fldChar w:fldCharType="end"/>
      </w:r>
      <w:r w:rsidR="00DD68A9" w:rsidRPr="00D57C09">
        <w:rPr>
          <w:rFonts w:ascii="Eurostile" w:eastAsia="Times New Roman" w:hAnsi="Eurostile"/>
          <w:sz w:val="24"/>
        </w:rPr>
        <w:t xml:space="preserve"> </w:t>
      </w:r>
      <w:r w:rsidR="00690282" w:rsidRPr="00D57C09">
        <w:rPr>
          <w:rFonts w:ascii="Eurostile" w:eastAsia="Times New Roman" w:hAnsi="Eurostile"/>
          <w:sz w:val="24"/>
        </w:rPr>
        <w:fldChar w:fldCharType="begin"/>
      </w:r>
      <w:r w:rsidR="00690282" w:rsidRPr="00D57C09">
        <w:rPr>
          <w:rFonts w:ascii="Eurostile" w:eastAsia="Times New Roman" w:hAnsi="Eurostile"/>
          <w:sz w:val="24"/>
        </w:rPr>
        <w:instrText xml:space="preserve"> </w:instrText>
      </w:r>
      <w:r w:rsidR="00690282" w:rsidRPr="00D57C09">
        <w:rPr>
          <w:rFonts w:ascii="Eurostile" w:eastAsia="Times New Roman" w:hAnsi="Eurostile"/>
          <w:sz w:val="24"/>
        </w:rPr>
        <w:fldChar w:fldCharType="begin"/>
      </w:r>
      <w:r w:rsidR="00690282" w:rsidRPr="00D57C09">
        <w:rPr>
          <w:rFonts w:ascii="Eurostile" w:eastAsia="Times New Roman" w:hAnsi="Eurostile"/>
          <w:sz w:val="24"/>
        </w:rPr>
        <w:instrText xml:space="preserve"> PRIVATE "&lt;TEXTAREA NAME=\"text-is\" DISABLED DIR=\"ltr\" WRAP=\"SOFT\"&gt;&lt;/TEXTAREA&gt;" </w:instrText>
      </w:r>
      <w:r w:rsidR="00690282" w:rsidRPr="00D57C09">
        <w:rPr>
          <w:rFonts w:ascii="Eurostile" w:eastAsia="Times New Roman" w:hAnsi="Eurostile"/>
          <w:sz w:val="24"/>
        </w:rPr>
        <w:fldChar w:fldCharType="separate"/>
      </w:r>
      <w:r w:rsidR="00690282" w:rsidRPr="00D57C09">
        <w:rPr>
          <w:rFonts w:ascii="Eurostile" w:eastAsia="Times New Roman" w:hAnsi="Eurostile"/>
          <w:sz w:val="24"/>
        </w:rPr>
        <w:fldChar w:fldCharType="end"/>
      </w:r>
      <w:r w:rsidR="00690282" w:rsidRPr="00D57C09">
        <w:rPr>
          <w:rFonts w:ascii="Eurostile" w:eastAsia="Times New Roman" w:hAnsi="Eurostile"/>
          <w:sz w:val="24"/>
        </w:rPr>
        <w:instrText xml:space="preserve">MACROBUTTON HTMLDirect </w:instrText>
      </w:r>
      <w:r w:rsidR="00690282" w:rsidRPr="00D57C09">
        <w:rPr>
          <w:rFonts w:ascii="Eurostile" w:hAnsi="Eurostile"/>
          <w:noProof/>
          <w:sz w:val="24"/>
        </w:rPr>
        <w:drawing>
          <wp:inline distT="0" distB="0" distL="0" distR="0" wp14:anchorId="35346F0E" wp14:editId="15541E21">
            <wp:extent cx="294640" cy="254000"/>
            <wp:effectExtent l="0" t="0" r="1016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640" cy="254000"/>
                    </a:xfrm>
                    <a:prstGeom prst="rect">
                      <a:avLst/>
                    </a:prstGeom>
                    <a:noFill/>
                    <a:ln>
                      <a:noFill/>
                    </a:ln>
                  </pic:spPr>
                </pic:pic>
              </a:graphicData>
            </a:graphic>
          </wp:inline>
        </w:drawing>
      </w:r>
      <w:r w:rsidR="00690282" w:rsidRPr="00D57C09">
        <w:rPr>
          <w:rFonts w:ascii="Eurostile" w:eastAsia="Times New Roman" w:hAnsi="Eurostile"/>
          <w:sz w:val="24"/>
        </w:rPr>
        <w:fldChar w:fldCharType="end"/>
      </w:r>
      <w:r w:rsidR="00690282" w:rsidRPr="00D57C09">
        <w:rPr>
          <w:rFonts w:ascii="Eurostile" w:eastAsia="Times New Roman" w:hAnsi="Eurostile"/>
          <w:sz w:val="24"/>
        </w:rPr>
        <w:t xml:space="preserve"> </w:t>
      </w:r>
    </w:p>
    <w:p w14:paraId="7DBFA856" w14:textId="102F6ADF" w:rsidR="00690282" w:rsidRPr="00D57C09" w:rsidRDefault="00690282" w:rsidP="00690282">
      <w:pPr>
        <w:rPr>
          <w:rFonts w:ascii="Eurostile" w:eastAsia="Times New Roman" w:hAnsi="Eurostile"/>
          <w:sz w:val="24"/>
          <w:lang w:val="en"/>
        </w:rPr>
      </w:pPr>
      <w:r w:rsidRPr="00D57C09">
        <w:rPr>
          <w:rFonts w:ascii="Eurostile" w:eastAsia="Times New Roman" w:hAnsi="Eurostile"/>
          <w:sz w:val="24"/>
          <w:lang w:val="en"/>
        </w:rPr>
        <w:t>- to know how to contextualise the mainstreams of cultural anthropology involved into the interpretation of material and immaterial culture;</w:t>
      </w:r>
      <w:r w:rsidRPr="00D57C09">
        <w:rPr>
          <w:rFonts w:ascii="Eurostile" w:eastAsia="Times New Roman" w:hAnsi="Eurostile"/>
          <w:sz w:val="24"/>
          <w:lang w:val="en"/>
        </w:rPr>
        <w:br/>
        <w:t>- identify the narrative forms of representation of identity / otherness and the relationship of power expressed in the ethnographic collections, in the traffic and exhibition of objects / artifacts / goods;</w:t>
      </w:r>
      <w:r w:rsidRPr="00D57C09">
        <w:rPr>
          <w:rFonts w:ascii="Eurostile" w:eastAsia="Times New Roman" w:hAnsi="Eurostile"/>
          <w:sz w:val="24"/>
          <w:lang w:val="en"/>
        </w:rPr>
        <w:br/>
        <w:t>- acquire theoretical and practical skills on ethno-anthropological research methodologies in museographic contexts, archival, recovery and exhibition of heritage;</w:t>
      </w:r>
      <w:r w:rsidRPr="00D57C09">
        <w:rPr>
          <w:rFonts w:ascii="Eurostile" w:eastAsia="Times New Roman" w:hAnsi="Eurostile"/>
          <w:sz w:val="24"/>
          <w:lang w:val="en"/>
        </w:rPr>
        <w:br/>
        <w:t xml:space="preserve">- to learn the use of sources, vocabulary and key concepts for a professional of demographic-ethno-anthropological heritage, </w:t>
      </w:r>
      <w:r w:rsidR="00395B2B" w:rsidRPr="00D57C09">
        <w:rPr>
          <w:rFonts w:ascii="Eurostile" w:eastAsia="Times New Roman" w:hAnsi="Eurostile"/>
          <w:sz w:val="24"/>
          <w:lang w:val="en"/>
        </w:rPr>
        <w:t xml:space="preserve">in particular in </w:t>
      </w:r>
      <w:r w:rsidRPr="00D57C09">
        <w:rPr>
          <w:rFonts w:ascii="Eurostile" w:eastAsia="Times New Roman" w:hAnsi="Eurostile"/>
          <w:sz w:val="24"/>
          <w:lang w:val="en"/>
        </w:rPr>
        <w:t xml:space="preserve">the processes concerning the </w:t>
      </w:r>
      <w:r w:rsidR="00395B2B" w:rsidRPr="00D57C09">
        <w:rPr>
          <w:rFonts w:ascii="Eurostile" w:eastAsia="Times New Roman" w:hAnsi="Eurostile"/>
          <w:sz w:val="24"/>
          <w:lang w:val="en"/>
        </w:rPr>
        <w:t xml:space="preserve">material / immaterial culture and </w:t>
      </w:r>
      <w:r w:rsidRPr="00D57C09">
        <w:rPr>
          <w:rFonts w:ascii="Eurostile" w:eastAsia="Times New Roman" w:hAnsi="Eurostile"/>
          <w:sz w:val="24"/>
          <w:lang w:val="en"/>
        </w:rPr>
        <w:t xml:space="preserve">the </w:t>
      </w:r>
      <w:r w:rsidR="00395B2B" w:rsidRPr="00D57C09">
        <w:rPr>
          <w:rFonts w:ascii="Eurostile" w:eastAsia="Times New Roman" w:hAnsi="Eurostile"/>
          <w:sz w:val="24"/>
          <w:lang w:val="en"/>
        </w:rPr>
        <w:t xml:space="preserve">heritage (as </w:t>
      </w:r>
      <w:r w:rsidR="00250CA6" w:rsidRPr="00D57C09">
        <w:rPr>
          <w:rFonts w:ascii="Eurostile" w:eastAsia="Times New Roman" w:hAnsi="Eurostile"/>
          <w:sz w:val="24"/>
          <w:lang w:val="en"/>
        </w:rPr>
        <w:t>content  and process</w:t>
      </w:r>
      <w:r w:rsidR="00395B2B" w:rsidRPr="00D57C09">
        <w:rPr>
          <w:rFonts w:ascii="Eurostile" w:eastAsia="Times New Roman" w:hAnsi="Eurostile"/>
          <w:sz w:val="24"/>
          <w:lang w:val="en"/>
        </w:rPr>
        <w:t>)</w:t>
      </w:r>
      <w:r w:rsidRPr="00D57C09">
        <w:rPr>
          <w:rFonts w:ascii="Eurostile" w:eastAsia="Times New Roman" w:hAnsi="Eurostile"/>
          <w:sz w:val="24"/>
          <w:lang w:val="en"/>
        </w:rPr>
        <w:t xml:space="preserve"> in museum.</w:t>
      </w:r>
    </w:p>
    <w:p w14:paraId="41DCD1A4" w14:textId="77777777" w:rsidR="00CA466C" w:rsidRPr="00D57C09" w:rsidRDefault="00CA466C" w:rsidP="00F651F2">
      <w:pPr>
        <w:rPr>
          <w:rFonts w:ascii="Eurostile" w:eastAsia="Times New Roman" w:hAnsi="Eurostile"/>
          <w:sz w:val="24"/>
          <w:lang w:val="en"/>
        </w:rPr>
      </w:pPr>
    </w:p>
    <w:p w14:paraId="7EBA99D0" w14:textId="77777777" w:rsidR="00FD3FC7" w:rsidRPr="00D57C09" w:rsidRDefault="00FD3FC7" w:rsidP="00F651F2">
      <w:pPr>
        <w:rPr>
          <w:rFonts w:ascii="Eurostile" w:eastAsia="Times New Roman" w:hAnsi="Eurostile"/>
          <w:sz w:val="24"/>
          <w:lang w:val="en"/>
        </w:rPr>
      </w:pPr>
    </w:p>
    <w:p w14:paraId="74BB3D9A" w14:textId="4BF35786" w:rsidR="00FD3FC7" w:rsidRPr="00D57C09" w:rsidRDefault="00FD3FC7" w:rsidP="00F651F2">
      <w:pPr>
        <w:rPr>
          <w:rFonts w:ascii="Eurostile" w:eastAsia="Times New Roman" w:hAnsi="Eurostile"/>
          <w:b/>
          <w:sz w:val="24"/>
          <w:lang w:val="en"/>
        </w:rPr>
      </w:pPr>
      <w:r w:rsidRPr="00D57C09">
        <w:rPr>
          <w:rStyle w:val="shorttext"/>
          <w:rFonts w:ascii="Eurostile" w:eastAsia="Times New Roman" w:hAnsi="Eurostile"/>
          <w:b/>
          <w:sz w:val="24"/>
          <w:lang w:val="en"/>
        </w:rPr>
        <w:t>Prerequisites</w:t>
      </w:r>
    </w:p>
    <w:p w14:paraId="413DB81A" w14:textId="4F6B4836" w:rsidR="00690282" w:rsidRPr="00D57C09" w:rsidRDefault="00FD3FC7" w:rsidP="00F651F2">
      <w:pPr>
        <w:rPr>
          <w:rFonts w:ascii="Eurostile" w:eastAsia="Times New Roman" w:hAnsi="Eurostile"/>
          <w:sz w:val="24"/>
          <w:lang w:val="en"/>
        </w:rPr>
      </w:pPr>
      <w:r w:rsidRPr="00D57C09">
        <w:rPr>
          <w:rFonts w:ascii="Eurostile" w:eastAsia="Times New Roman" w:hAnsi="Eurostile"/>
          <w:sz w:val="24"/>
          <w:lang w:val="en"/>
        </w:rPr>
        <w:t xml:space="preserve">The course requires a basic knowledge of cultural anthropology. For those who have not already developed these skills, we recommend reading a manual such as </w:t>
      </w:r>
      <w:r w:rsidRPr="00D57C09">
        <w:rPr>
          <w:rFonts w:ascii="Eurostile" w:hAnsi="Eurostile"/>
          <w:sz w:val="24"/>
        </w:rPr>
        <w:t xml:space="preserve">Fabietti U., </w:t>
      </w:r>
      <w:proofErr w:type="gramStart"/>
      <w:r w:rsidRPr="00D57C09">
        <w:rPr>
          <w:rFonts w:ascii="Eurostile" w:hAnsi="Eurostile"/>
          <w:i/>
          <w:iCs/>
          <w:sz w:val="24"/>
        </w:rPr>
        <w:t>Elementi di antropologia culturale</w:t>
      </w:r>
      <w:r w:rsidRPr="00D57C09">
        <w:rPr>
          <w:rFonts w:ascii="Eurostile" w:hAnsi="Eurostile"/>
          <w:sz w:val="24"/>
        </w:rPr>
        <w:t xml:space="preserve">, Mondadori, Perugia 2015; Miller B., </w:t>
      </w:r>
      <w:r w:rsidRPr="00D57C09">
        <w:rPr>
          <w:rFonts w:ascii="Eurostile" w:hAnsi="Eurostile"/>
          <w:i/>
          <w:sz w:val="24"/>
        </w:rPr>
        <w:t>Antropologia culturale</w:t>
      </w:r>
      <w:r w:rsidRPr="00D57C09">
        <w:rPr>
          <w:rFonts w:ascii="Eurostile" w:hAnsi="Eurostile"/>
          <w:sz w:val="24"/>
        </w:rPr>
        <w:t xml:space="preserve">, </w:t>
      </w:r>
      <w:proofErr w:type="spellStart"/>
      <w:r w:rsidRPr="00D57C09">
        <w:rPr>
          <w:rFonts w:ascii="Eurostile" w:hAnsi="Eurostile"/>
          <w:sz w:val="24"/>
        </w:rPr>
        <w:t>Pearson</w:t>
      </w:r>
      <w:proofErr w:type="spellEnd"/>
      <w:r w:rsidRPr="00D57C09">
        <w:rPr>
          <w:rFonts w:ascii="Eurostile" w:hAnsi="Eurostile"/>
          <w:sz w:val="24"/>
        </w:rPr>
        <w:t xml:space="preserve"> Milano-Torino, 2014 oppure Fabietti </w:t>
      </w:r>
      <w:proofErr w:type="gramEnd"/>
      <w:r w:rsidRPr="00D57C09">
        <w:rPr>
          <w:rFonts w:ascii="Eurostile" w:hAnsi="Eurostile"/>
          <w:sz w:val="24"/>
        </w:rPr>
        <w:t xml:space="preserve">U, </w:t>
      </w:r>
      <w:r w:rsidRPr="00D57C09">
        <w:rPr>
          <w:rFonts w:ascii="Eurostile" w:hAnsi="Eurostile"/>
          <w:i/>
          <w:sz w:val="24"/>
        </w:rPr>
        <w:t>Storia dell’antropologia</w:t>
      </w:r>
      <w:r w:rsidRPr="00D57C09">
        <w:rPr>
          <w:rFonts w:ascii="Eurostile" w:hAnsi="Eurostile"/>
          <w:sz w:val="24"/>
        </w:rPr>
        <w:t>, Zanichelli, Bologna, 2011.</w:t>
      </w:r>
    </w:p>
    <w:p w14:paraId="27BFAFB8" w14:textId="77777777" w:rsidR="00690282" w:rsidRPr="00D57C09" w:rsidRDefault="00690282" w:rsidP="00F651F2">
      <w:pPr>
        <w:rPr>
          <w:rFonts w:ascii="Eurostile" w:hAnsi="Eurostile"/>
          <w:sz w:val="24"/>
          <w:lang w:val="en-US"/>
        </w:rPr>
      </w:pPr>
    </w:p>
    <w:p w14:paraId="64C84170" w14:textId="01851F01" w:rsidR="00F651F2" w:rsidRPr="00D57C09" w:rsidRDefault="00F651F2" w:rsidP="00250CA6">
      <w:pPr>
        <w:rPr>
          <w:rFonts w:ascii="Eurostile" w:eastAsia="Times New Roman" w:hAnsi="Eurostile"/>
          <w:sz w:val="24"/>
          <w:lang w:val="en"/>
        </w:rPr>
      </w:pPr>
    </w:p>
    <w:p w14:paraId="2CD11220" w14:textId="77777777" w:rsidR="00250CA6" w:rsidRPr="00D57C09" w:rsidRDefault="00250CA6" w:rsidP="00250CA6">
      <w:pPr>
        <w:rPr>
          <w:rStyle w:val="hps"/>
          <w:rFonts w:ascii="Eurostile" w:hAnsi="Eurostile"/>
          <w:sz w:val="24"/>
          <w:lang w:val="en-US"/>
        </w:rPr>
      </w:pPr>
    </w:p>
    <w:p w14:paraId="7183570D" w14:textId="77777777" w:rsidR="00E00F21" w:rsidRPr="00D57C09" w:rsidRDefault="00F651F2" w:rsidP="00F651F2">
      <w:pPr>
        <w:rPr>
          <w:rFonts w:ascii="Eurostile" w:hAnsi="Eurostile"/>
          <w:b/>
          <w:sz w:val="24"/>
          <w:lang w:val="en-US"/>
        </w:rPr>
      </w:pPr>
      <w:r w:rsidRPr="00D57C09">
        <w:rPr>
          <w:rFonts w:ascii="Eurostile" w:hAnsi="Eurostile"/>
          <w:b/>
          <w:sz w:val="24"/>
          <w:lang w:val="en-US"/>
        </w:rPr>
        <w:t xml:space="preserve">Activities and Methods </w:t>
      </w:r>
    </w:p>
    <w:p w14:paraId="7561B48A" w14:textId="7C8FC9D2" w:rsidR="00FD3FC7" w:rsidRPr="00D57C09" w:rsidRDefault="00FD3FC7" w:rsidP="006223EA">
      <w:pPr>
        <w:rPr>
          <w:rFonts w:ascii="Eurostile" w:hAnsi="Eurostile"/>
          <w:sz w:val="24"/>
          <w:lang w:val="en-US"/>
        </w:rPr>
      </w:pPr>
      <w:r w:rsidRPr="00D57C09">
        <w:rPr>
          <w:rFonts w:ascii="Eurostile" w:eastAsia="Times New Roman" w:hAnsi="Eurostile"/>
          <w:sz w:val="24"/>
          <w:lang w:val="en"/>
        </w:rPr>
        <w:t xml:space="preserve">The course includes classroom lectures to introduce the main concepts and </w:t>
      </w:r>
      <w:r w:rsidR="00614E28" w:rsidRPr="00D57C09">
        <w:rPr>
          <w:rFonts w:ascii="Eurostile" w:eastAsia="Times New Roman" w:hAnsi="Eurostile"/>
          <w:sz w:val="24"/>
          <w:lang w:val="en"/>
        </w:rPr>
        <w:t>mainstream</w:t>
      </w:r>
      <w:r w:rsidRPr="00D57C09">
        <w:rPr>
          <w:rFonts w:ascii="Eurostile" w:eastAsia="Times New Roman" w:hAnsi="Eurostile"/>
          <w:sz w:val="24"/>
          <w:lang w:val="en"/>
        </w:rPr>
        <w:t>; in the second part will</w:t>
      </w:r>
      <w:r w:rsidR="00614E28" w:rsidRPr="00D57C09">
        <w:rPr>
          <w:rFonts w:ascii="Eurostile" w:eastAsia="Times New Roman" w:hAnsi="Eurostile"/>
          <w:sz w:val="24"/>
          <w:lang w:val="en"/>
        </w:rPr>
        <w:t xml:space="preserve"> be</w:t>
      </w:r>
      <w:r w:rsidRPr="00D57C09">
        <w:rPr>
          <w:rFonts w:ascii="Eurostile" w:eastAsia="Times New Roman" w:hAnsi="Eurostile"/>
          <w:sz w:val="24"/>
          <w:lang w:val="en"/>
        </w:rPr>
        <w:t xml:space="preserve"> </w:t>
      </w:r>
      <w:r w:rsidR="00614E28" w:rsidRPr="00D57C09">
        <w:rPr>
          <w:rFonts w:ascii="Eurostile" w:eastAsia="Times New Roman" w:hAnsi="Eurostile"/>
          <w:sz w:val="24"/>
          <w:lang w:val="en"/>
        </w:rPr>
        <w:t xml:space="preserve">used </w:t>
      </w:r>
      <w:r w:rsidRPr="00D57C09">
        <w:rPr>
          <w:rFonts w:ascii="Eurostile" w:eastAsia="Times New Roman" w:hAnsi="Eurostile"/>
          <w:sz w:val="24"/>
          <w:lang w:val="en"/>
        </w:rPr>
        <w:t>case studies and workshops with museographic experts</w:t>
      </w:r>
      <w:r w:rsidR="00614E28" w:rsidRPr="00D57C09">
        <w:rPr>
          <w:rFonts w:ascii="Eurostile" w:eastAsia="Times New Roman" w:hAnsi="Eurostile"/>
          <w:sz w:val="24"/>
          <w:lang w:val="en"/>
        </w:rPr>
        <w:t>,</w:t>
      </w:r>
      <w:r w:rsidRPr="00D57C09">
        <w:rPr>
          <w:rFonts w:ascii="Eurostile" w:eastAsia="Times New Roman" w:hAnsi="Eurostile"/>
          <w:sz w:val="24"/>
          <w:lang w:val="en"/>
        </w:rPr>
        <w:t xml:space="preserve"> </w:t>
      </w:r>
      <w:r w:rsidR="00614E28" w:rsidRPr="00D57C09">
        <w:rPr>
          <w:rFonts w:ascii="Eurostile" w:eastAsia="Times New Roman" w:hAnsi="Eurostile"/>
          <w:sz w:val="24"/>
          <w:lang w:val="en"/>
        </w:rPr>
        <w:t xml:space="preserve">I  order to </w:t>
      </w:r>
      <w:r w:rsidRPr="00D57C09">
        <w:rPr>
          <w:rFonts w:ascii="Eurostile" w:eastAsia="Times New Roman" w:hAnsi="Eurostile"/>
          <w:sz w:val="24"/>
          <w:lang w:val="en"/>
        </w:rPr>
        <w:t xml:space="preserve">analyze </w:t>
      </w:r>
      <w:r w:rsidR="00614E28" w:rsidRPr="00D57C09">
        <w:rPr>
          <w:rFonts w:ascii="Eurostile" w:eastAsia="Times New Roman" w:hAnsi="Eurostile"/>
          <w:sz w:val="24"/>
          <w:lang w:val="en"/>
        </w:rPr>
        <w:t xml:space="preserve">the </w:t>
      </w:r>
      <w:r w:rsidRPr="00D57C09">
        <w:rPr>
          <w:rFonts w:ascii="Eurostile" w:eastAsia="Times New Roman" w:hAnsi="Eurostile"/>
          <w:sz w:val="24"/>
          <w:lang w:val="en"/>
        </w:rPr>
        <w:t xml:space="preserve">functions, interpretations and categorization </w:t>
      </w:r>
      <w:r w:rsidR="00614E28" w:rsidRPr="00D57C09">
        <w:rPr>
          <w:rFonts w:ascii="Eurostile" w:eastAsia="Times New Roman" w:hAnsi="Eurostile"/>
          <w:sz w:val="24"/>
          <w:lang w:val="en"/>
        </w:rPr>
        <w:t xml:space="preserve">of </w:t>
      </w:r>
      <w:r w:rsidRPr="00D57C09">
        <w:rPr>
          <w:rFonts w:ascii="Eurostile" w:eastAsia="Times New Roman" w:hAnsi="Eurostile"/>
          <w:sz w:val="24"/>
          <w:lang w:val="en"/>
        </w:rPr>
        <w:t xml:space="preserve">ethnographic objects and material / immaterial culture, to understand </w:t>
      </w:r>
      <w:r w:rsidR="00614E28" w:rsidRPr="00D57C09">
        <w:rPr>
          <w:rFonts w:ascii="Eurostile" w:eastAsia="Times New Roman" w:hAnsi="Eurostile"/>
          <w:sz w:val="24"/>
          <w:lang w:val="en"/>
        </w:rPr>
        <w:t xml:space="preserve">heritage </w:t>
      </w:r>
      <w:r w:rsidRPr="00D57C09">
        <w:rPr>
          <w:rFonts w:ascii="Eurostile" w:eastAsia="Times New Roman" w:hAnsi="Eurostile"/>
          <w:sz w:val="24"/>
          <w:lang w:val="en"/>
        </w:rPr>
        <w:t xml:space="preserve">practices and policies, </w:t>
      </w:r>
      <w:r w:rsidR="00614E28" w:rsidRPr="00D57C09">
        <w:rPr>
          <w:rFonts w:ascii="Eurostile" w:eastAsia="Times New Roman" w:hAnsi="Eurostile"/>
          <w:sz w:val="24"/>
          <w:lang w:val="en"/>
        </w:rPr>
        <w:t xml:space="preserve">particularly </w:t>
      </w:r>
      <w:r w:rsidRPr="00D57C09">
        <w:rPr>
          <w:rFonts w:ascii="Eurostile" w:eastAsia="Times New Roman" w:hAnsi="Eurostile"/>
          <w:sz w:val="24"/>
          <w:lang w:val="en"/>
        </w:rPr>
        <w:t>in museum.</w:t>
      </w:r>
    </w:p>
    <w:p w14:paraId="40581196" w14:textId="77777777" w:rsidR="00FD3FC7" w:rsidRPr="00D57C09" w:rsidRDefault="00FD3FC7" w:rsidP="006223EA">
      <w:pPr>
        <w:rPr>
          <w:rFonts w:ascii="Eurostile" w:hAnsi="Eurostile"/>
          <w:sz w:val="24"/>
          <w:lang w:val="en-US"/>
        </w:rPr>
      </w:pPr>
    </w:p>
    <w:p w14:paraId="4CBD4413" w14:textId="77777777" w:rsidR="004B6310" w:rsidRPr="00D57C09" w:rsidRDefault="00434441" w:rsidP="006223EA">
      <w:pPr>
        <w:rPr>
          <w:rFonts w:ascii="Eurostile" w:hAnsi="Eurostile"/>
          <w:b/>
          <w:sz w:val="24"/>
          <w:lang w:val="en-US"/>
        </w:rPr>
      </w:pPr>
      <w:r w:rsidRPr="00D57C09">
        <w:rPr>
          <w:rFonts w:ascii="Eurostile" w:hAnsi="Eurostile"/>
          <w:sz w:val="24"/>
          <w:lang w:val="en-US"/>
        </w:rPr>
        <w:br/>
      </w:r>
      <w:r w:rsidR="00F651F2" w:rsidRPr="00D57C09">
        <w:rPr>
          <w:rFonts w:ascii="Eurostile" w:hAnsi="Eurostile"/>
          <w:b/>
          <w:sz w:val="24"/>
          <w:lang w:val="en-US"/>
        </w:rPr>
        <w:t xml:space="preserve">Method of assessment: </w:t>
      </w:r>
    </w:p>
    <w:p w14:paraId="352CC305" w14:textId="09E3F4C1" w:rsidR="00614E28" w:rsidRPr="00614E28" w:rsidRDefault="004B6310" w:rsidP="00614E28">
      <w:pPr>
        <w:rPr>
          <w:rFonts w:ascii="Eurostile" w:eastAsia="Times New Roman" w:hAnsi="Eurostile"/>
          <w:sz w:val="24"/>
          <w:lang w:val="en"/>
        </w:rPr>
      </w:pPr>
      <w:r w:rsidRPr="00D57C09">
        <w:rPr>
          <w:rFonts w:ascii="Eurostile" w:eastAsia="Times New Roman" w:hAnsi="Eurostile"/>
          <w:sz w:val="24"/>
          <w:lang w:val="en"/>
        </w:rPr>
        <w:lastRenderedPageBreak/>
        <w:t xml:space="preserve">The final exam consists of an oral examination </w:t>
      </w:r>
      <w:r w:rsidR="00614E28" w:rsidRPr="00614E28">
        <w:rPr>
          <w:rFonts w:ascii="Eurostile" w:eastAsia="Times New Roman" w:hAnsi="Eurostile"/>
          <w:sz w:val="24"/>
          <w:lang w:val="en"/>
        </w:rPr>
        <w:t>to verify the learning of the texts in the program and the und</w:t>
      </w:r>
      <w:r w:rsidR="00614E28" w:rsidRPr="00D57C09">
        <w:rPr>
          <w:rFonts w:ascii="Eurostile" w:eastAsia="Times New Roman" w:hAnsi="Eurostile"/>
          <w:sz w:val="24"/>
          <w:lang w:val="en"/>
        </w:rPr>
        <w:t>erstanding of the main contents.</w:t>
      </w:r>
      <w:r w:rsidR="00614E28" w:rsidRPr="00614E28">
        <w:rPr>
          <w:rFonts w:ascii="Eurostile" w:eastAsia="Times New Roman" w:hAnsi="Eurostile"/>
          <w:sz w:val="24"/>
          <w:lang w:val="en"/>
        </w:rPr>
        <w:t xml:space="preserve"> Attending students are asked to submit an analysis of a museum / section or exhibition / process related to the material / heritage culture that will be agreed during the</w:t>
      </w:r>
      <w:r w:rsidR="00614E28" w:rsidRPr="00D57C09">
        <w:rPr>
          <w:rFonts w:ascii="Eurostile" w:eastAsia="Times New Roman" w:hAnsi="Eurostile"/>
          <w:sz w:val="24"/>
          <w:lang w:val="en"/>
        </w:rPr>
        <w:t xml:space="preserve"> course</w:t>
      </w:r>
      <w:r w:rsidR="00614E28" w:rsidRPr="00614E28">
        <w:rPr>
          <w:rFonts w:ascii="Eurostile" w:eastAsia="Times New Roman" w:hAnsi="Eurostile"/>
          <w:sz w:val="24"/>
          <w:lang w:val="en"/>
        </w:rPr>
        <w:t>.</w:t>
      </w:r>
      <w:r w:rsidR="00614E28" w:rsidRPr="00614E28">
        <w:rPr>
          <w:rFonts w:ascii="Eurostile" w:eastAsia="Times New Roman" w:hAnsi="Eurostile"/>
          <w:sz w:val="24"/>
          <w:lang w:val="en"/>
        </w:rPr>
        <w:br/>
      </w:r>
      <w:r w:rsidR="00614E28" w:rsidRPr="00614E28">
        <w:rPr>
          <w:rFonts w:ascii="Eurostile" w:eastAsia="Times New Roman" w:hAnsi="Eurostile"/>
          <w:sz w:val="24"/>
          <w:lang w:val="en"/>
        </w:rPr>
        <w:br/>
        <w:t>For those not attending the analysis will be replaced by reading the full text of H. Geismar (2018) indicated in the program.</w:t>
      </w:r>
    </w:p>
    <w:p w14:paraId="550329F6" w14:textId="77777777" w:rsidR="00614E28" w:rsidRPr="00D57C09" w:rsidRDefault="00614E28" w:rsidP="00F651F2">
      <w:pPr>
        <w:rPr>
          <w:rFonts w:ascii="Eurostile" w:eastAsia="Times New Roman" w:hAnsi="Eurostile"/>
          <w:sz w:val="24"/>
          <w:lang w:val="en"/>
        </w:rPr>
      </w:pPr>
    </w:p>
    <w:p w14:paraId="756DB022" w14:textId="77777777" w:rsidR="00614E28" w:rsidRPr="00D57C09" w:rsidRDefault="00614E28" w:rsidP="00F651F2">
      <w:pPr>
        <w:rPr>
          <w:rFonts w:ascii="Eurostile" w:hAnsi="Eurostile"/>
          <w:sz w:val="24"/>
        </w:rPr>
      </w:pPr>
      <w:bookmarkStart w:id="0" w:name="_GoBack"/>
      <w:bookmarkEnd w:id="0"/>
    </w:p>
    <w:p w14:paraId="44124956" w14:textId="37A7A6ED" w:rsidR="00613433" w:rsidRDefault="000521B0" w:rsidP="00F651F2">
      <w:pPr>
        <w:rPr>
          <w:rFonts w:ascii="Eurostile" w:hAnsi="Eurostile"/>
          <w:b/>
          <w:sz w:val="24"/>
        </w:rPr>
      </w:pPr>
      <w:proofErr w:type="spellStart"/>
      <w:r w:rsidRPr="00D57C09">
        <w:rPr>
          <w:rFonts w:ascii="Eurostile" w:hAnsi="Eurostile"/>
          <w:b/>
          <w:sz w:val="24"/>
        </w:rPr>
        <w:t>Bibliography</w:t>
      </w:r>
      <w:proofErr w:type="spellEnd"/>
    </w:p>
    <w:p w14:paraId="35BBA38C" w14:textId="77777777" w:rsidR="00D57C09" w:rsidRPr="00D57C09" w:rsidRDefault="00D57C09" w:rsidP="00F651F2">
      <w:pPr>
        <w:rPr>
          <w:rFonts w:ascii="Eurostile" w:hAnsi="Eurostile"/>
          <w:b/>
          <w:sz w:val="24"/>
        </w:rPr>
      </w:pPr>
    </w:p>
    <w:p w14:paraId="049B5745" w14:textId="2976BF5B" w:rsidR="00613433" w:rsidRPr="00D57C09" w:rsidRDefault="00613433" w:rsidP="00F651F2">
      <w:pPr>
        <w:rPr>
          <w:rFonts w:ascii="Eurostile" w:hAnsi="Eurostile"/>
          <w:sz w:val="24"/>
        </w:rPr>
      </w:pPr>
      <w:proofErr w:type="spellStart"/>
      <w:r w:rsidRPr="00D57C09">
        <w:rPr>
          <w:rFonts w:ascii="Eurostile" w:hAnsi="Eurostile"/>
          <w:sz w:val="24"/>
        </w:rPr>
        <w:t>Compulsory</w:t>
      </w:r>
      <w:proofErr w:type="spellEnd"/>
      <w:r w:rsidRPr="00D57C09">
        <w:rPr>
          <w:rFonts w:ascii="Eurostile" w:hAnsi="Eurostile"/>
          <w:sz w:val="24"/>
        </w:rPr>
        <w:t>:</w:t>
      </w:r>
    </w:p>
    <w:p w14:paraId="31E8C4E9" w14:textId="6E4003DE" w:rsidR="005C555B" w:rsidRPr="00D57C09" w:rsidRDefault="005C555B" w:rsidP="00860AFF">
      <w:pPr>
        <w:pStyle w:val="Paragrafoelenco"/>
        <w:ind w:left="360"/>
        <w:jc w:val="both"/>
        <w:rPr>
          <w:rFonts w:ascii="Eurostile" w:hAnsi="Eurostile"/>
          <w:sz w:val="24"/>
        </w:rPr>
      </w:pPr>
    </w:p>
    <w:p w14:paraId="5DBA783C" w14:textId="5BD810E4" w:rsidR="000521B0" w:rsidRPr="00D57C09" w:rsidRDefault="00613433" w:rsidP="00860AFF">
      <w:pPr>
        <w:pStyle w:val="Paragrafoelenco"/>
        <w:numPr>
          <w:ilvl w:val="0"/>
          <w:numId w:val="4"/>
        </w:numPr>
        <w:jc w:val="both"/>
        <w:rPr>
          <w:rFonts w:ascii="Eurostile" w:hAnsi="Eurostile"/>
          <w:sz w:val="24"/>
        </w:rPr>
      </w:pPr>
      <w:proofErr w:type="spellStart"/>
      <w:r w:rsidRPr="00D57C09">
        <w:rPr>
          <w:rFonts w:ascii="Eurostile" w:hAnsi="Eurostile"/>
          <w:sz w:val="24"/>
        </w:rPr>
        <w:t>Ciabarri</w:t>
      </w:r>
      <w:proofErr w:type="spellEnd"/>
      <w:r w:rsidRPr="00D57C09">
        <w:rPr>
          <w:rFonts w:ascii="Eurostile" w:hAnsi="Eurostile"/>
          <w:sz w:val="24"/>
        </w:rPr>
        <w:t xml:space="preserve"> Luca (ed.), </w:t>
      </w:r>
      <w:r w:rsidRPr="00D57C09">
        <w:rPr>
          <w:rFonts w:ascii="Eurostile" w:hAnsi="Eurostile"/>
          <w:i/>
          <w:sz w:val="24"/>
        </w:rPr>
        <w:t>Cultura materiale. Oggetti, immaginari, desideri in viaggio tra mondi</w:t>
      </w:r>
      <w:r w:rsidRPr="00D57C09">
        <w:rPr>
          <w:rFonts w:ascii="Eurostile" w:hAnsi="Eurostile"/>
          <w:sz w:val="24"/>
        </w:rPr>
        <w:t>, Cortina, Milano 2014.</w:t>
      </w:r>
    </w:p>
    <w:p w14:paraId="7309B562" w14:textId="77777777" w:rsidR="00860AFF" w:rsidRPr="00D57C09" w:rsidRDefault="00860AFF" w:rsidP="00860AFF">
      <w:pPr>
        <w:jc w:val="both"/>
        <w:rPr>
          <w:rFonts w:ascii="Eurostile" w:hAnsi="Eurostile"/>
          <w:sz w:val="24"/>
        </w:rPr>
      </w:pPr>
    </w:p>
    <w:p w14:paraId="5680724D" w14:textId="77777777" w:rsidR="00860AFF" w:rsidRPr="00D57C09" w:rsidRDefault="00860AFF" w:rsidP="00860AFF">
      <w:pPr>
        <w:ind w:left="284" w:hanging="284"/>
        <w:jc w:val="both"/>
        <w:rPr>
          <w:rFonts w:ascii="Eurostile" w:hAnsi="Eurostile"/>
          <w:sz w:val="24"/>
        </w:rPr>
      </w:pPr>
      <w:r w:rsidRPr="00D57C09">
        <w:rPr>
          <w:rFonts w:ascii="Eurostile" w:hAnsi="Eurostile"/>
          <w:sz w:val="24"/>
        </w:rPr>
        <w:t xml:space="preserve">2) Bonetti R., </w:t>
      </w:r>
      <w:proofErr w:type="spellStart"/>
      <w:r w:rsidRPr="00D57C09">
        <w:rPr>
          <w:rFonts w:ascii="Eurostile" w:hAnsi="Eurostile"/>
          <w:sz w:val="24"/>
        </w:rPr>
        <w:t>Simonicca</w:t>
      </w:r>
      <w:proofErr w:type="spellEnd"/>
      <w:r w:rsidRPr="00D57C09">
        <w:rPr>
          <w:rFonts w:ascii="Eurostile" w:hAnsi="Eurostile"/>
          <w:sz w:val="24"/>
        </w:rPr>
        <w:t xml:space="preserve"> A. (a cura di), </w:t>
      </w:r>
      <w:r w:rsidRPr="00D57C09">
        <w:rPr>
          <w:rFonts w:ascii="Eurostile" w:hAnsi="Eurostile"/>
          <w:i/>
          <w:sz w:val="24"/>
        </w:rPr>
        <w:t>Etnografia e processi di patrimonializzazione</w:t>
      </w:r>
      <w:r w:rsidRPr="00D57C09">
        <w:rPr>
          <w:rFonts w:ascii="Eurostile" w:hAnsi="Eurostile"/>
          <w:sz w:val="24"/>
        </w:rPr>
        <w:t xml:space="preserve">, CISU, Roma 2016. </w:t>
      </w:r>
    </w:p>
    <w:p w14:paraId="18ADDE00" w14:textId="77777777" w:rsidR="00860AFF" w:rsidRPr="00D57C09" w:rsidRDefault="00860AFF" w:rsidP="00860AFF">
      <w:pPr>
        <w:jc w:val="both"/>
        <w:rPr>
          <w:rFonts w:ascii="Eurostile" w:hAnsi="Eurostile"/>
          <w:sz w:val="24"/>
        </w:rPr>
      </w:pPr>
      <w:r w:rsidRPr="00D57C09">
        <w:rPr>
          <w:rFonts w:ascii="Eurostile" w:hAnsi="Eurostile"/>
          <w:sz w:val="24"/>
        </w:rPr>
        <w:t xml:space="preserve"> </w:t>
      </w:r>
    </w:p>
    <w:p w14:paraId="612A5A4C" w14:textId="77777777" w:rsidR="00860AFF" w:rsidRPr="00D57C09" w:rsidRDefault="00860AFF" w:rsidP="00860AFF">
      <w:pPr>
        <w:jc w:val="both"/>
        <w:rPr>
          <w:rFonts w:ascii="Eurostile" w:hAnsi="Eurostile"/>
          <w:sz w:val="24"/>
        </w:rPr>
      </w:pPr>
      <w:r w:rsidRPr="00D57C09">
        <w:rPr>
          <w:rFonts w:ascii="Eurostile" w:hAnsi="Eurostile"/>
          <w:sz w:val="24"/>
        </w:rPr>
        <w:t xml:space="preserve">3) </w:t>
      </w:r>
      <w:proofErr w:type="spellStart"/>
      <w:r w:rsidRPr="00D57C09">
        <w:rPr>
          <w:rFonts w:ascii="Eurostile" w:hAnsi="Eurostile"/>
          <w:sz w:val="24"/>
        </w:rPr>
        <w:t>Gasmar</w:t>
      </w:r>
      <w:proofErr w:type="spellEnd"/>
      <w:r w:rsidRPr="00D57C09">
        <w:rPr>
          <w:rFonts w:ascii="Eurostile" w:hAnsi="Eurostile"/>
          <w:sz w:val="24"/>
        </w:rPr>
        <w:t xml:space="preserve"> </w:t>
      </w:r>
      <w:proofErr w:type="gramStart"/>
      <w:r w:rsidRPr="00D57C09">
        <w:rPr>
          <w:rFonts w:ascii="Eurostile" w:hAnsi="Eurostile"/>
          <w:sz w:val="24"/>
        </w:rPr>
        <w:t>H.</w:t>
      </w:r>
      <w:proofErr w:type="gramEnd"/>
      <w:r w:rsidRPr="00D57C09">
        <w:rPr>
          <w:rFonts w:ascii="Eurostile" w:hAnsi="Eurostile"/>
          <w:sz w:val="24"/>
        </w:rPr>
        <w:t xml:space="preserve">, </w:t>
      </w:r>
      <w:proofErr w:type="spellStart"/>
      <w:r w:rsidRPr="00D57C09">
        <w:rPr>
          <w:rFonts w:ascii="Eurostile" w:hAnsi="Eurostile"/>
          <w:i/>
          <w:sz w:val="24"/>
        </w:rPr>
        <w:t>Museum</w:t>
      </w:r>
      <w:proofErr w:type="spellEnd"/>
      <w:r w:rsidRPr="00D57C09">
        <w:rPr>
          <w:rFonts w:ascii="Eurostile" w:hAnsi="Eurostile"/>
          <w:i/>
          <w:sz w:val="24"/>
        </w:rPr>
        <w:t xml:space="preserve"> Object </w:t>
      </w:r>
      <w:proofErr w:type="spellStart"/>
      <w:r w:rsidRPr="00D57C09">
        <w:rPr>
          <w:rFonts w:ascii="Eurostile" w:hAnsi="Eurostile"/>
          <w:i/>
          <w:sz w:val="24"/>
        </w:rPr>
        <w:t>Lessons</w:t>
      </w:r>
      <w:proofErr w:type="spellEnd"/>
      <w:r w:rsidRPr="00D57C09">
        <w:rPr>
          <w:rFonts w:ascii="Eurostile" w:hAnsi="Eurostile"/>
          <w:i/>
          <w:sz w:val="24"/>
        </w:rPr>
        <w:t xml:space="preserve"> for the Digital Age</w:t>
      </w:r>
      <w:r w:rsidRPr="00D57C09">
        <w:rPr>
          <w:rFonts w:ascii="Eurostile" w:hAnsi="Eurostile"/>
          <w:sz w:val="24"/>
        </w:rPr>
        <w:t xml:space="preserve">, UCL Press, </w:t>
      </w:r>
      <w:proofErr w:type="spellStart"/>
      <w:r w:rsidRPr="00D57C09">
        <w:rPr>
          <w:rFonts w:ascii="Eurostile" w:hAnsi="Eurostile"/>
          <w:sz w:val="24"/>
        </w:rPr>
        <w:t>London</w:t>
      </w:r>
      <w:proofErr w:type="spellEnd"/>
      <w:r w:rsidRPr="00D57C09">
        <w:rPr>
          <w:rFonts w:ascii="Eurostile" w:hAnsi="Eurostile"/>
          <w:sz w:val="24"/>
        </w:rPr>
        <w:t xml:space="preserve"> 2018; download </w:t>
      </w:r>
    </w:p>
    <w:p w14:paraId="30D70D92" w14:textId="77777777" w:rsidR="00860AFF" w:rsidRPr="00D57C09" w:rsidRDefault="00860AFF" w:rsidP="00860AFF">
      <w:pPr>
        <w:pStyle w:val="Paragrafoelenco"/>
        <w:ind w:left="360"/>
        <w:jc w:val="both"/>
        <w:rPr>
          <w:rFonts w:ascii="Eurostile" w:hAnsi="Eurostile"/>
          <w:sz w:val="24"/>
        </w:rPr>
      </w:pPr>
      <w:r w:rsidRPr="00D57C09">
        <w:rPr>
          <w:rFonts w:ascii="Eurostile" w:hAnsi="Eurostile"/>
          <w:sz w:val="24"/>
        </w:rPr>
        <w:t>http://www.ucl.ac.uk/ucl-press/browse-books/museum-object-lessons-for-the-digital-age</w:t>
      </w:r>
    </w:p>
    <w:p w14:paraId="45306C76" w14:textId="210BF057" w:rsidR="00860AFF" w:rsidRPr="00D57C09" w:rsidRDefault="00860AFF" w:rsidP="00860AFF">
      <w:pPr>
        <w:jc w:val="both"/>
        <w:rPr>
          <w:rFonts w:ascii="Eurostile" w:hAnsi="Eurostile"/>
          <w:sz w:val="24"/>
        </w:rPr>
      </w:pPr>
      <w:r w:rsidRPr="00D57C09">
        <w:rPr>
          <w:rFonts w:ascii="Eurostile" w:hAnsi="Eurostile"/>
          <w:sz w:val="24"/>
        </w:rPr>
        <w:t xml:space="preserve">For </w:t>
      </w:r>
      <w:proofErr w:type="spellStart"/>
      <w:r w:rsidRPr="00D57C09">
        <w:rPr>
          <w:rFonts w:ascii="Eurostile" w:hAnsi="Eurostile"/>
          <w:sz w:val="24"/>
        </w:rPr>
        <w:t>attendants</w:t>
      </w:r>
      <w:proofErr w:type="spellEnd"/>
      <w:r w:rsidRPr="00D57C09">
        <w:rPr>
          <w:rFonts w:ascii="Eurostile" w:hAnsi="Eurostile"/>
          <w:sz w:val="24"/>
        </w:rPr>
        <w:t xml:space="preserve">: </w:t>
      </w:r>
      <w:proofErr w:type="spellStart"/>
      <w:r w:rsidRPr="00D57C09">
        <w:rPr>
          <w:rFonts w:ascii="Eurostile" w:hAnsi="Eurostile"/>
          <w:sz w:val="24"/>
        </w:rPr>
        <w:t>Introduction</w:t>
      </w:r>
      <w:proofErr w:type="spellEnd"/>
      <w:r w:rsidRPr="00D57C09">
        <w:rPr>
          <w:rFonts w:ascii="Eurostile" w:hAnsi="Eurostile"/>
          <w:sz w:val="24"/>
        </w:rPr>
        <w:t xml:space="preserve"> and first part (pp. XV - 27), </w:t>
      </w:r>
      <w:proofErr w:type="spellStart"/>
      <w:r w:rsidRPr="00D57C09">
        <w:rPr>
          <w:rFonts w:ascii="Eurostile" w:hAnsi="Eurostile"/>
          <w:sz w:val="24"/>
        </w:rPr>
        <w:t>conclusion</w:t>
      </w:r>
      <w:proofErr w:type="spellEnd"/>
      <w:r w:rsidRPr="00D57C09">
        <w:rPr>
          <w:rFonts w:ascii="Eurostile" w:hAnsi="Eurostile"/>
          <w:sz w:val="24"/>
        </w:rPr>
        <w:t xml:space="preserve"> (105-113) and a </w:t>
      </w:r>
      <w:proofErr w:type="spellStart"/>
      <w:r w:rsidRPr="00D57C09">
        <w:rPr>
          <w:rFonts w:ascii="Eurostile" w:hAnsi="Eurostile"/>
          <w:sz w:val="24"/>
        </w:rPr>
        <w:t>chapter</w:t>
      </w:r>
      <w:proofErr w:type="spellEnd"/>
      <w:r w:rsidRPr="00D57C09">
        <w:rPr>
          <w:rFonts w:ascii="Eurostile" w:hAnsi="Eurostile"/>
          <w:sz w:val="24"/>
        </w:rPr>
        <w:t xml:space="preserve"> </w:t>
      </w:r>
      <w:proofErr w:type="spellStart"/>
      <w:r w:rsidRPr="00D57C09">
        <w:rPr>
          <w:rFonts w:ascii="Eurostile" w:hAnsi="Eurostile"/>
          <w:sz w:val="24"/>
        </w:rPr>
        <w:t>chosen</w:t>
      </w:r>
      <w:proofErr w:type="spellEnd"/>
      <w:r w:rsidRPr="00D57C09">
        <w:rPr>
          <w:rFonts w:ascii="Eurostile" w:hAnsi="Eurostile"/>
          <w:sz w:val="24"/>
        </w:rPr>
        <w:t xml:space="preserve"> by the </w:t>
      </w:r>
      <w:proofErr w:type="spellStart"/>
      <w:r w:rsidRPr="00D57C09">
        <w:rPr>
          <w:rFonts w:ascii="Eurostile" w:hAnsi="Eurostile"/>
          <w:sz w:val="24"/>
        </w:rPr>
        <w:t>student</w:t>
      </w:r>
      <w:proofErr w:type="spellEnd"/>
      <w:r w:rsidRPr="00D57C09">
        <w:rPr>
          <w:rFonts w:ascii="Eurostile" w:hAnsi="Eurostile"/>
          <w:sz w:val="24"/>
        </w:rPr>
        <w:t xml:space="preserve"> (3, </w:t>
      </w:r>
      <w:proofErr w:type="gramStart"/>
      <w:r w:rsidRPr="00D57C09">
        <w:rPr>
          <w:rFonts w:ascii="Eurostile" w:hAnsi="Eurostile"/>
          <w:sz w:val="24"/>
        </w:rPr>
        <w:t>4</w:t>
      </w:r>
      <w:proofErr w:type="gramEnd"/>
      <w:r w:rsidRPr="00D57C09">
        <w:rPr>
          <w:rFonts w:ascii="Eurostile" w:hAnsi="Eurostile"/>
          <w:sz w:val="24"/>
        </w:rPr>
        <w:t>, 5, 6).</w:t>
      </w:r>
    </w:p>
    <w:p w14:paraId="6DBDBD36" w14:textId="77777777" w:rsidR="00860AFF" w:rsidRPr="00D57C09" w:rsidRDefault="00860AFF" w:rsidP="00860AFF">
      <w:pPr>
        <w:jc w:val="both"/>
        <w:rPr>
          <w:rFonts w:ascii="Eurostile" w:hAnsi="Eurostile"/>
          <w:sz w:val="24"/>
        </w:rPr>
      </w:pPr>
    </w:p>
    <w:p w14:paraId="2310B25C" w14:textId="5A816305" w:rsidR="00860AFF" w:rsidRPr="00D57C09" w:rsidRDefault="00860AFF" w:rsidP="00922810">
      <w:pPr>
        <w:jc w:val="both"/>
        <w:rPr>
          <w:rFonts w:ascii="Eurostile" w:hAnsi="Eurostile"/>
          <w:sz w:val="24"/>
        </w:rPr>
      </w:pPr>
      <w:proofErr w:type="gramStart"/>
      <w:r w:rsidRPr="00D57C09">
        <w:rPr>
          <w:rFonts w:ascii="Eurostile" w:hAnsi="Eurostile"/>
          <w:sz w:val="24"/>
        </w:rPr>
        <w:t xml:space="preserve">For </w:t>
      </w:r>
      <w:proofErr w:type="spellStart"/>
      <w:r w:rsidR="00922810" w:rsidRPr="00D57C09">
        <w:rPr>
          <w:rFonts w:ascii="Eurostile" w:hAnsi="Eurostile"/>
          <w:sz w:val="24"/>
        </w:rPr>
        <w:t>not</w:t>
      </w:r>
      <w:proofErr w:type="spellEnd"/>
      <w:r w:rsidR="00922810" w:rsidRPr="00D57C09">
        <w:rPr>
          <w:rFonts w:ascii="Eurostile" w:hAnsi="Eurostile"/>
          <w:sz w:val="24"/>
        </w:rPr>
        <w:t xml:space="preserve"> </w:t>
      </w:r>
      <w:proofErr w:type="spellStart"/>
      <w:r w:rsidRPr="00D57C09">
        <w:rPr>
          <w:rFonts w:ascii="Eurostile" w:hAnsi="Eurostile"/>
          <w:sz w:val="24"/>
        </w:rPr>
        <w:t>attendants</w:t>
      </w:r>
      <w:proofErr w:type="spellEnd"/>
      <w:r w:rsidRPr="00D57C09">
        <w:rPr>
          <w:rFonts w:ascii="Eurostile" w:hAnsi="Eurostile"/>
          <w:sz w:val="24"/>
        </w:rPr>
        <w:t xml:space="preserve">: </w:t>
      </w:r>
      <w:proofErr w:type="spellStart"/>
      <w:r w:rsidRPr="00D57C09">
        <w:rPr>
          <w:rFonts w:ascii="Eurostile" w:hAnsi="Eurostile"/>
          <w:sz w:val="24"/>
        </w:rPr>
        <w:t>slides</w:t>
      </w:r>
      <w:proofErr w:type="spellEnd"/>
      <w:r w:rsidRPr="00D57C09">
        <w:rPr>
          <w:rFonts w:ascii="Eurostile" w:hAnsi="Eurostile"/>
          <w:sz w:val="24"/>
        </w:rPr>
        <w:t xml:space="preserve"> and </w:t>
      </w:r>
      <w:proofErr w:type="spellStart"/>
      <w:r w:rsidRPr="00D57C09">
        <w:rPr>
          <w:rFonts w:ascii="Eurostile" w:hAnsi="Eurostile"/>
          <w:sz w:val="24"/>
        </w:rPr>
        <w:t>material</w:t>
      </w:r>
      <w:proofErr w:type="spellEnd"/>
      <w:r w:rsidR="00922810" w:rsidRPr="00D57C09">
        <w:rPr>
          <w:rFonts w:ascii="Eurostile" w:hAnsi="Eurostile"/>
          <w:sz w:val="24"/>
        </w:rPr>
        <w:t xml:space="preserve"> spread </w:t>
      </w:r>
      <w:proofErr w:type="spellStart"/>
      <w:r w:rsidR="00922810" w:rsidRPr="00D57C09">
        <w:rPr>
          <w:rFonts w:ascii="Eurostile" w:hAnsi="Eurostile"/>
          <w:sz w:val="24"/>
        </w:rPr>
        <w:t>during</w:t>
      </w:r>
      <w:proofErr w:type="spellEnd"/>
      <w:r w:rsidR="00922810" w:rsidRPr="00D57C09">
        <w:rPr>
          <w:rFonts w:ascii="Eurostile" w:hAnsi="Eurostile"/>
          <w:sz w:val="24"/>
        </w:rPr>
        <w:t xml:space="preserve"> the </w:t>
      </w:r>
      <w:proofErr w:type="spellStart"/>
      <w:r w:rsidR="00922810" w:rsidRPr="00D57C09">
        <w:rPr>
          <w:rFonts w:ascii="Eurostile" w:hAnsi="Eurostile"/>
          <w:sz w:val="24"/>
        </w:rPr>
        <w:t>lessons</w:t>
      </w:r>
      <w:proofErr w:type="spellEnd"/>
      <w:r w:rsidR="00922810" w:rsidRPr="00D57C09">
        <w:rPr>
          <w:rFonts w:ascii="Eurostile" w:hAnsi="Eurostile"/>
          <w:sz w:val="24"/>
        </w:rPr>
        <w:t xml:space="preserve"> (on Moodle2) and the complete book of </w:t>
      </w:r>
      <w:proofErr w:type="spellStart"/>
      <w:r w:rsidRPr="00D57C09">
        <w:rPr>
          <w:rFonts w:ascii="Eurostile" w:hAnsi="Eurostile"/>
          <w:sz w:val="24"/>
        </w:rPr>
        <w:t>Gasmar</w:t>
      </w:r>
      <w:proofErr w:type="spellEnd"/>
      <w:r w:rsidRPr="00D57C09">
        <w:rPr>
          <w:rFonts w:ascii="Eurostile" w:hAnsi="Eurostile"/>
          <w:sz w:val="24"/>
        </w:rPr>
        <w:t xml:space="preserve"> </w:t>
      </w:r>
      <w:r w:rsidR="00922810" w:rsidRPr="00D57C09">
        <w:rPr>
          <w:rFonts w:ascii="Eurostile" w:hAnsi="Eurostile"/>
          <w:sz w:val="24"/>
        </w:rPr>
        <w:t>(</w:t>
      </w:r>
      <w:r w:rsidRPr="00D57C09">
        <w:rPr>
          <w:rFonts w:ascii="Eurostile" w:hAnsi="Eurostile"/>
          <w:sz w:val="24"/>
        </w:rPr>
        <w:t>2018</w:t>
      </w:r>
      <w:r w:rsidR="00922810" w:rsidRPr="00D57C09">
        <w:rPr>
          <w:rFonts w:ascii="Eurostile" w:hAnsi="Eurostile"/>
          <w:sz w:val="24"/>
        </w:rPr>
        <w:t>)</w:t>
      </w:r>
      <w:proofErr w:type="gramEnd"/>
      <w:r w:rsidRPr="00D57C09">
        <w:rPr>
          <w:rFonts w:ascii="Eurostile" w:hAnsi="Eurostile"/>
          <w:sz w:val="24"/>
        </w:rPr>
        <w:t xml:space="preserve">. </w:t>
      </w:r>
    </w:p>
    <w:p w14:paraId="52974312" w14:textId="77777777" w:rsidR="00860AFF" w:rsidRPr="00D57C09" w:rsidRDefault="00860AFF" w:rsidP="00860AFF">
      <w:pPr>
        <w:keepNext/>
        <w:jc w:val="both"/>
        <w:rPr>
          <w:rFonts w:ascii="Eurostile" w:hAnsi="Eurostile"/>
          <w:b/>
          <w:sz w:val="24"/>
        </w:rPr>
      </w:pPr>
    </w:p>
    <w:p w14:paraId="581A9510" w14:textId="77777777" w:rsidR="000521B0" w:rsidRPr="00D57C09" w:rsidRDefault="000521B0" w:rsidP="000521B0">
      <w:pPr>
        <w:pStyle w:val="Paragrafoelenco"/>
        <w:ind w:left="360"/>
        <w:jc w:val="both"/>
        <w:rPr>
          <w:rFonts w:ascii="Eurostile" w:hAnsi="Eurostile"/>
          <w:sz w:val="24"/>
        </w:rPr>
      </w:pPr>
    </w:p>
    <w:sectPr w:rsidR="000521B0" w:rsidRPr="00D57C09" w:rsidSect="00E33A61">
      <w:pgSz w:w="11900" w:h="16840"/>
      <w:pgMar w:top="851" w:right="1134" w:bottom="709"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Eurostile">
    <w:panose1 w:val="020B050402020205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27D6"/>
    <w:multiLevelType w:val="hybridMultilevel"/>
    <w:tmpl w:val="FE860374"/>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0407BF"/>
    <w:multiLevelType w:val="hybridMultilevel"/>
    <w:tmpl w:val="1C8A5F20"/>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E161977"/>
    <w:multiLevelType w:val="hybridMultilevel"/>
    <w:tmpl w:val="3192FB4E"/>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47891FF5"/>
    <w:multiLevelType w:val="hybridMultilevel"/>
    <w:tmpl w:val="D31A167A"/>
    <w:lvl w:ilvl="0" w:tplc="1AF0CF50">
      <w:start w:val="4"/>
      <w:numFmt w:val="bullet"/>
      <w:lvlText w:val="-"/>
      <w:lvlJc w:val="left"/>
      <w:pPr>
        <w:ind w:left="720" w:hanging="360"/>
      </w:pPr>
      <w:rPr>
        <w:rFonts w:ascii="Tahoma" w:eastAsiaTheme="minorEastAsia" w:hAnsi="Tahom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9E6409F"/>
    <w:multiLevelType w:val="hybridMultilevel"/>
    <w:tmpl w:val="AE709BE6"/>
    <w:lvl w:ilvl="0" w:tplc="ECB0A5E4">
      <w:start w:val="3"/>
      <w:numFmt w:val="bullet"/>
      <w:lvlText w:val="-"/>
      <w:lvlJc w:val="left"/>
      <w:pPr>
        <w:ind w:left="360" w:hanging="360"/>
      </w:pPr>
      <w:rPr>
        <w:rFonts w:ascii="Tahoma" w:eastAsiaTheme="minorEastAsia" w:hAnsi="Tahoma" w:cs="Tahoma"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4F2D3875"/>
    <w:multiLevelType w:val="hybridMultilevel"/>
    <w:tmpl w:val="864EFEDA"/>
    <w:lvl w:ilvl="0" w:tplc="18FE4EE2">
      <w:start w:val="2"/>
      <w:numFmt w:val="bullet"/>
      <w:lvlText w:val="-"/>
      <w:lvlJc w:val="left"/>
      <w:pPr>
        <w:ind w:left="720" w:hanging="360"/>
      </w:pPr>
      <w:rPr>
        <w:rFonts w:ascii="Tahoma" w:eastAsiaTheme="minorEastAsia" w:hAnsi="Tahom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48A7D6F"/>
    <w:multiLevelType w:val="hybridMultilevel"/>
    <w:tmpl w:val="B624376C"/>
    <w:lvl w:ilvl="0" w:tplc="38AA54C0">
      <w:start w:val="2"/>
      <w:numFmt w:val="bullet"/>
      <w:lvlText w:val="-"/>
      <w:lvlJc w:val="left"/>
      <w:pPr>
        <w:ind w:left="1080" w:hanging="360"/>
      </w:pPr>
      <w:rPr>
        <w:rFonts w:ascii="Tahoma" w:eastAsiaTheme="minorEastAsia" w:hAnsi="Tahoma" w:cs="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59A31BB4"/>
    <w:multiLevelType w:val="hybridMultilevel"/>
    <w:tmpl w:val="445AAFFC"/>
    <w:lvl w:ilvl="0" w:tplc="04100011">
      <w:start w:val="3"/>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6E1F5A46"/>
    <w:multiLevelType w:val="hybridMultilevel"/>
    <w:tmpl w:val="8E8AAB7A"/>
    <w:lvl w:ilvl="0" w:tplc="ECB0A5E4">
      <w:start w:val="3"/>
      <w:numFmt w:val="bullet"/>
      <w:lvlText w:val="-"/>
      <w:lvlJc w:val="left"/>
      <w:pPr>
        <w:ind w:left="720" w:hanging="360"/>
      </w:pPr>
      <w:rPr>
        <w:rFonts w:ascii="Tahoma" w:eastAsiaTheme="minorEastAsia" w:hAnsi="Tahoma" w:cs="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7344941"/>
    <w:multiLevelType w:val="hybridMultilevel"/>
    <w:tmpl w:val="12CA2104"/>
    <w:lvl w:ilvl="0" w:tplc="F7344512">
      <w:start w:val="2"/>
      <w:numFmt w:val="bullet"/>
      <w:lvlText w:val="-"/>
      <w:lvlJc w:val="left"/>
      <w:pPr>
        <w:ind w:left="720" w:hanging="360"/>
      </w:pPr>
      <w:rPr>
        <w:rFonts w:ascii="Tahoma" w:eastAsiaTheme="minorEastAsia" w:hAnsi="Tahom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6"/>
  </w:num>
  <w:num w:numId="6">
    <w:abstractNumId w:val="9"/>
  </w:num>
  <w:num w:numId="7">
    <w:abstractNumId w:val="0"/>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5D5"/>
    <w:rsid w:val="000075CD"/>
    <w:rsid w:val="00013ED6"/>
    <w:rsid w:val="00022E80"/>
    <w:rsid w:val="000521B0"/>
    <w:rsid w:val="00061E8F"/>
    <w:rsid w:val="00075051"/>
    <w:rsid w:val="000B01C2"/>
    <w:rsid w:val="000D290F"/>
    <w:rsid w:val="000E42B9"/>
    <w:rsid w:val="000E4756"/>
    <w:rsid w:val="000F3882"/>
    <w:rsid w:val="00121873"/>
    <w:rsid w:val="00122648"/>
    <w:rsid w:val="001337F6"/>
    <w:rsid w:val="0016454A"/>
    <w:rsid w:val="001704FB"/>
    <w:rsid w:val="00171367"/>
    <w:rsid w:val="00181436"/>
    <w:rsid w:val="001C16A8"/>
    <w:rsid w:val="00205F29"/>
    <w:rsid w:val="002112DA"/>
    <w:rsid w:val="0021166D"/>
    <w:rsid w:val="00215FEB"/>
    <w:rsid w:val="00220616"/>
    <w:rsid w:val="00220FA6"/>
    <w:rsid w:val="002224C1"/>
    <w:rsid w:val="0022727C"/>
    <w:rsid w:val="00232830"/>
    <w:rsid w:val="002455A2"/>
    <w:rsid w:val="00245B2A"/>
    <w:rsid w:val="00247B0E"/>
    <w:rsid w:val="00250CA6"/>
    <w:rsid w:val="00250D4E"/>
    <w:rsid w:val="002808B1"/>
    <w:rsid w:val="0028378C"/>
    <w:rsid w:val="002A3997"/>
    <w:rsid w:val="002C12E9"/>
    <w:rsid w:val="002E0CF6"/>
    <w:rsid w:val="002F2418"/>
    <w:rsid w:val="00302BBE"/>
    <w:rsid w:val="0031180B"/>
    <w:rsid w:val="00317A54"/>
    <w:rsid w:val="0033411D"/>
    <w:rsid w:val="00341E0A"/>
    <w:rsid w:val="0034213E"/>
    <w:rsid w:val="00395B2B"/>
    <w:rsid w:val="003A66EF"/>
    <w:rsid w:val="003B1579"/>
    <w:rsid w:val="003C3AFE"/>
    <w:rsid w:val="003C4249"/>
    <w:rsid w:val="003D00CB"/>
    <w:rsid w:val="00406019"/>
    <w:rsid w:val="00415819"/>
    <w:rsid w:val="00434441"/>
    <w:rsid w:val="00434512"/>
    <w:rsid w:val="0043576D"/>
    <w:rsid w:val="00460818"/>
    <w:rsid w:val="004B6310"/>
    <w:rsid w:val="004C4A0C"/>
    <w:rsid w:val="004D1128"/>
    <w:rsid w:val="004D2668"/>
    <w:rsid w:val="004E3472"/>
    <w:rsid w:val="004E77ED"/>
    <w:rsid w:val="004F2224"/>
    <w:rsid w:val="004F277C"/>
    <w:rsid w:val="0050673F"/>
    <w:rsid w:val="00507C13"/>
    <w:rsid w:val="00523934"/>
    <w:rsid w:val="00524B3E"/>
    <w:rsid w:val="00543ED6"/>
    <w:rsid w:val="0055493E"/>
    <w:rsid w:val="005A1579"/>
    <w:rsid w:val="005B246A"/>
    <w:rsid w:val="005C555B"/>
    <w:rsid w:val="005D5D86"/>
    <w:rsid w:val="00600FDB"/>
    <w:rsid w:val="00613433"/>
    <w:rsid w:val="00614E28"/>
    <w:rsid w:val="006223EA"/>
    <w:rsid w:val="00635751"/>
    <w:rsid w:val="0065083C"/>
    <w:rsid w:val="00653B40"/>
    <w:rsid w:val="0068225F"/>
    <w:rsid w:val="00690282"/>
    <w:rsid w:val="00695CAD"/>
    <w:rsid w:val="006C7742"/>
    <w:rsid w:val="006D1CDC"/>
    <w:rsid w:val="006E0C45"/>
    <w:rsid w:val="006E7D3D"/>
    <w:rsid w:val="00713A39"/>
    <w:rsid w:val="00760613"/>
    <w:rsid w:val="007643BE"/>
    <w:rsid w:val="007775FC"/>
    <w:rsid w:val="00777AAA"/>
    <w:rsid w:val="00777F9F"/>
    <w:rsid w:val="007A1F03"/>
    <w:rsid w:val="007B4968"/>
    <w:rsid w:val="007C24D4"/>
    <w:rsid w:val="00801F75"/>
    <w:rsid w:val="00821816"/>
    <w:rsid w:val="0082426F"/>
    <w:rsid w:val="00836CB9"/>
    <w:rsid w:val="00842B05"/>
    <w:rsid w:val="00860AFF"/>
    <w:rsid w:val="008C62C4"/>
    <w:rsid w:val="008D0C44"/>
    <w:rsid w:val="008D4D14"/>
    <w:rsid w:val="008F0BF9"/>
    <w:rsid w:val="00921517"/>
    <w:rsid w:val="00922810"/>
    <w:rsid w:val="00922E7E"/>
    <w:rsid w:val="00936D25"/>
    <w:rsid w:val="00967AD1"/>
    <w:rsid w:val="00971408"/>
    <w:rsid w:val="009903FE"/>
    <w:rsid w:val="009D590D"/>
    <w:rsid w:val="009F0BBE"/>
    <w:rsid w:val="009F5BFA"/>
    <w:rsid w:val="00A101DE"/>
    <w:rsid w:val="00A22B62"/>
    <w:rsid w:val="00A271D2"/>
    <w:rsid w:val="00A53E61"/>
    <w:rsid w:val="00A66BB5"/>
    <w:rsid w:val="00A702A3"/>
    <w:rsid w:val="00A705D5"/>
    <w:rsid w:val="00A8395F"/>
    <w:rsid w:val="00A84983"/>
    <w:rsid w:val="00AA0422"/>
    <w:rsid w:val="00AC1698"/>
    <w:rsid w:val="00AD36BB"/>
    <w:rsid w:val="00AD71FA"/>
    <w:rsid w:val="00AF1802"/>
    <w:rsid w:val="00AF28F9"/>
    <w:rsid w:val="00AF4CE1"/>
    <w:rsid w:val="00B01BFE"/>
    <w:rsid w:val="00B20470"/>
    <w:rsid w:val="00B55AA8"/>
    <w:rsid w:val="00B62777"/>
    <w:rsid w:val="00B72ECD"/>
    <w:rsid w:val="00BA7032"/>
    <w:rsid w:val="00BB121D"/>
    <w:rsid w:val="00BC0C89"/>
    <w:rsid w:val="00BD26CA"/>
    <w:rsid w:val="00BE4BCC"/>
    <w:rsid w:val="00BF4A3F"/>
    <w:rsid w:val="00C10461"/>
    <w:rsid w:val="00C154D8"/>
    <w:rsid w:val="00C37D59"/>
    <w:rsid w:val="00C43A63"/>
    <w:rsid w:val="00C9566D"/>
    <w:rsid w:val="00CA2EE0"/>
    <w:rsid w:val="00CA466C"/>
    <w:rsid w:val="00CA4CC9"/>
    <w:rsid w:val="00CC4C8F"/>
    <w:rsid w:val="00CE469D"/>
    <w:rsid w:val="00D1605D"/>
    <w:rsid w:val="00D32415"/>
    <w:rsid w:val="00D32BFA"/>
    <w:rsid w:val="00D34745"/>
    <w:rsid w:val="00D36E09"/>
    <w:rsid w:val="00D4397A"/>
    <w:rsid w:val="00D43FBC"/>
    <w:rsid w:val="00D5057D"/>
    <w:rsid w:val="00D55901"/>
    <w:rsid w:val="00D57B8E"/>
    <w:rsid w:val="00D57C09"/>
    <w:rsid w:val="00D64BC2"/>
    <w:rsid w:val="00D7241F"/>
    <w:rsid w:val="00D94235"/>
    <w:rsid w:val="00D94D8B"/>
    <w:rsid w:val="00DD433A"/>
    <w:rsid w:val="00DD68A9"/>
    <w:rsid w:val="00E00F21"/>
    <w:rsid w:val="00E028F7"/>
    <w:rsid w:val="00E1702B"/>
    <w:rsid w:val="00E23F62"/>
    <w:rsid w:val="00E33A61"/>
    <w:rsid w:val="00E561F3"/>
    <w:rsid w:val="00E64F7A"/>
    <w:rsid w:val="00E67E5E"/>
    <w:rsid w:val="00EA2D1F"/>
    <w:rsid w:val="00EA4AEF"/>
    <w:rsid w:val="00ED06B2"/>
    <w:rsid w:val="00EE2C7E"/>
    <w:rsid w:val="00F00073"/>
    <w:rsid w:val="00F34E8E"/>
    <w:rsid w:val="00F651F2"/>
    <w:rsid w:val="00FC58DB"/>
    <w:rsid w:val="00FC6E60"/>
    <w:rsid w:val="00FD3FC7"/>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343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23E6"/>
    <w:rPr>
      <w:rFonts w:ascii="Tahoma" w:hAnsi="Tahoma"/>
      <w:sz w:val="22"/>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05D5"/>
    <w:pPr>
      <w:ind w:left="720"/>
      <w:contextualSpacing/>
    </w:pPr>
  </w:style>
  <w:style w:type="character" w:styleId="Rimandocommento">
    <w:name w:val="annotation reference"/>
    <w:basedOn w:val="Caratterepredefinitoparagrafo"/>
    <w:uiPriority w:val="99"/>
    <w:semiHidden/>
    <w:unhideWhenUsed/>
    <w:rsid w:val="00635751"/>
    <w:rPr>
      <w:sz w:val="18"/>
      <w:szCs w:val="18"/>
    </w:rPr>
  </w:style>
  <w:style w:type="paragraph" w:styleId="Testocommento">
    <w:name w:val="annotation text"/>
    <w:basedOn w:val="Normale"/>
    <w:link w:val="TestocommentoCarattere"/>
    <w:uiPriority w:val="99"/>
    <w:semiHidden/>
    <w:unhideWhenUsed/>
    <w:rsid w:val="00635751"/>
    <w:rPr>
      <w:sz w:val="24"/>
    </w:rPr>
  </w:style>
  <w:style w:type="character" w:customStyle="1" w:styleId="TestocommentoCarattere">
    <w:name w:val="Testo commento Carattere"/>
    <w:basedOn w:val="Caratterepredefinitoparagrafo"/>
    <w:link w:val="Testocommento"/>
    <w:uiPriority w:val="99"/>
    <w:semiHidden/>
    <w:rsid w:val="00635751"/>
    <w:rPr>
      <w:rFonts w:ascii="Tahoma" w:hAnsi="Tahoma"/>
      <w:sz w:val="24"/>
      <w:szCs w:val="24"/>
      <w:lang w:eastAsia="it-IT"/>
    </w:rPr>
  </w:style>
  <w:style w:type="paragraph" w:styleId="Soggettocommento">
    <w:name w:val="annotation subject"/>
    <w:basedOn w:val="Testocommento"/>
    <w:next w:val="Testocommento"/>
    <w:link w:val="SoggettocommentoCarattere"/>
    <w:uiPriority w:val="99"/>
    <w:semiHidden/>
    <w:unhideWhenUsed/>
    <w:rsid w:val="00635751"/>
    <w:rPr>
      <w:b/>
      <w:bCs/>
      <w:sz w:val="20"/>
      <w:szCs w:val="20"/>
    </w:rPr>
  </w:style>
  <w:style w:type="character" w:customStyle="1" w:styleId="SoggettocommentoCarattere">
    <w:name w:val="Soggetto commento Carattere"/>
    <w:basedOn w:val="TestocommentoCarattere"/>
    <w:link w:val="Soggettocommento"/>
    <w:uiPriority w:val="99"/>
    <w:semiHidden/>
    <w:rsid w:val="00635751"/>
    <w:rPr>
      <w:rFonts w:ascii="Tahoma" w:hAnsi="Tahoma"/>
      <w:b/>
      <w:bCs/>
      <w:sz w:val="24"/>
      <w:szCs w:val="24"/>
      <w:lang w:eastAsia="it-IT"/>
    </w:rPr>
  </w:style>
  <w:style w:type="paragraph" w:styleId="Revisione">
    <w:name w:val="Revision"/>
    <w:hidden/>
    <w:uiPriority w:val="99"/>
    <w:semiHidden/>
    <w:rsid w:val="00635751"/>
    <w:rPr>
      <w:rFonts w:ascii="Tahoma" w:hAnsi="Tahoma"/>
      <w:sz w:val="22"/>
      <w:szCs w:val="24"/>
      <w:lang w:eastAsia="it-IT"/>
    </w:rPr>
  </w:style>
  <w:style w:type="paragraph" w:styleId="Testofumetto">
    <w:name w:val="Balloon Text"/>
    <w:basedOn w:val="Normale"/>
    <w:link w:val="TestofumettoCarattere"/>
    <w:uiPriority w:val="99"/>
    <w:semiHidden/>
    <w:unhideWhenUsed/>
    <w:rsid w:val="00635751"/>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635751"/>
    <w:rPr>
      <w:rFonts w:ascii="Lucida Grande" w:hAnsi="Lucida Grande" w:cs="Lucida Grande"/>
      <w:sz w:val="18"/>
      <w:szCs w:val="18"/>
      <w:lang w:eastAsia="it-IT"/>
    </w:rPr>
  </w:style>
  <w:style w:type="character" w:customStyle="1" w:styleId="hps">
    <w:name w:val="hps"/>
    <w:basedOn w:val="Caratterepredefinitoparagrafo"/>
    <w:rsid w:val="00D94235"/>
  </w:style>
  <w:style w:type="character" w:customStyle="1" w:styleId="hpsatn">
    <w:name w:val="hps atn"/>
    <w:basedOn w:val="Caratterepredefinitoparagrafo"/>
    <w:rsid w:val="00D94235"/>
  </w:style>
  <w:style w:type="character" w:styleId="Collegamentoipertestuale">
    <w:name w:val="Hyperlink"/>
    <w:basedOn w:val="Caratterepredefinitoparagrafo"/>
    <w:uiPriority w:val="99"/>
    <w:unhideWhenUsed/>
    <w:rsid w:val="00215FEB"/>
    <w:rPr>
      <w:color w:val="0000FF" w:themeColor="hyperlink"/>
      <w:u w:val="single"/>
    </w:rPr>
  </w:style>
  <w:style w:type="character" w:customStyle="1" w:styleId="shorttext">
    <w:name w:val="short_text"/>
    <w:basedOn w:val="Caratterepredefinitoparagrafo"/>
    <w:rsid w:val="00FD3FC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23E6"/>
    <w:rPr>
      <w:rFonts w:ascii="Tahoma" w:hAnsi="Tahoma"/>
      <w:sz w:val="22"/>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05D5"/>
    <w:pPr>
      <w:ind w:left="720"/>
      <w:contextualSpacing/>
    </w:pPr>
  </w:style>
  <w:style w:type="character" w:styleId="Rimandocommento">
    <w:name w:val="annotation reference"/>
    <w:basedOn w:val="Caratterepredefinitoparagrafo"/>
    <w:uiPriority w:val="99"/>
    <w:semiHidden/>
    <w:unhideWhenUsed/>
    <w:rsid w:val="00635751"/>
    <w:rPr>
      <w:sz w:val="18"/>
      <w:szCs w:val="18"/>
    </w:rPr>
  </w:style>
  <w:style w:type="paragraph" w:styleId="Testocommento">
    <w:name w:val="annotation text"/>
    <w:basedOn w:val="Normale"/>
    <w:link w:val="TestocommentoCarattere"/>
    <w:uiPriority w:val="99"/>
    <w:semiHidden/>
    <w:unhideWhenUsed/>
    <w:rsid w:val="00635751"/>
    <w:rPr>
      <w:sz w:val="24"/>
    </w:rPr>
  </w:style>
  <w:style w:type="character" w:customStyle="1" w:styleId="TestocommentoCarattere">
    <w:name w:val="Testo commento Carattere"/>
    <w:basedOn w:val="Caratterepredefinitoparagrafo"/>
    <w:link w:val="Testocommento"/>
    <w:uiPriority w:val="99"/>
    <w:semiHidden/>
    <w:rsid w:val="00635751"/>
    <w:rPr>
      <w:rFonts w:ascii="Tahoma" w:hAnsi="Tahoma"/>
      <w:sz w:val="24"/>
      <w:szCs w:val="24"/>
      <w:lang w:eastAsia="it-IT"/>
    </w:rPr>
  </w:style>
  <w:style w:type="paragraph" w:styleId="Soggettocommento">
    <w:name w:val="annotation subject"/>
    <w:basedOn w:val="Testocommento"/>
    <w:next w:val="Testocommento"/>
    <w:link w:val="SoggettocommentoCarattere"/>
    <w:uiPriority w:val="99"/>
    <w:semiHidden/>
    <w:unhideWhenUsed/>
    <w:rsid w:val="00635751"/>
    <w:rPr>
      <w:b/>
      <w:bCs/>
      <w:sz w:val="20"/>
      <w:szCs w:val="20"/>
    </w:rPr>
  </w:style>
  <w:style w:type="character" w:customStyle="1" w:styleId="SoggettocommentoCarattere">
    <w:name w:val="Soggetto commento Carattere"/>
    <w:basedOn w:val="TestocommentoCarattere"/>
    <w:link w:val="Soggettocommento"/>
    <w:uiPriority w:val="99"/>
    <w:semiHidden/>
    <w:rsid w:val="00635751"/>
    <w:rPr>
      <w:rFonts w:ascii="Tahoma" w:hAnsi="Tahoma"/>
      <w:b/>
      <w:bCs/>
      <w:sz w:val="24"/>
      <w:szCs w:val="24"/>
      <w:lang w:eastAsia="it-IT"/>
    </w:rPr>
  </w:style>
  <w:style w:type="paragraph" w:styleId="Revisione">
    <w:name w:val="Revision"/>
    <w:hidden/>
    <w:uiPriority w:val="99"/>
    <w:semiHidden/>
    <w:rsid w:val="00635751"/>
    <w:rPr>
      <w:rFonts w:ascii="Tahoma" w:hAnsi="Tahoma"/>
      <w:sz w:val="22"/>
      <w:szCs w:val="24"/>
      <w:lang w:eastAsia="it-IT"/>
    </w:rPr>
  </w:style>
  <w:style w:type="paragraph" w:styleId="Testofumetto">
    <w:name w:val="Balloon Text"/>
    <w:basedOn w:val="Normale"/>
    <w:link w:val="TestofumettoCarattere"/>
    <w:uiPriority w:val="99"/>
    <w:semiHidden/>
    <w:unhideWhenUsed/>
    <w:rsid w:val="00635751"/>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635751"/>
    <w:rPr>
      <w:rFonts w:ascii="Lucida Grande" w:hAnsi="Lucida Grande" w:cs="Lucida Grande"/>
      <w:sz w:val="18"/>
      <w:szCs w:val="18"/>
      <w:lang w:eastAsia="it-IT"/>
    </w:rPr>
  </w:style>
  <w:style w:type="character" w:customStyle="1" w:styleId="hps">
    <w:name w:val="hps"/>
    <w:basedOn w:val="Caratterepredefinitoparagrafo"/>
    <w:rsid w:val="00D94235"/>
  </w:style>
  <w:style w:type="character" w:customStyle="1" w:styleId="hpsatn">
    <w:name w:val="hps atn"/>
    <w:basedOn w:val="Caratterepredefinitoparagrafo"/>
    <w:rsid w:val="00D94235"/>
  </w:style>
  <w:style w:type="character" w:styleId="Collegamentoipertestuale">
    <w:name w:val="Hyperlink"/>
    <w:basedOn w:val="Caratterepredefinitoparagrafo"/>
    <w:uiPriority w:val="99"/>
    <w:unhideWhenUsed/>
    <w:rsid w:val="00215FEB"/>
    <w:rPr>
      <w:color w:val="0000FF" w:themeColor="hyperlink"/>
      <w:u w:val="single"/>
    </w:rPr>
  </w:style>
  <w:style w:type="character" w:customStyle="1" w:styleId="shorttext">
    <w:name w:val="short_text"/>
    <w:basedOn w:val="Caratterepredefinitoparagrafo"/>
    <w:rsid w:val="00FD3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5865">
      <w:bodyDiv w:val="1"/>
      <w:marLeft w:val="0"/>
      <w:marRight w:val="0"/>
      <w:marTop w:val="0"/>
      <w:marBottom w:val="0"/>
      <w:divBdr>
        <w:top w:val="none" w:sz="0" w:space="0" w:color="auto"/>
        <w:left w:val="none" w:sz="0" w:space="0" w:color="auto"/>
        <w:bottom w:val="none" w:sz="0" w:space="0" w:color="auto"/>
        <w:right w:val="none" w:sz="0" w:space="0" w:color="auto"/>
      </w:divBdr>
      <w:divsChild>
        <w:div w:id="1225287921">
          <w:marLeft w:val="0"/>
          <w:marRight w:val="0"/>
          <w:marTop w:val="0"/>
          <w:marBottom w:val="0"/>
          <w:divBdr>
            <w:top w:val="none" w:sz="0" w:space="0" w:color="auto"/>
            <w:left w:val="none" w:sz="0" w:space="0" w:color="auto"/>
            <w:bottom w:val="none" w:sz="0" w:space="0" w:color="auto"/>
            <w:right w:val="none" w:sz="0" w:space="0" w:color="auto"/>
          </w:divBdr>
        </w:div>
        <w:div w:id="191965443">
          <w:marLeft w:val="0"/>
          <w:marRight w:val="0"/>
          <w:marTop w:val="0"/>
          <w:marBottom w:val="0"/>
          <w:divBdr>
            <w:top w:val="none" w:sz="0" w:space="0" w:color="auto"/>
            <w:left w:val="none" w:sz="0" w:space="0" w:color="auto"/>
            <w:bottom w:val="none" w:sz="0" w:space="0" w:color="auto"/>
            <w:right w:val="none" w:sz="0" w:space="0" w:color="auto"/>
          </w:divBdr>
          <w:divsChild>
            <w:div w:id="1862357982">
              <w:marLeft w:val="0"/>
              <w:marRight w:val="0"/>
              <w:marTop w:val="0"/>
              <w:marBottom w:val="0"/>
              <w:divBdr>
                <w:top w:val="none" w:sz="0" w:space="0" w:color="auto"/>
                <w:left w:val="none" w:sz="0" w:space="0" w:color="auto"/>
                <w:bottom w:val="none" w:sz="0" w:space="0" w:color="auto"/>
                <w:right w:val="none" w:sz="0" w:space="0" w:color="auto"/>
              </w:divBdr>
              <w:divsChild>
                <w:div w:id="1332247927">
                  <w:marLeft w:val="0"/>
                  <w:marRight w:val="0"/>
                  <w:marTop w:val="0"/>
                  <w:marBottom w:val="0"/>
                  <w:divBdr>
                    <w:top w:val="none" w:sz="0" w:space="0" w:color="auto"/>
                    <w:left w:val="none" w:sz="0" w:space="0" w:color="auto"/>
                    <w:bottom w:val="none" w:sz="0" w:space="0" w:color="auto"/>
                    <w:right w:val="none" w:sz="0" w:space="0" w:color="auto"/>
                  </w:divBdr>
                  <w:divsChild>
                    <w:div w:id="763233419">
                      <w:marLeft w:val="0"/>
                      <w:marRight w:val="0"/>
                      <w:marTop w:val="0"/>
                      <w:marBottom w:val="0"/>
                      <w:divBdr>
                        <w:top w:val="none" w:sz="0" w:space="0" w:color="auto"/>
                        <w:left w:val="none" w:sz="0" w:space="0" w:color="auto"/>
                        <w:bottom w:val="none" w:sz="0" w:space="0" w:color="auto"/>
                        <w:right w:val="none" w:sz="0" w:space="0" w:color="auto"/>
                      </w:divBdr>
                      <w:divsChild>
                        <w:div w:id="42126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1726">
          <w:marLeft w:val="0"/>
          <w:marRight w:val="0"/>
          <w:marTop w:val="0"/>
          <w:marBottom w:val="0"/>
          <w:divBdr>
            <w:top w:val="none" w:sz="0" w:space="0" w:color="auto"/>
            <w:left w:val="none" w:sz="0" w:space="0" w:color="auto"/>
            <w:bottom w:val="none" w:sz="0" w:space="0" w:color="auto"/>
            <w:right w:val="none" w:sz="0" w:space="0" w:color="auto"/>
          </w:divBdr>
          <w:divsChild>
            <w:div w:id="283539491">
              <w:marLeft w:val="0"/>
              <w:marRight w:val="0"/>
              <w:marTop w:val="0"/>
              <w:marBottom w:val="0"/>
              <w:divBdr>
                <w:top w:val="none" w:sz="0" w:space="0" w:color="auto"/>
                <w:left w:val="none" w:sz="0" w:space="0" w:color="auto"/>
                <w:bottom w:val="none" w:sz="0" w:space="0" w:color="auto"/>
                <w:right w:val="none" w:sz="0" w:space="0" w:color="auto"/>
              </w:divBdr>
              <w:divsChild>
                <w:div w:id="128400555">
                  <w:marLeft w:val="0"/>
                  <w:marRight w:val="0"/>
                  <w:marTop w:val="0"/>
                  <w:marBottom w:val="0"/>
                  <w:divBdr>
                    <w:top w:val="none" w:sz="0" w:space="0" w:color="auto"/>
                    <w:left w:val="none" w:sz="0" w:space="0" w:color="auto"/>
                    <w:bottom w:val="none" w:sz="0" w:space="0" w:color="auto"/>
                    <w:right w:val="none" w:sz="0" w:space="0" w:color="auto"/>
                  </w:divBdr>
                  <w:divsChild>
                    <w:div w:id="1093933101">
                      <w:marLeft w:val="0"/>
                      <w:marRight w:val="0"/>
                      <w:marTop w:val="0"/>
                      <w:marBottom w:val="0"/>
                      <w:divBdr>
                        <w:top w:val="none" w:sz="0" w:space="0" w:color="auto"/>
                        <w:left w:val="none" w:sz="0" w:space="0" w:color="auto"/>
                        <w:bottom w:val="none" w:sz="0" w:space="0" w:color="auto"/>
                        <w:right w:val="none" w:sz="0" w:space="0" w:color="auto"/>
                      </w:divBdr>
                      <w:divsChild>
                        <w:div w:id="771973492">
                          <w:marLeft w:val="0"/>
                          <w:marRight w:val="0"/>
                          <w:marTop w:val="0"/>
                          <w:marBottom w:val="0"/>
                          <w:divBdr>
                            <w:top w:val="none" w:sz="0" w:space="0" w:color="auto"/>
                            <w:left w:val="none" w:sz="0" w:space="0" w:color="auto"/>
                            <w:bottom w:val="none" w:sz="0" w:space="0" w:color="auto"/>
                            <w:right w:val="none" w:sz="0" w:space="0" w:color="auto"/>
                          </w:divBdr>
                          <w:divsChild>
                            <w:div w:id="18151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301482">
      <w:bodyDiv w:val="1"/>
      <w:marLeft w:val="0"/>
      <w:marRight w:val="0"/>
      <w:marTop w:val="0"/>
      <w:marBottom w:val="0"/>
      <w:divBdr>
        <w:top w:val="none" w:sz="0" w:space="0" w:color="auto"/>
        <w:left w:val="none" w:sz="0" w:space="0" w:color="auto"/>
        <w:bottom w:val="none" w:sz="0" w:space="0" w:color="auto"/>
        <w:right w:val="none" w:sz="0" w:space="0" w:color="auto"/>
      </w:divBdr>
      <w:divsChild>
        <w:div w:id="815924308">
          <w:marLeft w:val="0"/>
          <w:marRight w:val="0"/>
          <w:marTop w:val="0"/>
          <w:marBottom w:val="0"/>
          <w:divBdr>
            <w:top w:val="none" w:sz="0" w:space="0" w:color="auto"/>
            <w:left w:val="none" w:sz="0" w:space="0" w:color="auto"/>
            <w:bottom w:val="none" w:sz="0" w:space="0" w:color="auto"/>
            <w:right w:val="none" w:sz="0" w:space="0" w:color="auto"/>
          </w:divBdr>
          <w:divsChild>
            <w:div w:id="793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1449">
      <w:bodyDiv w:val="1"/>
      <w:marLeft w:val="0"/>
      <w:marRight w:val="0"/>
      <w:marTop w:val="0"/>
      <w:marBottom w:val="0"/>
      <w:divBdr>
        <w:top w:val="none" w:sz="0" w:space="0" w:color="auto"/>
        <w:left w:val="none" w:sz="0" w:space="0" w:color="auto"/>
        <w:bottom w:val="none" w:sz="0" w:space="0" w:color="auto"/>
        <w:right w:val="none" w:sz="0" w:space="0" w:color="auto"/>
      </w:divBdr>
      <w:divsChild>
        <w:div w:id="153378481">
          <w:marLeft w:val="0"/>
          <w:marRight w:val="0"/>
          <w:marTop w:val="0"/>
          <w:marBottom w:val="0"/>
          <w:divBdr>
            <w:top w:val="none" w:sz="0" w:space="0" w:color="auto"/>
            <w:left w:val="none" w:sz="0" w:space="0" w:color="auto"/>
            <w:bottom w:val="none" w:sz="0" w:space="0" w:color="auto"/>
            <w:right w:val="none" w:sz="0" w:space="0" w:color="auto"/>
          </w:divBdr>
        </w:div>
        <w:div w:id="1048073238">
          <w:marLeft w:val="0"/>
          <w:marRight w:val="0"/>
          <w:marTop w:val="0"/>
          <w:marBottom w:val="0"/>
          <w:divBdr>
            <w:top w:val="none" w:sz="0" w:space="0" w:color="auto"/>
            <w:left w:val="none" w:sz="0" w:space="0" w:color="auto"/>
            <w:bottom w:val="none" w:sz="0" w:space="0" w:color="auto"/>
            <w:right w:val="none" w:sz="0" w:space="0" w:color="auto"/>
          </w:divBdr>
          <w:divsChild>
            <w:div w:id="994604435">
              <w:marLeft w:val="0"/>
              <w:marRight w:val="0"/>
              <w:marTop w:val="0"/>
              <w:marBottom w:val="0"/>
              <w:divBdr>
                <w:top w:val="none" w:sz="0" w:space="0" w:color="auto"/>
                <w:left w:val="none" w:sz="0" w:space="0" w:color="auto"/>
                <w:bottom w:val="none" w:sz="0" w:space="0" w:color="auto"/>
                <w:right w:val="none" w:sz="0" w:space="0" w:color="auto"/>
              </w:divBdr>
              <w:divsChild>
                <w:div w:id="1974628868">
                  <w:marLeft w:val="0"/>
                  <w:marRight w:val="0"/>
                  <w:marTop w:val="0"/>
                  <w:marBottom w:val="0"/>
                  <w:divBdr>
                    <w:top w:val="none" w:sz="0" w:space="0" w:color="auto"/>
                    <w:left w:val="none" w:sz="0" w:space="0" w:color="auto"/>
                    <w:bottom w:val="none" w:sz="0" w:space="0" w:color="auto"/>
                    <w:right w:val="none" w:sz="0" w:space="0" w:color="auto"/>
                  </w:divBdr>
                  <w:divsChild>
                    <w:div w:id="1654523297">
                      <w:marLeft w:val="0"/>
                      <w:marRight w:val="0"/>
                      <w:marTop w:val="0"/>
                      <w:marBottom w:val="0"/>
                      <w:divBdr>
                        <w:top w:val="none" w:sz="0" w:space="0" w:color="auto"/>
                        <w:left w:val="none" w:sz="0" w:space="0" w:color="auto"/>
                        <w:bottom w:val="none" w:sz="0" w:space="0" w:color="auto"/>
                        <w:right w:val="none" w:sz="0" w:space="0" w:color="auto"/>
                      </w:divBdr>
                      <w:divsChild>
                        <w:div w:id="12452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76217">
          <w:marLeft w:val="0"/>
          <w:marRight w:val="0"/>
          <w:marTop w:val="0"/>
          <w:marBottom w:val="0"/>
          <w:divBdr>
            <w:top w:val="none" w:sz="0" w:space="0" w:color="auto"/>
            <w:left w:val="none" w:sz="0" w:space="0" w:color="auto"/>
            <w:bottom w:val="none" w:sz="0" w:space="0" w:color="auto"/>
            <w:right w:val="none" w:sz="0" w:space="0" w:color="auto"/>
          </w:divBdr>
          <w:divsChild>
            <w:div w:id="1202548330">
              <w:marLeft w:val="0"/>
              <w:marRight w:val="0"/>
              <w:marTop w:val="0"/>
              <w:marBottom w:val="0"/>
              <w:divBdr>
                <w:top w:val="none" w:sz="0" w:space="0" w:color="auto"/>
                <w:left w:val="none" w:sz="0" w:space="0" w:color="auto"/>
                <w:bottom w:val="none" w:sz="0" w:space="0" w:color="auto"/>
                <w:right w:val="none" w:sz="0" w:space="0" w:color="auto"/>
              </w:divBdr>
              <w:divsChild>
                <w:div w:id="1985234323">
                  <w:marLeft w:val="0"/>
                  <w:marRight w:val="0"/>
                  <w:marTop w:val="0"/>
                  <w:marBottom w:val="0"/>
                  <w:divBdr>
                    <w:top w:val="none" w:sz="0" w:space="0" w:color="auto"/>
                    <w:left w:val="none" w:sz="0" w:space="0" w:color="auto"/>
                    <w:bottom w:val="none" w:sz="0" w:space="0" w:color="auto"/>
                    <w:right w:val="none" w:sz="0" w:space="0" w:color="auto"/>
                  </w:divBdr>
                  <w:divsChild>
                    <w:div w:id="1395736400">
                      <w:marLeft w:val="0"/>
                      <w:marRight w:val="0"/>
                      <w:marTop w:val="0"/>
                      <w:marBottom w:val="0"/>
                      <w:divBdr>
                        <w:top w:val="none" w:sz="0" w:space="0" w:color="auto"/>
                        <w:left w:val="none" w:sz="0" w:space="0" w:color="auto"/>
                        <w:bottom w:val="none" w:sz="0" w:space="0" w:color="auto"/>
                        <w:right w:val="none" w:sz="0" w:space="0" w:color="auto"/>
                      </w:divBdr>
                      <w:divsChild>
                        <w:div w:id="1858229690">
                          <w:marLeft w:val="0"/>
                          <w:marRight w:val="0"/>
                          <w:marTop w:val="0"/>
                          <w:marBottom w:val="0"/>
                          <w:divBdr>
                            <w:top w:val="none" w:sz="0" w:space="0" w:color="auto"/>
                            <w:left w:val="none" w:sz="0" w:space="0" w:color="auto"/>
                            <w:bottom w:val="none" w:sz="0" w:space="0" w:color="auto"/>
                            <w:right w:val="none" w:sz="0" w:space="0" w:color="auto"/>
                          </w:divBdr>
                          <w:divsChild>
                            <w:div w:id="196348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036637">
      <w:bodyDiv w:val="1"/>
      <w:marLeft w:val="0"/>
      <w:marRight w:val="0"/>
      <w:marTop w:val="0"/>
      <w:marBottom w:val="0"/>
      <w:divBdr>
        <w:top w:val="none" w:sz="0" w:space="0" w:color="auto"/>
        <w:left w:val="none" w:sz="0" w:space="0" w:color="auto"/>
        <w:bottom w:val="none" w:sz="0" w:space="0" w:color="auto"/>
        <w:right w:val="none" w:sz="0" w:space="0" w:color="auto"/>
      </w:divBdr>
      <w:divsChild>
        <w:div w:id="225453662">
          <w:marLeft w:val="0"/>
          <w:marRight w:val="0"/>
          <w:marTop w:val="0"/>
          <w:marBottom w:val="0"/>
          <w:divBdr>
            <w:top w:val="none" w:sz="0" w:space="0" w:color="auto"/>
            <w:left w:val="none" w:sz="0" w:space="0" w:color="auto"/>
            <w:bottom w:val="none" w:sz="0" w:space="0" w:color="auto"/>
            <w:right w:val="none" w:sz="0" w:space="0" w:color="auto"/>
          </w:divBdr>
          <w:divsChild>
            <w:div w:id="1395740935">
              <w:marLeft w:val="0"/>
              <w:marRight w:val="0"/>
              <w:marTop w:val="0"/>
              <w:marBottom w:val="0"/>
              <w:divBdr>
                <w:top w:val="none" w:sz="0" w:space="0" w:color="auto"/>
                <w:left w:val="none" w:sz="0" w:space="0" w:color="auto"/>
                <w:bottom w:val="none" w:sz="0" w:space="0" w:color="auto"/>
                <w:right w:val="none" w:sz="0" w:space="0" w:color="auto"/>
              </w:divBdr>
              <w:divsChild>
                <w:div w:id="1842575757">
                  <w:marLeft w:val="0"/>
                  <w:marRight w:val="0"/>
                  <w:marTop w:val="0"/>
                  <w:marBottom w:val="0"/>
                  <w:divBdr>
                    <w:top w:val="none" w:sz="0" w:space="0" w:color="auto"/>
                    <w:left w:val="none" w:sz="0" w:space="0" w:color="auto"/>
                    <w:bottom w:val="none" w:sz="0" w:space="0" w:color="auto"/>
                    <w:right w:val="none" w:sz="0" w:space="0" w:color="auto"/>
                  </w:divBdr>
                  <w:divsChild>
                    <w:div w:id="181744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87256">
          <w:marLeft w:val="0"/>
          <w:marRight w:val="0"/>
          <w:marTop w:val="0"/>
          <w:marBottom w:val="0"/>
          <w:divBdr>
            <w:top w:val="none" w:sz="0" w:space="0" w:color="auto"/>
            <w:left w:val="none" w:sz="0" w:space="0" w:color="auto"/>
            <w:bottom w:val="none" w:sz="0" w:space="0" w:color="auto"/>
            <w:right w:val="none" w:sz="0" w:space="0" w:color="auto"/>
          </w:divBdr>
        </w:div>
        <w:div w:id="1591036566">
          <w:marLeft w:val="0"/>
          <w:marRight w:val="0"/>
          <w:marTop w:val="0"/>
          <w:marBottom w:val="0"/>
          <w:divBdr>
            <w:top w:val="none" w:sz="0" w:space="0" w:color="auto"/>
            <w:left w:val="none" w:sz="0" w:space="0" w:color="auto"/>
            <w:bottom w:val="none" w:sz="0" w:space="0" w:color="auto"/>
            <w:right w:val="none" w:sz="0" w:space="0" w:color="auto"/>
          </w:divBdr>
          <w:divsChild>
            <w:div w:id="550846574">
              <w:marLeft w:val="0"/>
              <w:marRight w:val="0"/>
              <w:marTop w:val="0"/>
              <w:marBottom w:val="0"/>
              <w:divBdr>
                <w:top w:val="none" w:sz="0" w:space="0" w:color="auto"/>
                <w:left w:val="none" w:sz="0" w:space="0" w:color="auto"/>
                <w:bottom w:val="none" w:sz="0" w:space="0" w:color="auto"/>
                <w:right w:val="none" w:sz="0" w:space="0" w:color="auto"/>
              </w:divBdr>
              <w:divsChild>
                <w:div w:id="1346051715">
                  <w:marLeft w:val="0"/>
                  <w:marRight w:val="0"/>
                  <w:marTop w:val="0"/>
                  <w:marBottom w:val="0"/>
                  <w:divBdr>
                    <w:top w:val="none" w:sz="0" w:space="0" w:color="auto"/>
                    <w:left w:val="none" w:sz="0" w:space="0" w:color="auto"/>
                    <w:bottom w:val="none" w:sz="0" w:space="0" w:color="auto"/>
                    <w:right w:val="none" w:sz="0" w:space="0" w:color="auto"/>
                  </w:divBdr>
                  <w:divsChild>
                    <w:div w:id="490102055">
                      <w:marLeft w:val="0"/>
                      <w:marRight w:val="0"/>
                      <w:marTop w:val="0"/>
                      <w:marBottom w:val="0"/>
                      <w:divBdr>
                        <w:top w:val="none" w:sz="0" w:space="0" w:color="auto"/>
                        <w:left w:val="none" w:sz="0" w:space="0" w:color="auto"/>
                        <w:bottom w:val="none" w:sz="0" w:space="0" w:color="auto"/>
                        <w:right w:val="none" w:sz="0" w:space="0" w:color="auto"/>
                      </w:divBdr>
                      <w:divsChild>
                        <w:div w:id="13963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052264">
          <w:marLeft w:val="0"/>
          <w:marRight w:val="0"/>
          <w:marTop w:val="0"/>
          <w:marBottom w:val="0"/>
          <w:divBdr>
            <w:top w:val="none" w:sz="0" w:space="0" w:color="auto"/>
            <w:left w:val="none" w:sz="0" w:space="0" w:color="auto"/>
            <w:bottom w:val="none" w:sz="0" w:space="0" w:color="auto"/>
            <w:right w:val="none" w:sz="0" w:space="0" w:color="auto"/>
          </w:divBdr>
          <w:divsChild>
            <w:div w:id="567306553">
              <w:marLeft w:val="0"/>
              <w:marRight w:val="0"/>
              <w:marTop w:val="0"/>
              <w:marBottom w:val="0"/>
              <w:divBdr>
                <w:top w:val="none" w:sz="0" w:space="0" w:color="auto"/>
                <w:left w:val="none" w:sz="0" w:space="0" w:color="auto"/>
                <w:bottom w:val="none" w:sz="0" w:space="0" w:color="auto"/>
                <w:right w:val="none" w:sz="0" w:space="0" w:color="auto"/>
              </w:divBdr>
              <w:divsChild>
                <w:div w:id="1657223039">
                  <w:marLeft w:val="0"/>
                  <w:marRight w:val="0"/>
                  <w:marTop w:val="0"/>
                  <w:marBottom w:val="0"/>
                  <w:divBdr>
                    <w:top w:val="none" w:sz="0" w:space="0" w:color="auto"/>
                    <w:left w:val="none" w:sz="0" w:space="0" w:color="auto"/>
                    <w:bottom w:val="none" w:sz="0" w:space="0" w:color="auto"/>
                    <w:right w:val="none" w:sz="0" w:space="0" w:color="auto"/>
                  </w:divBdr>
                  <w:divsChild>
                    <w:div w:id="1576816171">
                      <w:marLeft w:val="0"/>
                      <w:marRight w:val="0"/>
                      <w:marTop w:val="0"/>
                      <w:marBottom w:val="0"/>
                      <w:divBdr>
                        <w:top w:val="none" w:sz="0" w:space="0" w:color="auto"/>
                        <w:left w:val="none" w:sz="0" w:space="0" w:color="auto"/>
                        <w:bottom w:val="none" w:sz="0" w:space="0" w:color="auto"/>
                        <w:right w:val="none" w:sz="0" w:space="0" w:color="auto"/>
                      </w:divBdr>
                      <w:divsChild>
                        <w:div w:id="1048601472">
                          <w:marLeft w:val="0"/>
                          <w:marRight w:val="0"/>
                          <w:marTop w:val="0"/>
                          <w:marBottom w:val="0"/>
                          <w:divBdr>
                            <w:top w:val="none" w:sz="0" w:space="0" w:color="auto"/>
                            <w:left w:val="none" w:sz="0" w:space="0" w:color="auto"/>
                            <w:bottom w:val="none" w:sz="0" w:space="0" w:color="auto"/>
                            <w:right w:val="none" w:sz="0" w:space="0" w:color="auto"/>
                          </w:divBdr>
                          <w:divsChild>
                            <w:div w:id="21268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416818">
      <w:bodyDiv w:val="1"/>
      <w:marLeft w:val="0"/>
      <w:marRight w:val="0"/>
      <w:marTop w:val="0"/>
      <w:marBottom w:val="0"/>
      <w:divBdr>
        <w:top w:val="none" w:sz="0" w:space="0" w:color="auto"/>
        <w:left w:val="none" w:sz="0" w:space="0" w:color="auto"/>
        <w:bottom w:val="none" w:sz="0" w:space="0" w:color="auto"/>
        <w:right w:val="none" w:sz="0" w:space="0" w:color="auto"/>
      </w:divBdr>
      <w:divsChild>
        <w:div w:id="737358270">
          <w:marLeft w:val="0"/>
          <w:marRight w:val="0"/>
          <w:marTop w:val="0"/>
          <w:marBottom w:val="0"/>
          <w:divBdr>
            <w:top w:val="none" w:sz="0" w:space="0" w:color="auto"/>
            <w:left w:val="none" w:sz="0" w:space="0" w:color="auto"/>
            <w:bottom w:val="none" w:sz="0" w:space="0" w:color="auto"/>
            <w:right w:val="none" w:sz="0" w:space="0" w:color="auto"/>
          </w:divBdr>
        </w:div>
        <w:div w:id="344789110">
          <w:marLeft w:val="0"/>
          <w:marRight w:val="0"/>
          <w:marTop w:val="0"/>
          <w:marBottom w:val="0"/>
          <w:divBdr>
            <w:top w:val="none" w:sz="0" w:space="0" w:color="auto"/>
            <w:left w:val="none" w:sz="0" w:space="0" w:color="auto"/>
            <w:bottom w:val="none" w:sz="0" w:space="0" w:color="auto"/>
            <w:right w:val="none" w:sz="0" w:space="0" w:color="auto"/>
          </w:divBdr>
          <w:divsChild>
            <w:div w:id="1166356320">
              <w:marLeft w:val="0"/>
              <w:marRight w:val="0"/>
              <w:marTop w:val="0"/>
              <w:marBottom w:val="0"/>
              <w:divBdr>
                <w:top w:val="none" w:sz="0" w:space="0" w:color="auto"/>
                <w:left w:val="none" w:sz="0" w:space="0" w:color="auto"/>
                <w:bottom w:val="none" w:sz="0" w:space="0" w:color="auto"/>
                <w:right w:val="none" w:sz="0" w:space="0" w:color="auto"/>
              </w:divBdr>
              <w:divsChild>
                <w:div w:id="1798446474">
                  <w:marLeft w:val="0"/>
                  <w:marRight w:val="0"/>
                  <w:marTop w:val="0"/>
                  <w:marBottom w:val="0"/>
                  <w:divBdr>
                    <w:top w:val="none" w:sz="0" w:space="0" w:color="auto"/>
                    <w:left w:val="none" w:sz="0" w:space="0" w:color="auto"/>
                    <w:bottom w:val="none" w:sz="0" w:space="0" w:color="auto"/>
                    <w:right w:val="none" w:sz="0" w:space="0" w:color="auto"/>
                  </w:divBdr>
                  <w:divsChild>
                    <w:div w:id="387072104">
                      <w:marLeft w:val="0"/>
                      <w:marRight w:val="0"/>
                      <w:marTop w:val="0"/>
                      <w:marBottom w:val="0"/>
                      <w:divBdr>
                        <w:top w:val="none" w:sz="0" w:space="0" w:color="auto"/>
                        <w:left w:val="none" w:sz="0" w:space="0" w:color="auto"/>
                        <w:bottom w:val="none" w:sz="0" w:space="0" w:color="auto"/>
                        <w:right w:val="none" w:sz="0" w:space="0" w:color="auto"/>
                      </w:divBdr>
                      <w:divsChild>
                        <w:div w:id="148034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25333">
          <w:marLeft w:val="0"/>
          <w:marRight w:val="0"/>
          <w:marTop w:val="0"/>
          <w:marBottom w:val="0"/>
          <w:divBdr>
            <w:top w:val="none" w:sz="0" w:space="0" w:color="auto"/>
            <w:left w:val="none" w:sz="0" w:space="0" w:color="auto"/>
            <w:bottom w:val="none" w:sz="0" w:space="0" w:color="auto"/>
            <w:right w:val="none" w:sz="0" w:space="0" w:color="auto"/>
          </w:divBdr>
          <w:divsChild>
            <w:div w:id="421993919">
              <w:marLeft w:val="0"/>
              <w:marRight w:val="0"/>
              <w:marTop w:val="0"/>
              <w:marBottom w:val="0"/>
              <w:divBdr>
                <w:top w:val="none" w:sz="0" w:space="0" w:color="auto"/>
                <w:left w:val="none" w:sz="0" w:space="0" w:color="auto"/>
                <w:bottom w:val="none" w:sz="0" w:space="0" w:color="auto"/>
                <w:right w:val="none" w:sz="0" w:space="0" w:color="auto"/>
              </w:divBdr>
              <w:divsChild>
                <w:div w:id="339698716">
                  <w:marLeft w:val="0"/>
                  <w:marRight w:val="0"/>
                  <w:marTop w:val="0"/>
                  <w:marBottom w:val="0"/>
                  <w:divBdr>
                    <w:top w:val="none" w:sz="0" w:space="0" w:color="auto"/>
                    <w:left w:val="none" w:sz="0" w:space="0" w:color="auto"/>
                    <w:bottom w:val="none" w:sz="0" w:space="0" w:color="auto"/>
                    <w:right w:val="none" w:sz="0" w:space="0" w:color="auto"/>
                  </w:divBdr>
                  <w:divsChild>
                    <w:div w:id="1319652428">
                      <w:marLeft w:val="0"/>
                      <w:marRight w:val="0"/>
                      <w:marTop w:val="0"/>
                      <w:marBottom w:val="0"/>
                      <w:divBdr>
                        <w:top w:val="none" w:sz="0" w:space="0" w:color="auto"/>
                        <w:left w:val="none" w:sz="0" w:space="0" w:color="auto"/>
                        <w:bottom w:val="none" w:sz="0" w:space="0" w:color="auto"/>
                        <w:right w:val="none" w:sz="0" w:space="0" w:color="auto"/>
                      </w:divBdr>
                      <w:divsChild>
                        <w:div w:id="219637739">
                          <w:marLeft w:val="0"/>
                          <w:marRight w:val="0"/>
                          <w:marTop w:val="0"/>
                          <w:marBottom w:val="0"/>
                          <w:divBdr>
                            <w:top w:val="none" w:sz="0" w:space="0" w:color="auto"/>
                            <w:left w:val="none" w:sz="0" w:space="0" w:color="auto"/>
                            <w:bottom w:val="none" w:sz="0" w:space="0" w:color="auto"/>
                            <w:right w:val="none" w:sz="0" w:space="0" w:color="auto"/>
                          </w:divBdr>
                          <w:divsChild>
                            <w:div w:id="2165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615329">
      <w:bodyDiv w:val="1"/>
      <w:marLeft w:val="0"/>
      <w:marRight w:val="0"/>
      <w:marTop w:val="0"/>
      <w:marBottom w:val="0"/>
      <w:divBdr>
        <w:top w:val="none" w:sz="0" w:space="0" w:color="auto"/>
        <w:left w:val="none" w:sz="0" w:space="0" w:color="auto"/>
        <w:bottom w:val="none" w:sz="0" w:space="0" w:color="auto"/>
        <w:right w:val="none" w:sz="0" w:space="0" w:color="auto"/>
      </w:divBdr>
      <w:divsChild>
        <w:div w:id="262804968">
          <w:marLeft w:val="0"/>
          <w:marRight w:val="0"/>
          <w:marTop w:val="0"/>
          <w:marBottom w:val="0"/>
          <w:divBdr>
            <w:top w:val="none" w:sz="0" w:space="0" w:color="auto"/>
            <w:left w:val="none" w:sz="0" w:space="0" w:color="auto"/>
            <w:bottom w:val="none" w:sz="0" w:space="0" w:color="auto"/>
            <w:right w:val="none" w:sz="0" w:space="0" w:color="auto"/>
          </w:divBdr>
          <w:divsChild>
            <w:div w:id="413934248">
              <w:marLeft w:val="0"/>
              <w:marRight w:val="0"/>
              <w:marTop w:val="0"/>
              <w:marBottom w:val="0"/>
              <w:divBdr>
                <w:top w:val="none" w:sz="0" w:space="0" w:color="auto"/>
                <w:left w:val="none" w:sz="0" w:space="0" w:color="auto"/>
                <w:bottom w:val="none" w:sz="0" w:space="0" w:color="auto"/>
                <w:right w:val="none" w:sz="0" w:space="0" w:color="auto"/>
              </w:divBdr>
              <w:divsChild>
                <w:div w:id="2062631007">
                  <w:marLeft w:val="0"/>
                  <w:marRight w:val="0"/>
                  <w:marTop w:val="0"/>
                  <w:marBottom w:val="0"/>
                  <w:divBdr>
                    <w:top w:val="none" w:sz="0" w:space="0" w:color="auto"/>
                    <w:left w:val="none" w:sz="0" w:space="0" w:color="auto"/>
                    <w:bottom w:val="none" w:sz="0" w:space="0" w:color="auto"/>
                    <w:right w:val="none" w:sz="0" w:space="0" w:color="auto"/>
                  </w:divBdr>
                  <w:divsChild>
                    <w:div w:id="12154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80529">
          <w:marLeft w:val="0"/>
          <w:marRight w:val="0"/>
          <w:marTop w:val="0"/>
          <w:marBottom w:val="0"/>
          <w:divBdr>
            <w:top w:val="none" w:sz="0" w:space="0" w:color="auto"/>
            <w:left w:val="none" w:sz="0" w:space="0" w:color="auto"/>
            <w:bottom w:val="none" w:sz="0" w:space="0" w:color="auto"/>
            <w:right w:val="none" w:sz="0" w:space="0" w:color="auto"/>
          </w:divBdr>
        </w:div>
        <w:div w:id="1942176394">
          <w:marLeft w:val="0"/>
          <w:marRight w:val="0"/>
          <w:marTop w:val="0"/>
          <w:marBottom w:val="0"/>
          <w:divBdr>
            <w:top w:val="none" w:sz="0" w:space="0" w:color="auto"/>
            <w:left w:val="none" w:sz="0" w:space="0" w:color="auto"/>
            <w:bottom w:val="none" w:sz="0" w:space="0" w:color="auto"/>
            <w:right w:val="none" w:sz="0" w:space="0" w:color="auto"/>
          </w:divBdr>
          <w:divsChild>
            <w:div w:id="112212742">
              <w:marLeft w:val="0"/>
              <w:marRight w:val="0"/>
              <w:marTop w:val="0"/>
              <w:marBottom w:val="0"/>
              <w:divBdr>
                <w:top w:val="none" w:sz="0" w:space="0" w:color="auto"/>
                <w:left w:val="none" w:sz="0" w:space="0" w:color="auto"/>
                <w:bottom w:val="none" w:sz="0" w:space="0" w:color="auto"/>
                <w:right w:val="none" w:sz="0" w:space="0" w:color="auto"/>
              </w:divBdr>
              <w:divsChild>
                <w:div w:id="248269876">
                  <w:marLeft w:val="0"/>
                  <w:marRight w:val="0"/>
                  <w:marTop w:val="0"/>
                  <w:marBottom w:val="0"/>
                  <w:divBdr>
                    <w:top w:val="none" w:sz="0" w:space="0" w:color="auto"/>
                    <w:left w:val="none" w:sz="0" w:space="0" w:color="auto"/>
                    <w:bottom w:val="none" w:sz="0" w:space="0" w:color="auto"/>
                    <w:right w:val="none" w:sz="0" w:space="0" w:color="auto"/>
                  </w:divBdr>
                  <w:divsChild>
                    <w:div w:id="280579321">
                      <w:marLeft w:val="0"/>
                      <w:marRight w:val="0"/>
                      <w:marTop w:val="0"/>
                      <w:marBottom w:val="0"/>
                      <w:divBdr>
                        <w:top w:val="none" w:sz="0" w:space="0" w:color="auto"/>
                        <w:left w:val="none" w:sz="0" w:space="0" w:color="auto"/>
                        <w:bottom w:val="none" w:sz="0" w:space="0" w:color="auto"/>
                        <w:right w:val="none" w:sz="0" w:space="0" w:color="auto"/>
                      </w:divBdr>
                      <w:divsChild>
                        <w:div w:id="101511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88558">
          <w:marLeft w:val="0"/>
          <w:marRight w:val="0"/>
          <w:marTop w:val="0"/>
          <w:marBottom w:val="0"/>
          <w:divBdr>
            <w:top w:val="none" w:sz="0" w:space="0" w:color="auto"/>
            <w:left w:val="none" w:sz="0" w:space="0" w:color="auto"/>
            <w:bottom w:val="none" w:sz="0" w:space="0" w:color="auto"/>
            <w:right w:val="none" w:sz="0" w:space="0" w:color="auto"/>
          </w:divBdr>
          <w:divsChild>
            <w:div w:id="1829469963">
              <w:marLeft w:val="0"/>
              <w:marRight w:val="0"/>
              <w:marTop w:val="0"/>
              <w:marBottom w:val="0"/>
              <w:divBdr>
                <w:top w:val="none" w:sz="0" w:space="0" w:color="auto"/>
                <w:left w:val="none" w:sz="0" w:space="0" w:color="auto"/>
                <w:bottom w:val="none" w:sz="0" w:space="0" w:color="auto"/>
                <w:right w:val="none" w:sz="0" w:space="0" w:color="auto"/>
              </w:divBdr>
              <w:divsChild>
                <w:div w:id="1792899280">
                  <w:marLeft w:val="0"/>
                  <w:marRight w:val="0"/>
                  <w:marTop w:val="0"/>
                  <w:marBottom w:val="0"/>
                  <w:divBdr>
                    <w:top w:val="none" w:sz="0" w:space="0" w:color="auto"/>
                    <w:left w:val="none" w:sz="0" w:space="0" w:color="auto"/>
                    <w:bottom w:val="none" w:sz="0" w:space="0" w:color="auto"/>
                    <w:right w:val="none" w:sz="0" w:space="0" w:color="auto"/>
                  </w:divBdr>
                  <w:divsChild>
                    <w:div w:id="1874264557">
                      <w:marLeft w:val="0"/>
                      <w:marRight w:val="0"/>
                      <w:marTop w:val="0"/>
                      <w:marBottom w:val="0"/>
                      <w:divBdr>
                        <w:top w:val="none" w:sz="0" w:space="0" w:color="auto"/>
                        <w:left w:val="none" w:sz="0" w:space="0" w:color="auto"/>
                        <w:bottom w:val="none" w:sz="0" w:space="0" w:color="auto"/>
                        <w:right w:val="none" w:sz="0" w:space="0" w:color="auto"/>
                      </w:divBdr>
                      <w:divsChild>
                        <w:div w:id="810636827">
                          <w:marLeft w:val="0"/>
                          <w:marRight w:val="0"/>
                          <w:marTop w:val="0"/>
                          <w:marBottom w:val="0"/>
                          <w:divBdr>
                            <w:top w:val="none" w:sz="0" w:space="0" w:color="auto"/>
                            <w:left w:val="none" w:sz="0" w:space="0" w:color="auto"/>
                            <w:bottom w:val="none" w:sz="0" w:space="0" w:color="auto"/>
                            <w:right w:val="none" w:sz="0" w:space="0" w:color="auto"/>
                          </w:divBdr>
                          <w:divsChild>
                            <w:div w:id="90467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580">
      <w:bodyDiv w:val="1"/>
      <w:marLeft w:val="0"/>
      <w:marRight w:val="0"/>
      <w:marTop w:val="0"/>
      <w:marBottom w:val="0"/>
      <w:divBdr>
        <w:top w:val="none" w:sz="0" w:space="0" w:color="auto"/>
        <w:left w:val="none" w:sz="0" w:space="0" w:color="auto"/>
        <w:bottom w:val="none" w:sz="0" w:space="0" w:color="auto"/>
        <w:right w:val="none" w:sz="0" w:space="0" w:color="auto"/>
      </w:divBdr>
      <w:divsChild>
        <w:div w:id="827283529">
          <w:marLeft w:val="0"/>
          <w:marRight w:val="0"/>
          <w:marTop w:val="0"/>
          <w:marBottom w:val="0"/>
          <w:divBdr>
            <w:top w:val="none" w:sz="0" w:space="0" w:color="auto"/>
            <w:left w:val="none" w:sz="0" w:space="0" w:color="auto"/>
            <w:bottom w:val="none" w:sz="0" w:space="0" w:color="auto"/>
            <w:right w:val="none" w:sz="0" w:space="0" w:color="auto"/>
          </w:divBdr>
          <w:divsChild>
            <w:div w:id="183549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1650</Words>
  <Characters>8700</Characters>
  <Application>Microsoft Macintosh Word</Application>
  <DocSecurity>0</DocSecurity>
  <Lines>126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Vendruscolo</dc:creator>
  <cp:keywords/>
  <dc:description/>
  <cp:lastModifiedBy>roberta altin</cp:lastModifiedBy>
  <cp:revision>14</cp:revision>
  <cp:lastPrinted>2016-06-30T14:07:00Z</cp:lastPrinted>
  <dcterms:created xsi:type="dcterms:W3CDTF">2018-07-12T09:32:00Z</dcterms:created>
  <dcterms:modified xsi:type="dcterms:W3CDTF">2018-07-16T17:05:00Z</dcterms:modified>
</cp:coreProperties>
</file>