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A52" w:rsidRPr="00EF4EA7" w:rsidRDefault="00EF4EA7">
      <w:pPr>
        <w:pStyle w:val="Titolo1"/>
        <w:pageBreakBefore/>
        <w:spacing w:before="480" w:after="160"/>
        <w:rPr>
          <w:lang w:val="en-US"/>
        </w:rPr>
      </w:pPr>
      <w:bookmarkStart w:id="0" w:name="THE_RISE_OF_THE_NOVEL"/>
      <w:r w:rsidRPr="00EF4EA7">
        <w:rPr>
          <w:lang w:val="en-US"/>
        </w:rPr>
        <w:t>THE RISE OF THE NOVEL</w:t>
      </w:r>
      <w:bookmarkEnd w:id="0"/>
    </w:p>
    <w:p w:rsidR="00A64A52" w:rsidRPr="00EF4EA7" w:rsidRDefault="00EF4EA7">
      <w:pPr>
        <w:pStyle w:val="Para24"/>
        <w:spacing w:before="240" w:after="199"/>
        <w:rPr>
          <w:lang w:val="en-US"/>
        </w:rPr>
      </w:pPr>
      <w:r w:rsidRPr="00EF4EA7">
        <w:rPr>
          <w:lang w:val="en-US"/>
        </w:rPr>
        <w:t>Studies in Defoe, Richardson and Fielding</w:t>
      </w:r>
    </w:p>
    <w:p w:rsidR="00A64A52" w:rsidRPr="00EF4EA7" w:rsidRDefault="00EF4EA7">
      <w:pPr>
        <w:pStyle w:val="Para28"/>
        <w:spacing w:before="720"/>
        <w:rPr>
          <w:lang w:val="en-US"/>
        </w:rPr>
      </w:pPr>
      <w:r w:rsidRPr="00EF4EA7">
        <w:rPr>
          <w:lang w:val="en-US"/>
        </w:rPr>
        <w:t>Ian Watt</w:t>
      </w:r>
    </w:p>
    <w:p w:rsidR="00EF4EA7" w:rsidRPr="00EF4EA7" w:rsidRDefault="00EF4EA7">
      <w:pPr>
        <w:spacing w:line="276" w:lineRule="auto"/>
        <w:ind w:firstLineChars="0" w:firstLine="0"/>
        <w:jc w:val="left"/>
        <w:rPr>
          <w:rFonts w:asciiTheme="minorHAnsi" w:eastAsiaTheme="minorEastAsia" w:hAnsiTheme="minorHAnsi"/>
          <w:color w:val="auto"/>
          <w:sz w:val="22"/>
          <w:szCs w:val="22"/>
          <w:lang w:val="en-US"/>
        </w:rPr>
      </w:pPr>
      <w:r w:rsidRPr="00EF4EA7">
        <w:rPr>
          <w:lang w:val="en-US"/>
        </w:rPr>
        <w:br w:type="page"/>
      </w:r>
    </w:p>
    <w:p w:rsidR="00A64A52" w:rsidRPr="00EF4EA7" w:rsidRDefault="00EF4EA7">
      <w:pPr>
        <w:pStyle w:val="Para14"/>
        <w:pageBreakBefore/>
        <w:spacing w:before="199" w:after="199"/>
        <w:rPr>
          <w:lang w:val="en-US"/>
        </w:rPr>
      </w:pPr>
      <w:bookmarkStart w:id="1" w:name="CHAPTER_I"/>
      <w:r w:rsidRPr="00EF4EA7">
        <w:rPr>
          <w:lang w:val="en-US"/>
        </w:rPr>
        <w:t>CHAPTER I</w:t>
      </w:r>
      <w:bookmarkEnd w:id="1"/>
    </w:p>
    <w:p w:rsidR="00A64A52" w:rsidRPr="00EF4EA7" w:rsidRDefault="00A64A52">
      <w:pPr>
        <w:pStyle w:val="Para11"/>
        <w:rPr>
          <w:lang w:val="en-US"/>
        </w:rPr>
      </w:pPr>
    </w:p>
    <w:p w:rsidR="00A64A52" w:rsidRPr="00EF4EA7" w:rsidRDefault="00EF4EA7">
      <w:pPr>
        <w:pStyle w:val="Titolo2"/>
        <w:spacing w:after="199"/>
        <w:rPr>
          <w:lang w:val="en-US"/>
        </w:rPr>
      </w:pPr>
      <w:r w:rsidRPr="00EF4EA7">
        <w:rPr>
          <w:lang w:val="en-US"/>
        </w:rPr>
        <w:t>Realism and the Novel Form</w:t>
      </w:r>
    </w:p>
    <w:p w:rsidR="00A64A52" w:rsidRPr="00EF4EA7" w:rsidRDefault="00A64A52">
      <w:pPr>
        <w:pStyle w:val="Para11"/>
        <w:rPr>
          <w:lang w:val="en-US"/>
        </w:rPr>
      </w:pPr>
    </w:p>
    <w:p w:rsidR="00A64A52" w:rsidRPr="00EF4EA7" w:rsidRDefault="00EF4EA7">
      <w:pPr>
        <w:pStyle w:val="Para02"/>
        <w:spacing w:before="240"/>
        <w:rPr>
          <w:lang w:val="en-US"/>
        </w:rPr>
      </w:pPr>
      <w:r w:rsidRPr="00EF4EA7">
        <w:rPr>
          <w:rStyle w:val="1Text"/>
          <w:lang w:val="en-US"/>
        </w:rPr>
        <w:t>THERE ARE STILL</w:t>
      </w:r>
      <w:r w:rsidRPr="00EF4EA7">
        <w:rPr>
          <w:lang w:val="en-US"/>
        </w:rPr>
        <w:t xml:space="preserve"> no wholly satisfactory answers to many of the general questions which anyone interested in the early eighteenth-century novelists and their works is likely to ask: Is the novel a new literary </w:t>
      </w:r>
      <w:r w:rsidRPr="00EF4EA7">
        <w:rPr>
          <w:lang w:val="en-US"/>
        </w:rPr>
        <w:t>form? And if we assume, as is commonly done, that it is, and that it was begun by Defoe, Richardson and Fielding, how does it differ from the prose fiction of the past, from that of Greece, for example, or that of the Middle Ages, or of seventeenth-century</w:t>
      </w:r>
      <w:r w:rsidRPr="00EF4EA7">
        <w:rPr>
          <w:lang w:val="en-US"/>
        </w:rPr>
        <w:t xml:space="preserve"> France? And is there any reason why these differences appeared when and where they did?</w:t>
      </w:r>
    </w:p>
    <w:p w:rsidR="00A64A52" w:rsidRPr="00EF4EA7" w:rsidRDefault="00EF4EA7">
      <w:pPr>
        <w:ind w:firstLine="240"/>
        <w:rPr>
          <w:lang w:val="en-US"/>
        </w:rPr>
      </w:pPr>
      <w:r w:rsidRPr="00EF4EA7">
        <w:rPr>
          <w:lang w:val="en-US"/>
        </w:rPr>
        <w:t>Such large questions are never easy to approach, much less to answer, and they are particularly difficult in this case because Defoe, Richardson and Fielding do not in</w:t>
      </w:r>
      <w:r w:rsidRPr="00EF4EA7">
        <w:rPr>
          <w:lang w:val="en-US"/>
        </w:rPr>
        <w:t xml:space="preserve"> the usual sense constitute a literary school. Indeed their works show so little sign of mutual influence and are so different in nature that at first sight it appears that our curiosity about the rise of the novel is unlikely to find any satisfaction othe</w:t>
      </w:r>
      <w:r w:rsidRPr="00EF4EA7">
        <w:rPr>
          <w:lang w:val="en-US"/>
        </w:rPr>
        <w:t>r than the meagre one afforded by the terms ‘genius’ and ‘accident’, the twin faces on the Janus of the dead ends of literary history. We cannot, of course, do without them: on the other hand there is not much we can do with them. The present inquiry there</w:t>
      </w:r>
      <w:r w:rsidRPr="00EF4EA7">
        <w:rPr>
          <w:lang w:val="en-US"/>
        </w:rPr>
        <w:t xml:space="preserve">fore takes another direction: assuming that the appearance of our first three novelists within a single generation was probably not sheer accident, and that their geniuses could not have created the new form unless the conditions of the time had also been </w:t>
      </w:r>
      <w:r w:rsidRPr="00EF4EA7">
        <w:rPr>
          <w:lang w:val="en-US"/>
        </w:rPr>
        <w:t>favourable, it attempts to discover what these favourable conditions in the literary and social situation were, and in what ways Defoe, Richardson and Fielding were its beneficiaries.</w:t>
      </w:r>
    </w:p>
    <w:p w:rsidR="00A64A52" w:rsidRPr="00EF4EA7" w:rsidRDefault="00EF4EA7">
      <w:pPr>
        <w:ind w:firstLine="240"/>
        <w:rPr>
          <w:lang w:val="en-US"/>
        </w:rPr>
      </w:pPr>
      <w:r w:rsidRPr="00EF4EA7">
        <w:rPr>
          <w:lang w:val="en-US"/>
        </w:rPr>
        <w:t>For this investigation our first need is a working definition of the cha</w:t>
      </w:r>
      <w:r w:rsidRPr="00EF4EA7">
        <w:rPr>
          <w:lang w:val="en-US"/>
        </w:rPr>
        <w:t>racteristics of the novel—a definition sufficiently narrow to exclude previous types of narrative and yet broad enough to apply to whatever is usually put in the novel category. The novelists themselves do not help us very much here. It is true that both R</w:t>
      </w:r>
      <w:r w:rsidRPr="00EF4EA7">
        <w:rPr>
          <w:lang w:val="en-US"/>
        </w:rPr>
        <w:t xml:space="preserve">ichardson and Fielding saw themselves as founders of a new kind of writing, and that both viewed their work as involving a break with the old-fashioned romances; but neither they nor their contemporaries provide us with the kind of characterisation of the </w:t>
      </w:r>
      <w:r w:rsidRPr="00EF4EA7">
        <w:rPr>
          <w:lang w:val="en-US"/>
        </w:rPr>
        <w:t>new genre that we need; indeed they did not even canonise the changed nature of their fiction by a change in nomenclature—our usage of the term ‘novel’ was not fully established until the end of the eighteenth century.</w:t>
      </w:r>
    </w:p>
    <w:p w:rsidR="00A64A52" w:rsidRPr="00EF4EA7" w:rsidRDefault="00EF4EA7">
      <w:pPr>
        <w:ind w:firstLine="240"/>
        <w:rPr>
          <w:lang w:val="en-US"/>
        </w:rPr>
      </w:pPr>
      <w:r w:rsidRPr="00EF4EA7">
        <w:rPr>
          <w:lang w:val="en-US"/>
        </w:rPr>
        <w:t>With the help of their larger perspec</w:t>
      </w:r>
      <w:r w:rsidRPr="00EF4EA7">
        <w:rPr>
          <w:lang w:val="en-US"/>
        </w:rPr>
        <w:t>tive the historians of the novel have been able to do much more to determine the idiosyncratic features of the new form. Briefly, they have seen ‘realism’ as the defining characteristic which differentiates the work of the early eighteenth-century novelist</w:t>
      </w:r>
      <w:r w:rsidRPr="00EF4EA7">
        <w:rPr>
          <w:lang w:val="en-US"/>
        </w:rPr>
        <w:t xml:space="preserve">s from previous fiction. With their picture—that of writers otherwise different but alike in this quality of ‘realism’—one’s initial reservation must surely be that the term itself needs further explanation, if only because to use it without qualification </w:t>
      </w:r>
      <w:r w:rsidRPr="00EF4EA7">
        <w:rPr>
          <w:lang w:val="en-US"/>
        </w:rPr>
        <w:t>as a defining characteristic of the novel might otherwise carry the invidious suggestion that all previous writers and literary forms pursued the unreal.</w:t>
      </w:r>
    </w:p>
    <w:p w:rsidR="00A64A52" w:rsidRPr="00EF4EA7" w:rsidRDefault="00EF4EA7">
      <w:pPr>
        <w:ind w:firstLine="240"/>
        <w:rPr>
          <w:lang w:val="en-US"/>
        </w:rPr>
      </w:pPr>
      <w:r w:rsidRPr="00EF4EA7">
        <w:rPr>
          <w:lang w:val="en-US"/>
        </w:rPr>
        <w:t>The main critical associations of the term ‘realism’ are with the French school of Realists. ‘Réalisme</w:t>
      </w:r>
      <w:r w:rsidRPr="00EF4EA7">
        <w:rPr>
          <w:lang w:val="en-US"/>
        </w:rPr>
        <w:t xml:space="preserve">’ was apparently first used as an aesthetic description in 1835 to denote the ‘vérité humaine’ of Rembrandt as opposed to the ‘idéalité poétique’ of neo-classical painting; it was later consecrated as a specifically literary term by the foundation in 1856 </w:t>
      </w:r>
      <w:r w:rsidRPr="00EF4EA7">
        <w:rPr>
          <w:lang w:val="en-US"/>
        </w:rPr>
        <w:t xml:space="preserve">of </w:t>
      </w:r>
      <w:r w:rsidRPr="00EF4EA7">
        <w:rPr>
          <w:rStyle w:val="0Text"/>
          <w:lang w:val="en-US"/>
        </w:rPr>
        <w:t>Réalisme</w:t>
      </w:r>
      <w:r w:rsidRPr="00EF4EA7">
        <w:rPr>
          <w:lang w:val="en-US"/>
        </w:rPr>
        <w:t>, a journal edited by Duranty.</w:t>
      </w:r>
      <w:hyperlink w:anchor="1_1">
        <w:bookmarkStart w:id="2" w:name="1"/>
        <w:bookmarkEnd w:id="2"/>
      </w:hyperlink>
      <w:hyperlink w:anchor="1_1">
        <w:r w:rsidRPr="00EF4EA7">
          <w:rPr>
            <w:rStyle w:val="4Text"/>
            <w:lang w:val="en-US"/>
          </w:rPr>
          <w:t>1</w:t>
        </w:r>
      </w:hyperlink>
    </w:p>
    <w:p w:rsidR="00A64A52" w:rsidRPr="00EF4EA7" w:rsidRDefault="00EF4EA7">
      <w:pPr>
        <w:ind w:firstLine="240"/>
        <w:rPr>
          <w:lang w:val="en-US"/>
        </w:rPr>
      </w:pPr>
      <w:r w:rsidRPr="00EF4EA7">
        <w:rPr>
          <w:lang w:val="en-US"/>
        </w:rPr>
        <w:t xml:space="preserve">Unfortunately much of the usefulness of the word was soon lost in the bitter controversies over the ‘low’ subjects and allegedly immoral tendencies of Flaubert </w:t>
      </w:r>
      <w:r w:rsidRPr="00EF4EA7">
        <w:rPr>
          <w:lang w:val="en-US"/>
        </w:rPr>
        <w:t>and his successors. As a result, ‘realism’ came to be used primarily as the antonym of ‘idealism’, and this sense, which is actually a reflection of the position taken by the enemies of the French Realists, has in fact coloured much critical and historical</w:t>
      </w:r>
      <w:r w:rsidRPr="00EF4EA7">
        <w:rPr>
          <w:lang w:val="en-US"/>
        </w:rPr>
        <w:t xml:space="preserve"> writing about the novel. The prehistory of the form has commonly been envisaged as a matter of tracing the continuity between all earlier fiction which portrayed low life: the story of the Ephesian matron is ‘realistic’ because it shows that sexual appeti</w:t>
      </w:r>
      <w:r w:rsidRPr="00EF4EA7">
        <w:rPr>
          <w:lang w:val="en-US"/>
        </w:rPr>
        <w:t>te is stronger than wifely sorrow; and the fabliau or the picaresque tale are ‘realistic’ because economic or carnal motives are given pride of place in their presentation of human behaviour. By the same implicit premise, the English eighteenth-century nov</w:t>
      </w:r>
      <w:r w:rsidRPr="00EF4EA7">
        <w:rPr>
          <w:lang w:val="en-US"/>
        </w:rPr>
        <w:t xml:space="preserve">elists, together with Furetière, Scarron and Lesage in France, are regarded as the eventual climax of this tradition: the ‘realism’ of the novels of Defoe, Richardson and Fielding is closely associated with the fact that Moll Flanders is a thief, Pamela a </w:t>
      </w:r>
      <w:r w:rsidRPr="00EF4EA7">
        <w:rPr>
          <w:lang w:val="en-US"/>
        </w:rPr>
        <w:t>hypocrite, and Tom Jones a fornicator.</w:t>
      </w:r>
    </w:p>
    <w:p w:rsidR="00A64A52" w:rsidRPr="00EF4EA7" w:rsidRDefault="00EF4EA7">
      <w:pPr>
        <w:ind w:firstLine="240"/>
        <w:rPr>
          <w:lang w:val="en-US"/>
        </w:rPr>
      </w:pPr>
      <w:r w:rsidRPr="00EF4EA7">
        <w:rPr>
          <w:lang w:val="en-US"/>
        </w:rPr>
        <w:t>This use of ‘realism’, however, has the grave defect of obscuring what is probably the most original feature of the novel form. If the novel were realistic merely because it saw life from the seamy side, it would only</w:t>
      </w:r>
      <w:r w:rsidRPr="00EF4EA7">
        <w:rPr>
          <w:lang w:val="en-US"/>
        </w:rPr>
        <w:t xml:space="preserve"> be an inverted romance; but in fact it surely attempts to portray all the varieties of human experience, and not merely those suited to one particular literary perspective: the novel’s realism does not reside in the kind of life it presents, but in the wa</w:t>
      </w:r>
      <w:r w:rsidRPr="00EF4EA7">
        <w:rPr>
          <w:lang w:val="en-US"/>
        </w:rPr>
        <w:t>y it presents it.</w:t>
      </w:r>
    </w:p>
    <w:p w:rsidR="00A64A52" w:rsidRPr="00EF4EA7" w:rsidRDefault="00EF4EA7" w:rsidP="00EF4EA7">
      <w:pPr>
        <w:ind w:firstLine="240"/>
        <w:rPr>
          <w:lang w:val="en-US"/>
        </w:rPr>
      </w:pPr>
      <w:r w:rsidRPr="00EF4EA7">
        <w:rPr>
          <w:lang w:val="en-US"/>
        </w:rPr>
        <w:t>This, of course, is very close to the position of the French Realists themselves, who asserted that if their novels tended to differ from the more flattering pictures of humanity presented by many established ethical, social, and literary</w:t>
      </w:r>
      <w:r w:rsidRPr="00EF4EA7">
        <w:rPr>
          <w:lang w:val="en-US"/>
        </w:rPr>
        <w:t xml:space="preserve"> codes, it was merely because they were the product of a more dispassionate and scientific scrutiny of life than had ever been attempted before. It is far from clear that this ideal of scientific objectivity is desirable, and it certainly cannot be realise</w:t>
      </w:r>
      <w:r w:rsidRPr="00EF4EA7">
        <w:rPr>
          <w:lang w:val="en-US"/>
        </w:rPr>
        <w:t>d in practice: nevertheless it is very significant that, in the first sustained effort of the new genre to become critically aware of its aims and methods, the French Realists should have drawn attention to an issue which the novel raises more sharply than</w:t>
      </w:r>
      <w:r w:rsidRPr="00EF4EA7">
        <w:rPr>
          <w:lang w:val="en-US"/>
        </w:rPr>
        <w:t xml:space="preserve"> any other literary form—the problem of the correspondence between the literary work and the reality which it imitates. This is essentially an epistemological problem, and it therefore seems likely that the nature of the novel’s realism, whether in the ear</w:t>
      </w:r>
      <w:r w:rsidRPr="00EF4EA7">
        <w:rPr>
          <w:lang w:val="en-US"/>
        </w:rPr>
        <w:t>ly eighteenth century or later, can best be clarified by the help of those professionally concerned with the analysis of concepts, the philosophers.</w:t>
      </w:r>
    </w:p>
    <w:p w:rsidR="00A64A52" w:rsidRPr="00EF4EA7" w:rsidRDefault="00A64A52">
      <w:pPr>
        <w:pStyle w:val="1Block"/>
        <w:spacing w:before="120" w:after="120"/>
        <w:rPr>
          <w:lang w:val="en-US"/>
        </w:rPr>
      </w:pPr>
      <w:bookmarkStart w:id="3" w:name="_GoBack"/>
      <w:bookmarkEnd w:id="3"/>
    </w:p>
    <w:sectPr w:rsidR="00A64A52" w:rsidRPr="00EF4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MxNjEyNjQxsjA0NzVS0lEKTi0uzszPAykwrAUASGPUcywAAAA="/>
  </w:docVars>
  <w:rsids>
    <w:rsidRoot w:val="00A64A52"/>
    <w:rsid w:val="00A64A52"/>
    <w:rsid w:val="00EF4E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50067"/>
  <w15:docId w15:val="{B28E83ED-B679-427E-B3C1-FEC0A1F01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 w:eastAsia="en" w:bidi="en"/>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line="288" w:lineRule="atLeast"/>
      <w:ind w:firstLineChars="100" w:firstLine="100"/>
      <w:jc w:val="both"/>
    </w:pPr>
    <w:rPr>
      <w:rFonts w:ascii="Cambria" w:eastAsia="Cambria" w:hAnsi="Cambria" w:cs="Times New Roman"/>
      <w:color w:val="000000"/>
      <w:sz w:val="24"/>
      <w:szCs w:val="24"/>
      <w:lang w:bidi="ar-SA"/>
    </w:rPr>
  </w:style>
  <w:style w:type="paragraph" w:styleId="Titolo1">
    <w:name w:val="heading 1"/>
    <w:basedOn w:val="Normale"/>
    <w:qFormat/>
    <w:pPr>
      <w:spacing w:beforeLines="200" w:afterLines="67" w:line="576" w:lineRule="atLeast"/>
      <w:ind w:firstLineChars="0" w:firstLine="0"/>
      <w:jc w:val="center"/>
      <w:outlineLvl w:val="0"/>
    </w:pPr>
    <w:rPr>
      <w:b/>
      <w:bCs/>
      <w:sz w:val="48"/>
      <w:szCs w:val="48"/>
    </w:rPr>
  </w:style>
  <w:style w:type="paragraph" w:styleId="Titolo2">
    <w:name w:val="heading 2"/>
    <w:basedOn w:val="Normale"/>
    <w:qFormat/>
    <w:pPr>
      <w:spacing w:afterLines="83" w:line="408" w:lineRule="atLeast"/>
      <w:ind w:firstLineChars="0" w:firstLine="0"/>
      <w:jc w:val="center"/>
      <w:outlineLvl w:val="1"/>
    </w:pPr>
    <w:rPr>
      <w:b/>
      <w:bCs/>
      <w:i/>
      <w:i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01">
    <w:name w:val="Para 01"/>
    <w:basedOn w:val="Normale"/>
    <w:qFormat/>
    <w:pPr>
      <w:jc w:val="left"/>
    </w:pPr>
    <w:rPr>
      <w:sz w:val="18"/>
      <w:szCs w:val="18"/>
    </w:rPr>
  </w:style>
  <w:style w:type="paragraph" w:customStyle="1" w:styleId="Para02">
    <w:name w:val="Para 02"/>
    <w:basedOn w:val="Normale"/>
    <w:qFormat/>
    <w:pPr>
      <w:spacing w:beforeLines="100"/>
      <w:ind w:firstLineChars="0" w:firstLine="0"/>
    </w:pPr>
    <w:rPr>
      <w:rFonts w:cs="Cambria"/>
    </w:rPr>
  </w:style>
  <w:style w:type="paragraph" w:customStyle="1" w:styleId="Para03">
    <w:name w:val="Para 03"/>
    <w:basedOn w:val="Normale"/>
    <w:qFormat/>
    <w:pPr>
      <w:jc w:val="left"/>
    </w:pPr>
    <w:rPr>
      <w:i/>
      <w:iCs/>
      <w:sz w:val="18"/>
      <w:szCs w:val="18"/>
    </w:rPr>
  </w:style>
  <w:style w:type="paragraph" w:customStyle="1" w:styleId="Para04">
    <w:name w:val="Para 04"/>
    <w:basedOn w:val="Normale"/>
    <w:qFormat/>
    <w:pPr>
      <w:ind w:leftChars="200" w:left="200"/>
    </w:pPr>
    <w:rPr>
      <w:sz w:val="18"/>
      <w:szCs w:val="18"/>
    </w:rPr>
  </w:style>
  <w:style w:type="paragraph" w:customStyle="1" w:styleId="Para05">
    <w:name w:val="Para 05"/>
    <w:basedOn w:val="Normale"/>
    <w:qFormat/>
    <w:pPr>
      <w:spacing w:beforeLines="100"/>
      <w:ind w:firstLineChars="0" w:firstLine="0"/>
      <w:jc w:val="center"/>
    </w:pPr>
    <w:rPr>
      <w:rFonts w:cs="Cambria"/>
    </w:rPr>
  </w:style>
  <w:style w:type="paragraph" w:customStyle="1" w:styleId="Para06">
    <w:name w:val="Para 06"/>
    <w:basedOn w:val="Normale"/>
    <w:qFormat/>
    <w:pPr>
      <w:spacing w:beforeLines="100"/>
    </w:pPr>
    <w:rPr>
      <w:rFonts w:cs="Cambria"/>
    </w:rPr>
  </w:style>
  <w:style w:type="paragraph" w:customStyle="1" w:styleId="Para07">
    <w:name w:val="Para 07"/>
    <w:basedOn w:val="Normale"/>
    <w:qFormat/>
    <w:pPr>
      <w:ind w:leftChars="200" w:left="200" w:firstLineChars="0" w:firstLine="0"/>
      <w:jc w:val="left"/>
    </w:pPr>
    <w:rPr>
      <w:i/>
      <w:iCs/>
    </w:rPr>
  </w:style>
  <w:style w:type="paragraph" w:customStyle="1" w:styleId="Para08">
    <w:name w:val="Para 08"/>
    <w:basedOn w:val="Normale"/>
    <w:qFormat/>
    <w:pPr>
      <w:ind w:leftChars="200" w:left="200" w:firstLineChars="0" w:firstLine="0"/>
    </w:pPr>
    <w:rPr>
      <w:sz w:val="18"/>
      <w:szCs w:val="18"/>
    </w:rPr>
  </w:style>
  <w:style w:type="paragraph" w:customStyle="1" w:styleId="Para09">
    <w:name w:val="Para 09"/>
    <w:basedOn w:val="Normale"/>
    <w:qFormat/>
    <w:pPr>
      <w:ind w:leftChars="200" w:left="200" w:hangingChars="100" w:hanging="100"/>
      <w:jc w:val="left"/>
    </w:pPr>
    <w:rPr>
      <w:sz w:val="18"/>
      <w:szCs w:val="18"/>
    </w:rPr>
  </w:style>
  <w:style w:type="paragraph" w:customStyle="1" w:styleId="Para10">
    <w:name w:val="Para 10"/>
    <w:basedOn w:val="Normale"/>
    <w:qFormat/>
    <w:pPr>
      <w:ind w:leftChars="200" w:left="200" w:hangingChars="200" w:hanging="200"/>
      <w:jc w:val="left"/>
    </w:pPr>
    <w:rPr>
      <w:u w:val="single"/>
    </w:rPr>
  </w:style>
  <w:style w:type="paragraph" w:customStyle="1" w:styleId="Para11">
    <w:name w:val="Para 11"/>
    <w:basedOn w:val="Normale"/>
    <w:qFormat/>
    <w:pPr>
      <w:ind w:firstLineChars="0" w:firstLine="0"/>
    </w:pPr>
    <w:rPr>
      <w:rFonts w:cs="Cambria"/>
    </w:rPr>
  </w:style>
  <w:style w:type="paragraph" w:customStyle="1" w:styleId="Para12">
    <w:name w:val="Para 12"/>
    <w:basedOn w:val="Normale"/>
    <w:qFormat/>
    <w:pPr>
      <w:ind w:firstLineChars="0" w:firstLine="0"/>
      <w:jc w:val="center"/>
    </w:pPr>
    <w:rPr>
      <w:sz w:val="18"/>
      <w:szCs w:val="18"/>
    </w:rPr>
  </w:style>
  <w:style w:type="paragraph" w:customStyle="1" w:styleId="Para13">
    <w:name w:val="Para 13"/>
    <w:basedOn w:val="Normale"/>
    <w:qFormat/>
    <w:pPr>
      <w:spacing w:beforeLines="100"/>
      <w:ind w:firstLineChars="0" w:firstLine="0"/>
      <w:jc w:val="center"/>
    </w:pPr>
    <w:rPr>
      <w:sz w:val="18"/>
      <w:szCs w:val="18"/>
    </w:rPr>
  </w:style>
  <w:style w:type="paragraph" w:customStyle="1" w:styleId="Para14">
    <w:name w:val="Para 14"/>
    <w:basedOn w:val="Normale"/>
    <w:qFormat/>
    <w:pPr>
      <w:spacing w:beforeLines="83" w:afterLines="83" w:line="408" w:lineRule="atLeast"/>
      <w:ind w:firstLineChars="0" w:firstLine="0"/>
      <w:jc w:val="center"/>
    </w:pPr>
    <w:rPr>
      <w:b/>
      <w:bCs/>
      <w:sz w:val="18"/>
      <w:szCs w:val="18"/>
    </w:rPr>
  </w:style>
  <w:style w:type="paragraph" w:customStyle="1" w:styleId="Para16">
    <w:name w:val="Para 16"/>
    <w:basedOn w:val="Normale"/>
    <w:qFormat/>
    <w:pPr>
      <w:spacing w:beforeLines="100"/>
      <w:ind w:firstLineChars="0" w:firstLine="0"/>
      <w:jc w:val="left"/>
    </w:pPr>
    <w:rPr>
      <w:rFonts w:cs="Cambria"/>
    </w:rPr>
  </w:style>
  <w:style w:type="paragraph" w:customStyle="1" w:styleId="Para17">
    <w:name w:val="Para 17"/>
    <w:basedOn w:val="Normale"/>
    <w:qFormat/>
    <w:pPr>
      <w:spacing w:beforeLines="83" w:afterLines="83" w:line="408" w:lineRule="atLeast"/>
      <w:ind w:firstLineChars="0" w:firstLine="0"/>
      <w:jc w:val="center"/>
    </w:pPr>
    <w:rPr>
      <w:b/>
      <w:bCs/>
      <w:sz w:val="34"/>
      <w:szCs w:val="34"/>
    </w:rPr>
  </w:style>
  <w:style w:type="paragraph" w:customStyle="1" w:styleId="Para18">
    <w:name w:val="Para 18"/>
    <w:basedOn w:val="Normale"/>
    <w:qFormat/>
    <w:pPr>
      <w:ind w:firstLineChars="0" w:firstLine="0"/>
      <w:jc w:val="center"/>
    </w:pPr>
    <w:rPr>
      <w:rFonts w:cs="Cambria"/>
    </w:rPr>
  </w:style>
  <w:style w:type="paragraph" w:customStyle="1" w:styleId="Para19">
    <w:name w:val="Para 19"/>
    <w:basedOn w:val="Normale"/>
    <w:qFormat/>
    <w:pPr>
      <w:ind w:firstLineChars="0" w:firstLine="0"/>
      <w:jc w:val="center"/>
    </w:pPr>
    <w:rPr>
      <w:color w:val="0000FF"/>
      <w:u w:val="single"/>
    </w:rPr>
  </w:style>
  <w:style w:type="paragraph" w:customStyle="1" w:styleId="Para20">
    <w:name w:val="Para 20"/>
    <w:basedOn w:val="Normale"/>
    <w:qFormat/>
    <w:pPr>
      <w:ind w:firstLineChars="0" w:firstLine="0"/>
      <w:jc w:val="right"/>
    </w:pPr>
    <w:rPr>
      <w:rFonts w:cs="Cambria"/>
    </w:rPr>
  </w:style>
  <w:style w:type="paragraph" w:customStyle="1" w:styleId="Para21">
    <w:name w:val="Para 21"/>
    <w:basedOn w:val="Normale"/>
    <w:qFormat/>
    <w:pPr>
      <w:spacing w:beforeLines="600"/>
      <w:ind w:firstLineChars="0" w:firstLine="0"/>
      <w:jc w:val="center"/>
    </w:pPr>
    <w:rPr>
      <w:rFonts w:cs="Cambria"/>
    </w:rPr>
  </w:style>
  <w:style w:type="paragraph" w:customStyle="1" w:styleId="Para22">
    <w:name w:val="Para 22"/>
    <w:basedOn w:val="Normale"/>
    <w:qFormat/>
    <w:pPr>
      <w:spacing w:beforeLines="200"/>
      <w:ind w:firstLineChars="0" w:firstLine="0"/>
      <w:jc w:val="center"/>
    </w:pPr>
    <w:rPr>
      <w:rFonts w:cs="Cambria"/>
    </w:rPr>
  </w:style>
  <w:style w:type="paragraph" w:customStyle="1" w:styleId="Para23">
    <w:name w:val="Para 23"/>
    <w:basedOn w:val="Normale"/>
    <w:qFormat/>
    <w:pPr>
      <w:ind w:firstLineChars="0" w:firstLine="0"/>
    </w:pPr>
    <w:rPr>
      <w:i/>
      <w:iCs/>
    </w:rPr>
  </w:style>
  <w:style w:type="paragraph" w:customStyle="1" w:styleId="Para24">
    <w:name w:val="Para 24"/>
    <w:basedOn w:val="Normale"/>
    <w:qFormat/>
    <w:pPr>
      <w:spacing w:beforeLines="100" w:afterLines="83" w:line="408" w:lineRule="atLeast"/>
      <w:ind w:firstLineChars="0" w:firstLine="0"/>
      <w:jc w:val="center"/>
    </w:pPr>
    <w:rPr>
      <w:b/>
      <w:bCs/>
      <w:sz w:val="34"/>
      <w:szCs w:val="34"/>
    </w:rPr>
  </w:style>
  <w:style w:type="paragraph" w:customStyle="1" w:styleId="Para26">
    <w:name w:val="Para 26"/>
    <w:basedOn w:val="Normale"/>
    <w:qFormat/>
    <w:pPr>
      <w:spacing w:beforeLines="100"/>
      <w:ind w:firstLineChars="0" w:firstLine="0"/>
    </w:pPr>
    <w:rPr>
      <w:i/>
      <w:iCs/>
    </w:rPr>
  </w:style>
  <w:style w:type="paragraph" w:customStyle="1" w:styleId="Para27">
    <w:name w:val="Para 27"/>
    <w:basedOn w:val="Normale"/>
    <w:qFormat/>
    <w:pPr>
      <w:spacing w:afterLines="83" w:line="408" w:lineRule="atLeast"/>
      <w:ind w:firstLineChars="0" w:firstLine="0"/>
      <w:jc w:val="center"/>
    </w:pPr>
    <w:rPr>
      <w:b/>
      <w:bCs/>
      <w:sz w:val="27"/>
      <w:szCs w:val="27"/>
    </w:rPr>
  </w:style>
  <w:style w:type="paragraph" w:customStyle="1" w:styleId="Para28">
    <w:name w:val="Para 28"/>
    <w:basedOn w:val="Normale"/>
    <w:qFormat/>
    <w:pPr>
      <w:spacing w:beforeLines="300"/>
      <w:ind w:firstLineChars="0" w:firstLine="0"/>
      <w:jc w:val="center"/>
    </w:pPr>
    <w:rPr>
      <w:sz w:val="34"/>
      <w:szCs w:val="34"/>
    </w:rPr>
  </w:style>
  <w:style w:type="paragraph" w:customStyle="1" w:styleId="Para29">
    <w:name w:val="Para 29"/>
    <w:basedOn w:val="Normale"/>
    <w:qFormat/>
    <w:pPr>
      <w:ind w:leftChars="200" w:left="200" w:firstLineChars="0" w:firstLine="0"/>
    </w:pPr>
    <w:rPr>
      <w:rFonts w:cs="Cambria"/>
    </w:rPr>
  </w:style>
  <w:style w:type="character" w:customStyle="1" w:styleId="0Text">
    <w:name w:val="0 Text"/>
    <w:rPr>
      <w:i/>
      <w:iCs/>
    </w:rPr>
  </w:style>
  <w:style w:type="character" w:customStyle="1" w:styleId="1Text">
    <w:name w:val="1 Text"/>
    <w:rPr>
      <w:sz w:val="18"/>
      <w:szCs w:val="18"/>
    </w:rPr>
  </w:style>
  <w:style w:type="character" w:customStyle="1" w:styleId="2Text">
    <w:name w:val="2 Text"/>
    <w:rPr>
      <w:i/>
      <w:iCs/>
      <w:u w:val="none"/>
    </w:rPr>
  </w:style>
  <w:style w:type="character" w:customStyle="1" w:styleId="3Text">
    <w:name w:val="3 Text"/>
    <w:rPr>
      <w:color w:val="0000FF"/>
      <w:u w:val="single"/>
    </w:rPr>
  </w:style>
  <w:style w:type="character" w:customStyle="1" w:styleId="4Text">
    <w:name w:val="4 Text"/>
    <w:rPr>
      <w:color w:val="0000FF"/>
      <w:sz w:val="18"/>
      <w:szCs w:val="18"/>
      <w:vertAlign w:val="superscript"/>
    </w:rPr>
  </w:style>
  <w:style w:type="character" w:customStyle="1" w:styleId="5Text">
    <w:name w:val="5 Text"/>
    <w:rPr>
      <w:vertAlign w:val="superscript"/>
    </w:rPr>
  </w:style>
  <w:style w:type="character" w:customStyle="1" w:styleId="6Text">
    <w:name w:val="6 Text"/>
    <w:rPr>
      <w:i/>
      <w:iCs/>
      <w:color w:val="0000FF"/>
      <w:u w:val="single"/>
    </w:rPr>
  </w:style>
  <w:style w:type="character" w:customStyle="1" w:styleId="7Text">
    <w:name w:val="7 Text"/>
    <w:rPr>
      <w:i/>
      <w:iCs/>
      <w:color w:val="0000FF"/>
      <w:sz w:val="18"/>
      <w:szCs w:val="18"/>
      <w:vertAlign w:val="superscript"/>
    </w:rPr>
  </w:style>
  <w:style w:type="character" w:customStyle="1" w:styleId="8Text">
    <w:name w:val="8 Text"/>
    <w:rPr>
      <w:i/>
      <w:iCs/>
      <w:color w:val="0000FF"/>
      <w:vertAlign w:val="superscript"/>
    </w:rPr>
  </w:style>
  <w:style w:type="character" w:customStyle="1" w:styleId="9Text">
    <w:name w:val="9 Text"/>
    <w:rPr>
      <w:color w:val="0000FF"/>
      <w:vertAlign w:val="superscript"/>
    </w:rPr>
  </w:style>
  <w:style w:type="paragraph" w:customStyle="1" w:styleId="0Block">
    <w:name w:val="0 Block"/>
    <w:pPr>
      <w:pBdr>
        <w:top w:val="inset" w:sz="4" w:space="0" w:color="auto"/>
      </w:pBdr>
      <w:spacing w:beforeLines="50" w:afterLines="50" w:line="288" w:lineRule="atLeast"/>
      <w:jc w:val="both"/>
    </w:pPr>
    <w:rPr>
      <w:rFonts w:cs="Times New Roman"/>
      <w:lang w:bidi="ar-SA"/>
    </w:rPr>
  </w:style>
  <w:style w:type="paragraph" w:customStyle="1" w:styleId="1Block">
    <w:name w:val="1 Block"/>
    <w:basedOn w:val="0Block"/>
    <w:pPr>
      <w:pBdr>
        <w:top w:val="none" w:sz="8" w:space="0" w:color="auto"/>
        <w:left w:val="none" w:sz="8" w:space="0" w:color="auto"/>
        <w:bottom w:val="none" w:sz="8" w:space="0" w:color="auto"/>
        <w:right w:val="none" w:sz="8" w:space="0" w:color="auto"/>
      </w:pBdr>
    </w:pPr>
  </w:style>
  <w:style w:type="paragraph" w:customStyle="1" w:styleId="2Block">
    <w:name w:val="2 Block"/>
    <w:basedOn w:val="0Block"/>
    <w:pPr>
      <w:pBdr>
        <w:top w:val="none" w:sz="8" w:space="0" w:color="auto"/>
        <w:left w:val="none" w:sz="8" w:space="0" w:color="auto"/>
        <w:bottom w:val="none" w:sz="8" w:space="0" w:color="auto"/>
        <w:right w:val="none" w:sz="8" w:space="0"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987</Words>
  <Characters>5628</Characters>
  <Application>Microsoft Office Word</Application>
  <DocSecurity>0</DocSecurity>
  <Lines>46</Lines>
  <Paragraphs>13</Paragraphs>
  <ScaleCrop>false</ScaleCrop>
  <Company>Random House</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Rise Of The Novel: Studies in Defore, Richardson and Fielding</dc:title>
  <dc:creator>Ian Watt</dc:creator>
  <cp:lastModifiedBy>Giordano Vintaloro</cp:lastModifiedBy>
  <cp:revision>2</cp:revision>
  <dcterms:created xsi:type="dcterms:W3CDTF">2019-03-07T12:12:00Z</dcterms:created>
  <dcterms:modified xsi:type="dcterms:W3CDTF">2019-03-07T12:12:00Z</dcterms:modified>
  <dc:language>en</dc:language>
</cp:coreProperties>
</file>