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0D6" w:rsidRDefault="00A1794B">
      <w:r>
        <w:t>GROUP A</w:t>
      </w:r>
    </w:p>
    <w:p w:rsidR="00A1794B" w:rsidRDefault="00A1794B">
      <w:r>
        <w:t>TRANSLATION GUCCI PROFILE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794B" w:rsidRPr="00A1794B" w:rsidTr="00A1794B">
        <w:tc>
          <w:tcPr>
            <w:tcW w:w="4814" w:type="dxa"/>
          </w:tcPr>
          <w:p w:rsidR="00A1794B" w:rsidRPr="00AE1DDB" w:rsidRDefault="00A1794B" w:rsidP="00A1794B">
            <w:pPr>
              <w:spacing w:after="262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1DDB">
              <w:rPr>
                <w:rFonts w:ascii="Arial" w:eastAsia="Times New Roman" w:hAnsi="Arial" w:cs="Arial"/>
                <w:sz w:val="20"/>
                <w:szCs w:val="20"/>
              </w:rPr>
              <w:t xml:space="preserve">Gucci è uno dei principali marchi mondiali che operano nei settori di alta moda e articoli di lusso. </w:t>
            </w:r>
          </w:p>
          <w:p w:rsidR="00A1794B" w:rsidRPr="00AE1DDB" w:rsidRDefault="00A1794B" w:rsidP="00A1794B">
            <w:pPr>
              <w:spacing w:after="262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1DDB">
              <w:rPr>
                <w:rFonts w:ascii="Arial" w:eastAsia="Times New Roman" w:hAnsi="Arial" w:cs="Arial"/>
                <w:sz w:val="20"/>
                <w:szCs w:val="20"/>
              </w:rPr>
              <w:t xml:space="preserve">Fa parte della Gucci Group, divisione della holding francese </w:t>
            </w:r>
            <w:proofErr w:type="spellStart"/>
            <w:r w:rsidRPr="00AE1DDB">
              <w:rPr>
                <w:rFonts w:ascii="Arial" w:eastAsia="Times New Roman" w:hAnsi="Arial" w:cs="Arial"/>
                <w:sz w:val="20"/>
                <w:szCs w:val="20"/>
              </w:rPr>
              <w:t>Kering</w:t>
            </w:r>
            <w:proofErr w:type="spellEnd"/>
            <w:r w:rsidRPr="00AE1DDB">
              <w:rPr>
                <w:rFonts w:ascii="Arial" w:eastAsia="Times New Roman" w:hAnsi="Arial" w:cs="Arial"/>
                <w:sz w:val="20"/>
                <w:szCs w:val="20"/>
              </w:rPr>
              <w:t xml:space="preserve">. L’azienda è nata a Firenze, nel 1921, per opera dell’imprenditore italiano Guccio Gucci. Quest’ultimo è partito dall’apertura di un’azienda specializzata nella pelletteria e di un piccolo negozio di articoli da viaggio. Ha dato poi vita, in breve tempo, ad uno dei brand più conosciuti al mondo nel settore del fashion. </w:t>
            </w:r>
          </w:p>
          <w:p w:rsidR="00A1794B" w:rsidRDefault="00A1794B"/>
        </w:tc>
        <w:tc>
          <w:tcPr>
            <w:tcW w:w="4814" w:type="dxa"/>
          </w:tcPr>
          <w:p w:rsidR="00A1794B" w:rsidRDefault="00A1794B" w:rsidP="00A1794B">
            <w:pPr>
              <w:spacing w:after="262" w:line="259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A74F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Gucci is one of t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he leading international brands in high fashion and luxuries industries.</w:t>
            </w:r>
          </w:p>
          <w:p w:rsidR="00A1794B" w:rsidRDefault="00A1794B" w:rsidP="00A1794B">
            <w:pPr>
              <w:spacing w:after="262" w:line="259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The brand belongs to the Gucci Group, which is part of the French holding company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Kering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. It was founded in Florence in 1921, by the Italian entrepreneur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Guccio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Gucci. At the very beginning, he launched a company that specialized in leather goods and a small store selling travel items. Shortly thereafter, Gucci became one of the most famous brands worldwide in the fashion industry. </w:t>
            </w:r>
          </w:p>
          <w:p w:rsidR="00A1794B" w:rsidRPr="00A1794B" w:rsidRDefault="00A1794B">
            <w:pPr>
              <w:rPr>
                <w:lang w:val="en-GB"/>
              </w:rPr>
            </w:pPr>
            <w:bookmarkStart w:id="0" w:name="_GoBack"/>
            <w:bookmarkEnd w:id="0"/>
          </w:p>
        </w:tc>
      </w:tr>
    </w:tbl>
    <w:p w:rsidR="00A1794B" w:rsidRPr="00A1794B" w:rsidRDefault="00A1794B">
      <w:pPr>
        <w:rPr>
          <w:lang w:val="en-GB"/>
        </w:rPr>
      </w:pPr>
    </w:p>
    <w:sectPr w:rsidR="00A1794B" w:rsidRPr="00A179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4B"/>
    <w:rsid w:val="00A1794B"/>
    <w:rsid w:val="00C4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9D7A"/>
  <w15:chartTrackingRefBased/>
  <w15:docId w15:val="{0440BD17-BB9D-49A0-BE4F-D7AD5ED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17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Zorzan</dc:creator>
  <cp:keywords/>
  <dc:description/>
  <cp:lastModifiedBy>Laura Zorzan</cp:lastModifiedBy>
  <cp:revision>1</cp:revision>
  <dcterms:created xsi:type="dcterms:W3CDTF">2019-04-01T13:09:00Z</dcterms:created>
  <dcterms:modified xsi:type="dcterms:W3CDTF">2019-04-01T13:10:00Z</dcterms:modified>
</cp:coreProperties>
</file>