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A65A" w14:textId="77777777" w:rsidR="0008722E" w:rsidRPr="0008722E" w:rsidRDefault="0008722E" w:rsidP="00087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955"/>
      </w:tblGrid>
      <w:tr w:rsidR="0008722E" w:rsidRPr="0008722E" w14:paraId="47E82396" w14:textId="77777777" w:rsidTr="0008722E">
        <w:trPr>
          <w:trHeight w:val="116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8A211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Nella parte esterna dell’agriturismo si trovano grandi tavoloni e una griglia</w:t>
            </w:r>
          </w:p>
          <w:p w14:paraId="0BAE11B6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che la domenica viene utilizzata per preparare gustose grigliate.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A3B0D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In the outer part of the farmhouse holiday there are large tables and a grill that is used on Sunday to prepare delicious barbecues. </w:t>
            </w:r>
          </w:p>
        </w:tc>
      </w:tr>
      <w:tr w:rsidR="0008722E" w:rsidRPr="0008722E" w14:paraId="39C5A7E2" w14:textId="77777777" w:rsidTr="0008722E">
        <w:trPr>
          <w:trHeight w:val="1964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9FE5F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La nostra cucina è genuina e casalinga, attenta alla tradizione del luogo e</w:t>
            </w:r>
          </w:p>
          <w:p w14:paraId="279043ED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rispettosa nell’utilizzo dei prodotti stagionali; gli gnocchi di pane con speck</w:t>
            </w:r>
          </w:p>
          <w:p w14:paraId="648AA487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sono una nostra specialità e la nostra clientela più affezionata li richiede</w:t>
            </w:r>
          </w:p>
          <w:p w14:paraId="35D6A92F" w14:textId="7B99DB4E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tutto l’anno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53743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Our genuine homemade cuisine </w:t>
            </w:r>
            <w:proofErr w:type="gramStart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takes into account</w:t>
            </w:r>
            <w:proofErr w:type="gramEnd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 the local tradition and always uses seasonal products. The bread gnocchi with Speck is one of our specialties, requested during the whole year by our mo</w:t>
            </w:r>
            <w:bookmarkStart w:id="0" w:name="_GoBack"/>
            <w:bookmarkEnd w:id="0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st loyal customers.</w:t>
            </w:r>
          </w:p>
        </w:tc>
      </w:tr>
      <w:tr w:rsidR="0008722E" w:rsidRPr="0008722E" w14:paraId="402EE387" w14:textId="77777777" w:rsidTr="0008722E">
        <w:trPr>
          <w:trHeight w:val="1707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658D3" w14:textId="36EB5B4A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Inoltre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,</w:t>
            </w: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per accompagnare queste pietanze la nostra azienda offre Vino tipico</w:t>
            </w:r>
          </w:p>
          <w:p w14:paraId="4A4A7AAE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della zona del Ramandolo (zona di vini Doc), dal Merlot al Tocai e ovviamente</w:t>
            </w:r>
          </w:p>
          <w:p w14:paraId="265151EF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al dolce Ramandolo, poi per digestivo grappe friulane.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106CF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In addition, we offer typical wine of the </w:t>
            </w:r>
            <w:proofErr w:type="spellStart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Ramandolo</w:t>
            </w:r>
            <w:proofErr w:type="spellEnd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 region (an area of DOC wines) to accompany the dishes. You can choose among Merlot, </w:t>
            </w:r>
            <w:proofErr w:type="spellStart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Tocai</w:t>
            </w:r>
            <w:proofErr w:type="spellEnd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 and, of course, sweet </w:t>
            </w:r>
            <w:proofErr w:type="spellStart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Ramandolo</w:t>
            </w:r>
            <w:proofErr w:type="spellEnd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. Finally, </w:t>
            </w:r>
            <w:proofErr w:type="spellStart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Friulian</w:t>
            </w:r>
            <w:proofErr w:type="spellEnd"/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 xml:space="preserve"> grappa is served as an after-dinner drink.</w:t>
            </w:r>
          </w:p>
        </w:tc>
      </w:tr>
      <w:tr w:rsidR="0008722E" w:rsidRPr="0008722E" w14:paraId="0FFD952C" w14:textId="77777777" w:rsidTr="0008722E">
        <w:trPr>
          <w:trHeight w:val="147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B91F3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 bassa stagione l’apertura è limitata ai fine settimana mentre nel periodo</w:t>
            </w:r>
          </w:p>
          <w:p w14:paraId="3F7B044C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estivo (alta stagione) siamo aperti ogni giorno, consigliamo comunque la</w:t>
            </w:r>
          </w:p>
          <w:p w14:paraId="6D60BC76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prenotazione.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AE770" w14:textId="77777777" w:rsidR="0008722E" w:rsidRPr="0008722E" w:rsidRDefault="0008722E" w:rsidP="0008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08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it-IT"/>
              </w:rPr>
              <w:t>During low season, we are open only at weekends, while in the summer (high season) we are open every day. However, booking is recommended.</w:t>
            </w:r>
          </w:p>
        </w:tc>
      </w:tr>
    </w:tbl>
    <w:p w14:paraId="0E507887" w14:textId="77777777" w:rsidR="0008722E" w:rsidRPr="0008722E" w:rsidRDefault="0008722E" w:rsidP="00087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8722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5C4C0307" w14:textId="77777777" w:rsidR="00C4255F" w:rsidRPr="0008722E" w:rsidRDefault="00C4255F">
      <w:pPr>
        <w:rPr>
          <w:rFonts w:ascii="Times New Roman" w:hAnsi="Times New Roman" w:cs="Times New Roman"/>
          <w:sz w:val="24"/>
          <w:szCs w:val="24"/>
        </w:rPr>
      </w:pPr>
    </w:p>
    <w:sectPr w:rsidR="00C4255F" w:rsidRPr="00087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DF"/>
    <w:rsid w:val="0008722E"/>
    <w:rsid w:val="001C53DF"/>
    <w:rsid w:val="00C4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336A"/>
  <w15:chartTrackingRefBased/>
  <w15:docId w15:val="{0985B3DF-F021-42B7-A4F3-F66B0009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RIGONI FLAVIA CATERINA [SL0101662]</dc:creator>
  <cp:keywords/>
  <dc:description/>
  <cp:lastModifiedBy>RIGONI FLAVIA CATERINA [SL0101662]</cp:lastModifiedBy>
  <cp:revision>2</cp:revision>
  <dcterms:created xsi:type="dcterms:W3CDTF">2019-05-05T12:43:00Z</dcterms:created>
  <dcterms:modified xsi:type="dcterms:W3CDTF">2019-05-05T12:45:00Z</dcterms:modified>
</cp:coreProperties>
</file>