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93" w:rsidRDefault="00BF5882">
      <w:r>
        <w:t>Exercises:</w:t>
      </w:r>
    </w:p>
    <w:p w:rsidR="00BF5882" w:rsidRDefault="002D675F" w:rsidP="00BF5882">
      <w:pPr>
        <w:pStyle w:val="Heading1"/>
      </w:pPr>
      <w:r>
        <w:t xml:space="preserve">Utility, </w:t>
      </w:r>
      <w:r w:rsidR="00BF5882">
        <w:t>Expected utility</w:t>
      </w:r>
      <w:r>
        <w:t>, Discounted utility</w:t>
      </w:r>
    </w:p>
    <w:p w:rsidR="00BF5882" w:rsidRDefault="00BF5882" w:rsidP="00BF58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88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Answer to the following questions:</w:t>
      </w:r>
    </w:p>
    <w:p w:rsidR="00BF5882" w:rsidRPr="00BF5882" w:rsidRDefault="00BF5882" w:rsidP="00BF58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ind w:left="1066" w:hanging="357"/>
        <w:contextualSpacing w:val="0"/>
        <w:rPr>
          <w:rFonts w:ascii="Calibri" w:hAnsi="Calibri" w:cs="Calibri"/>
        </w:rPr>
      </w:pPr>
      <w:r w:rsidRPr="00BF5882">
        <w:rPr>
          <w:rFonts w:ascii="Calibri" w:hAnsi="Calibri" w:cs="Calibri"/>
        </w:rPr>
        <w:t>Compute the expected value of the following lottery:</w:t>
      </w:r>
      <w:r>
        <w:rPr>
          <w:rFonts w:ascii="Calibri" w:hAnsi="Calibri" w:cs="Calibri"/>
        </w:rPr>
        <w:t xml:space="preserve">  a fair coin is tossed three times. </w:t>
      </w:r>
      <w:r w:rsidRPr="00BF5882">
        <w:rPr>
          <w:rFonts w:ascii="Calibri" w:hAnsi="Calibri" w:cs="Calibri"/>
        </w:rPr>
        <w:t xml:space="preserve"> With three tails the prize is 100 euro, with two heads the prize is 50 euro.</w:t>
      </w:r>
      <w:r w:rsidRPr="00BF5882">
        <w:rPr>
          <w:rFonts w:ascii="Century Gothic" w:eastAsia="Times New Roman" w:hAnsi="Century Gothic"/>
          <w:color w:val="000000" w:themeColor="text1"/>
          <w:sz w:val="24"/>
          <w:szCs w:val="20"/>
        </w:rPr>
        <w:t xml:space="preserve"> </w:t>
      </w:r>
    </w:p>
    <w:p w:rsidR="00BF5882" w:rsidRPr="00E344AA" w:rsidRDefault="00BF5882" w:rsidP="00BF58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ind w:left="1066" w:hanging="357"/>
        <w:contextualSpacing w:val="0"/>
        <w:rPr>
          <w:rFonts w:ascii="Calibri" w:hAnsi="Calibri" w:cs="Calibri"/>
        </w:rPr>
      </w:pPr>
      <w:r w:rsidRPr="00BF5882">
        <w:rPr>
          <w:rFonts w:ascii="Calibri" w:hAnsi="Calibri" w:cs="Calibri"/>
        </w:rPr>
        <w:t xml:space="preserve">Paul’s utility function is  </w:t>
      </w:r>
      <m:oMath>
        <m:r>
          <m:rPr>
            <m:sty m:val="p"/>
          </m:rPr>
          <w:rPr>
            <w:rFonts w:ascii="Cambria Math" w:hAnsi="Cambria Math" w:cs="Calibri"/>
          </w:rPr>
          <m:t>u</m:t>
        </m:r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libri"/>
          </w:rPr>
          <m:t>=</m:t>
        </m:r>
        <m:rad>
          <m:radPr>
            <m:degHide m:val="1"/>
            <m:ctrlPr>
              <w:rPr>
                <w:rFonts w:ascii="Cambria Math" w:hAnsi="Cambria Math" w:cs="Calibr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</w:rPr>
              <m:t>x+10</m:t>
            </m:r>
          </m:e>
        </m:rad>
      </m:oMath>
      <w:r w:rsidRPr="00BF5882">
        <w:rPr>
          <w:rFonts w:ascii="Calibri" w:hAnsi="Calibri" w:cs="Calibri"/>
        </w:rPr>
        <w:t xml:space="preserve"> and </w:t>
      </w:r>
      <w:r w:rsidR="00E344AA">
        <w:rPr>
          <w:rFonts w:ascii="Calibri" w:hAnsi="Calibri" w:cs="Calibri"/>
        </w:rPr>
        <w:t xml:space="preserve">he has </w:t>
      </w:r>
      <w:r w:rsidRPr="00BF5882">
        <w:rPr>
          <w:rFonts w:ascii="Calibri" w:hAnsi="Calibri" w:cs="Calibri"/>
        </w:rPr>
        <w:t xml:space="preserve">an initial endowment of 15 euro.  </w:t>
      </w:r>
      <w:r w:rsidR="00E344AA">
        <w:rPr>
          <w:rFonts w:ascii="Calibri" w:hAnsi="Calibri" w:cs="Calibri"/>
        </w:rPr>
        <w:t>Paul could buy the following lottery</w:t>
      </w:r>
      <w:r w:rsidRPr="00E344AA">
        <w:rPr>
          <w:rFonts w:ascii="Calibri" w:hAnsi="Calibri" w:cs="Calibri"/>
        </w:rPr>
        <w:t xml:space="preserve">  </w:t>
      </w:r>
      <m:oMath>
        <m:r>
          <m:rPr>
            <m:sty m:val="bi"/>
          </m:rPr>
          <w:rPr>
            <w:rFonts w:ascii="Cambria Math" w:hAnsi="Cambria Math" w:cs="Calibri"/>
          </w:rPr>
          <m:t>q</m:t>
        </m:r>
        <m:r>
          <m:rPr>
            <m:sty m:val="p"/>
          </m:rPr>
          <w:rPr>
            <w:rFonts w:ascii="Cambria Math" w:hAnsi="Cambria Math" w:cs="Calibri"/>
          </w:rPr>
          <m:t xml:space="preserve">=(20 euro, 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alibri"/>
          </w:rPr>
          <m:t>)</m:t>
        </m:r>
      </m:oMath>
      <w:r w:rsidRPr="00E344AA">
        <w:rPr>
          <w:rFonts w:ascii="Calibri" w:hAnsi="Calibri" w:cs="Calibri"/>
        </w:rPr>
        <w:t xml:space="preserve"> a</w:t>
      </w:r>
      <w:r w:rsidR="00E344AA">
        <w:rPr>
          <w:rFonts w:ascii="Calibri" w:hAnsi="Calibri" w:cs="Calibri"/>
        </w:rPr>
        <w:t xml:space="preserve">t price of </w:t>
      </w:r>
      <w:r w:rsidRPr="00E344AA">
        <w:rPr>
          <w:rFonts w:ascii="Calibri" w:hAnsi="Calibri" w:cs="Calibri"/>
        </w:rPr>
        <w:t>9 euro.</w:t>
      </w:r>
      <w:r w:rsidR="00E344AA">
        <w:rPr>
          <w:rFonts w:ascii="Calibri" w:hAnsi="Calibri" w:cs="Calibri"/>
        </w:rPr>
        <w:t xml:space="preserve"> </w:t>
      </w:r>
      <w:r w:rsidR="00E344AA" w:rsidRPr="00E344AA">
        <w:rPr>
          <w:rFonts w:ascii="Calibri" w:hAnsi="Calibri" w:cs="Calibri"/>
        </w:rPr>
        <w:t xml:space="preserve">Does Paul buy it?  (hint: compute the expected utility in the case he does not buy, then compute the </w:t>
      </w:r>
      <w:r w:rsidR="00E344AA">
        <w:rPr>
          <w:rFonts w:ascii="Calibri" w:hAnsi="Calibri" w:cs="Calibri"/>
        </w:rPr>
        <w:t xml:space="preserve">expected </w:t>
      </w:r>
      <w:r w:rsidR="00E344AA" w:rsidRPr="00E344AA">
        <w:rPr>
          <w:rFonts w:ascii="Calibri" w:hAnsi="Calibri" w:cs="Calibri"/>
        </w:rPr>
        <w:t xml:space="preserve">utility </w:t>
      </w:r>
      <w:r w:rsidR="00E344AA">
        <w:rPr>
          <w:rFonts w:ascii="Calibri" w:hAnsi="Calibri" w:cs="Calibri"/>
        </w:rPr>
        <w:t>in the case he buys the lottery)</w:t>
      </w:r>
      <w:r w:rsidR="00E344AA" w:rsidRPr="00E344AA">
        <w:rPr>
          <w:rFonts w:ascii="Calibri" w:hAnsi="Calibri" w:cs="Calibri"/>
        </w:rPr>
        <w:t xml:space="preserve"> </w:t>
      </w:r>
    </w:p>
    <w:p w:rsidR="00BF5882" w:rsidRPr="001A5541" w:rsidRDefault="00E344AA" w:rsidP="00BF58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</w:rPr>
      </w:pPr>
      <w:r w:rsidRPr="00E344AA">
        <w:rPr>
          <w:rFonts w:ascii="Calibri" w:eastAsiaTheme="minorEastAsia" w:hAnsi="Calibri" w:cs="Calibri"/>
        </w:rPr>
        <w:t>Compute the risk premium of the lottery</w:t>
      </w:r>
      <w:r w:rsidR="00BF5882" w:rsidRPr="00E344AA">
        <w:rPr>
          <w:rFonts w:ascii="Calibri" w:eastAsiaTheme="minorEastAsia" w:hAnsi="Calibri" w:cs="Calibri"/>
        </w:rPr>
        <w:t xml:space="preserve"> </w:t>
      </w:r>
      <m:oMath>
        <m:r>
          <m:rPr>
            <m:sty m:val="bi"/>
          </m:rPr>
          <w:rPr>
            <w:rFonts w:ascii="Cambria Math" w:hAnsi="Cambria Math" w:cs="Calibri"/>
          </w:rPr>
          <m:t>q</m:t>
        </m:r>
        <m:r>
          <m:rPr>
            <m:sty m:val="p"/>
          </m:rPr>
          <w:rPr>
            <w:rFonts w:ascii="Cambria Math" w:hAnsi="Cambria Math" w:cs="Calibri"/>
          </w:rPr>
          <m:t>=(16, 0.25;25, 0.40)</m:t>
        </m:r>
      </m:oMath>
      <w:r w:rsidR="00BF5882" w:rsidRPr="00E344AA">
        <w:rPr>
          <w:rFonts w:ascii="Calibri" w:eastAsiaTheme="minorEastAsia" w:hAnsi="Calibri" w:cs="Calibri"/>
        </w:rPr>
        <w:t xml:space="preserve"> </w:t>
      </w:r>
      <w:r w:rsidRPr="00E344AA">
        <w:rPr>
          <w:rFonts w:ascii="Calibri" w:eastAsiaTheme="minorEastAsia" w:hAnsi="Calibri" w:cs="Calibri"/>
        </w:rPr>
        <w:t>assuming the utility function</w:t>
      </w:r>
      <w:r w:rsidR="00BF5882" w:rsidRPr="00E344AA">
        <w:rPr>
          <w:rFonts w:ascii="Calibri" w:eastAsiaTheme="minorEastAsia" w:hAnsi="Calibri" w:cs="Calibri"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</w:rPr>
          <m:t>u</m:t>
        </m:r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libri"/>
          </w:rPr>
          <m:t>=</m:t>
        </m:r>
        <m:rad>
          <m:radPr>
            <m:degHide m:val="1"/>
            <m:ctrlPr>
              <w:rPr>
                <w:rFonts w:ascii="Cambria Math" w:hAnsi="Cambria Math" w:cs="Calibr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</m:rad>
      </m:oMath>
    </w:p>
    <w:p w:rsidR="001A5541" w:rsidRDefault="001A5541" w:rsidP="001A554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</w:rPr>
      </w:pPr>
    </w:p>
    <w:p w:rsidR="001A5541" w:rsidRDefault="001A5541" w:rsidP="001A554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Solution</w:t>
      </w:r>
    </w:p>
    <w:p w:rsidR="001A5541" w:rsidRPr="001A5541" w:rsidRDefault="001A5541" w:rsidP="001A554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can represent it as a lotter </w:t>
      </w:r>
      <m:oMath>
        <m:r>
          <w:rPr>
            <w:rFonts w:ascii="Cambria Math" w:hAnsi="Cambria Math" w:cs="Calibri"/>
          </w:rPr>
          <m:t>p=(100,  0.125;50, 0.375)</m:t>
        </m:r>
      </m:oMath>
    </w:p>
    <w:p w:rsidR="001A5541" w:rsidRPr="001A5541" w:rsidRDefault="001A5541" w:rsidP="001A5541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E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p</m:t>
              </m:r>
            </m:e>
          </m:d>
          <m:r>
            <w:rPr>
              <w:rFonts w:ascii="Cambria Math" w:eastAsiaTheme="minorEastAsia" w:hAnsi="Cambria Math" w:cs="Calibri"/>
            </w:rPr>
            <m:t>=100∙0.125+50∙0.375</m:t>
          </m:r>
        </m:oMath>
      </m:oMathPara>
    </w:p>
    <w:p w:rsidR="001A5541" w:rsidRPr="001A5541" w:rsidRDefault="001A5541" w:rsidP="001A554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Paul does not buy the lottery. His utility is </w:t>
      </w:r>
      <m:oMath>
        <m:r>
          <w:rPr>
            <w:rFonts w:ascii="Cambria Math" w:eastAsiaTheme="minorEastAsia" w:hAnsi="Cambria Math" w:cs="Calibri"/>
          </w:rPr>
          <m:t>u=</m:t>
        </m:r>
        <m:rad>
          <m:radPr>
            <m:degHide m:val="1"/>
            <m:ctrlPr>
              <w:rPr>
                <w:rFonts w:ascii="Cambria Math" w:hAnsi="Cambria Math" w:cs="Calibr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</w:rPr>
              <m:t>15+10</m:t>
            </m:r>
          </m:e>
        </m:rad>
        <m:r>
          <w:rPr>
            <w:rFonts w:ascii="Cambria Math" w:eastAsiaTheme="minorEastAsia" w:hAnsi="Cambria Math" w:cs="Calibri"/>
          </w:rPr>
          <m:t>=5</m:t>
        </m:r>
      </m:oMath>
    </w:p>
    <w:p w:rsidR="001A5541" w:rsidRDefault="001A5541" w:rsidP="001A5541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Paul buys the lottery:  then he has the lottery plus 6 euro. By probability </w:t>
      </w:r>
      <m:oMath>
        <m:r>
          <w:rPr>
            <w:rFonts w:ascii="Cambria Math" w:eastAsiaTheme="minorEastAsia" w:hAnsi="Cambria Math" w:cs="Calibri"/>
          </w:rPr>
          <m:t>2/3</m:t>
        </m:r>
      </m:oMath>
      <w:r>
        <w:rPr>
          <w:rFonts w:ascii="Calibri" w:eastAsiaTheme="minorEastAsia" w:hAnsi="Calibri" w:cs="Calibri"/>
        </w:rPr>
        <w:t xml:space="preserve"> he wins the lottery and has 26 euro (20 + 6), by probability </w:t>
      </w:r>
      <m:oMath>
        <m:r>
          <w:rPr>
            <w:rFonts w:ascii="Cambria Math" w:eastAsiaTheme="minorEastAsia" w:hAnsi="Cambria Math" w:cs="Calibri"/>
          </w:rPr>
          <m:t>1/3</m:t>
        </m:r>
      </m:oMath>
      <w:r>
        <w:rPr>
          <w:rFonts w:ascii="Calibri" w:eastAsiaTheme="minorEastAsia" w:hAnsi="Calibri" w:cs="Calibri"/>
        </w:rPr>
        <w:t xml:space="preserve"> he loses the lottery and remains with 6 euro.  Then it is equivalent to the </w:t>
      </w:r>
      <w:proofErr w:type="gramStart"/>
      <w:r>
        <w:rPr>
          <w:rFonts w:ascii="Calibri" w:eastAsiaTheme="minorEastAsia" w:hAnsi="Calibri" w:cs="Calibri"/>
        </w:rPr>
        <w:t xml:space="preserve">lottery </w:t>
      </w:r>
      <w:proofErr w:type="gramEnd"/>
      <m:oMath>
        <m:r>
          <w:rPr>
            <w:rFonts w:ascii="Cambria Math" w:hAnsi="Cambria Math" w:cs="Calibri"/>
          </w:rPr>
          <m:t>(26,  2/3;6, 1/3)</m:t>
        </m:r>
      </m:oMath>
      <w:r>
        <w:rPr>
          <w:rFonts w:ascii="Calibri" w:eastAsiaTheme="minorEastAsia" w:hAnsi="Calibri" w:cs="Calibri"/>
        </w:rPr>
        <w:t>. Paul’s expected utility is</w:t>
      </w:r>
      <w:proofErr w:type="gramStart"/>
      <w:r>
        <w:rPr>
          <w:rFonts w:ascii="Calibri" w:eastAsiaTheme="minorEastAsia" w:hAnsi="Calibri" w:cs="Calibri"/>
        </w:rPr>
        <w:t xml:space="preserve">: </w:t>
      </w:r>
      <w:proofErr w:type="gramEnd"/>
      <m:oMath>
        <m:r>
          <w:rPr>
            <w:rFonts w:ascii="Cambria Math" w:eastAsiaTheme="minorEastAsia" w:hAnsi="Cambria Math" w:cs="Calibri"/>
          </w:rPr>
          <m:t>E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u</m:t>
            </m:r>
          </m:e>
        </m:d>
        <m: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2</m:t>
            </m:r>
          </m:num>
          <m:den>
            <m:r>
              <w:rPr>
                <w:rFonts w:ascii="Cambria Math" w:eastAsiaTheme="minorEastAsia" w:hAnsi="Cambria Math" w:cs="Calibri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Calibr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</w:rPr>
              <m:t>26+10</m:t>
            </m:r>
          </m:e>
        </m:rad>
        <m:r>
          <w:rPr>
            <w:rFonts w:ascii="Cambria Math" w:hAnsi="Cambria Math" w:cs="Calibri"/>
          </w:rPr>
          <m:t>+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Calibr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</w:rPr>
              <m:t>6+10</m:t>
            </m:r>
          </m:e>
        </m:rad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2</m:t>
            </m:r>
          </m:num>
          <m:den>
            <m:r>
              <w:rPr>
                <w:rFonts w:ascii="Cambria Math" w:eastAsiaTheme="minorEastAsia" w:hAnsi="Cambria Math" w:cs="Calibri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alibri"/>
          </w:rPr>
          <m:t>6</m:t>
        </m:r>
        <m:r>
          <w:rPr>
            <w:rFonts w:ascii="Cambria Math" w:hAnsi="Cambria Math" w:cs="Calibri"/>
          </w:rPr>
          <m:t>+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alibri"/>
          </w:rPr>
          <m:t>4=5.33</m:t>
        </m:r>
        <m:r>
          <w:rPr>
            <w:rFonts w:ascii="Cambria Math" w:eastAsiaTheme="minorEastAsia" w:hAnsi="Cambria Math" w:cs="Calibri"/>
          </w:rPr>
          <m:t>&gt;5</m:t>
        </m:r>
      </m:oMath>
      <w:r w:rsidR="005676D7">
        <w:rPr>
          <w:rFonts w:ascii="Calibri" w:eastAsiaTheme="minorEastAsia" w:hAnsi="Calibri" w:cs="Calibri"/>
        </w:rPr>
        <w:t>. Then Paul buys the lottery.</w:t>
      </w:r>
    </w:p>
    <w:p w:rsidR="005676D7" w:rsidRDefault="005676D7" w:rsidP="005676D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rPr>
          <w:rFonts w:ascii="Calibri" w:eastAsiaTheme="minorEastAsia" w:hAnsi="Calibri" w:cs="Calibri"/>
        </w:rPr>
      </w:pPr>
      <m:oMath>
        <m:r>
          <w:rPr>
            <w:rFonts w:ascii="Cambria Math" w:eastAsiaTheme="minorEastAsia" w:hAnsi="Cambria Math" w:cs="Calibri"/>
          </w:rPr>
          <m:t>E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q</m:t>
            </m:r>
          </m:e>
        </m:d>
        <m:r>
          <w:rPr>
            <w:rFonts w:ascii="Cambria Math" w:eastAsiaTheme="minorEastAsia" w:hAnsi="Cambria Math" w:cs="Calibri"/>
          </w:rPr>
          <m:t>=</m:t>
        </m:r>
        <m:r>
          <m:rPr>
            <m:sty m:val="p"/>
          </m:rPr>
          <w:rPr>
            <w:rFonts w:ascii="Cambria Math" w:hAnsi="Cambria Math" w:cs="Calibri"/>
          </w:rPr>
          <m:t>16∙0.25+25∙ 0.40=14</m:t>
        </m:r>
      </m:oMath>
    </w:p>
    <w:p w:rsidR="005676D7" w:rsidRDefault="005676D7" w:rsidP="005676D7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The expected utility is </w:t>
      </w:r>
      <m:oMath>
        <m:r>
          <w:rPr>
            <w:rFonts w:ascii="Cambria Math" w:eastAsiaTheme="minorEastAsia" w:hAnsi="Cambria Math" w:cs="Calibri"/>
          </w:rPr>
          <m:t>U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q</m:t>
            </m:r>
          </m:e>
        </m:d>
        <m:r>
          <w:rPr>
            <w:rFonts w:ascii="Cambria Math" w:eastAsiaTheme="minorEastAsia" w:hAnsi="Cambria Math" w:cs="Calibri"/>
          </w:rPr>
          <m:t>=</m:t>
        </m:r>
        <m:rad>
          <m:radPr>
            <m:degHide m:val="1"/>
            <m:ctrlPr>
              <w:rPr>
                <w:rFonts w:ascii="Cambria Math" w:hAnsi="Cambria Math" w:cs="Calibr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</w:rPr>
              <m:t>16</m:t>
            </m:r>
          </m:e>
        </m:rad>
        <m:r>
          <m:rPr>
            <m:sty m:val="p"/>
          </m:rPr>
          <w:rPr>
            <w:rFonts w:ascii="Cambria Math" w:hAnsi="Cambria Math" w:cs="Calibri"/>
          </w:rPr>
          <m:t>∙0.25+</m:t>
        </m:r>
        <m:rad>
          <m:radPr>
            <m:degHide m:val="1"/>
            <m:ctrlPr>
              <w:rPr>
                <w:rFonts w:ascii="Cambria Math" w:hAnsi="Cambria Math" w:cs="Calibr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</w:rPr>
              <m:t>25</m:t>
            </m:r>
          </m:e>
        </m:rad>
        <m:r>
          <m:rPr>
            <m:sty m:val="p"/>
          </m:rPr>
          <w:rPr>
            <w:rFonts w:ascii="Cambria Math" w:hAnsi="Cambria Math" w:cs="Calibri"/>
          </w:rPr>
          <m:t>∙ 0.40=3</m:t>
        </m:r>
      </m:oMath>
    </w:p>
    <w:p w:rsidR="005676D7" w:rsidRDefault="005676D7" w:rsidP="005676D7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Certainty equivalent:  </w:t>
      </w:r>
      <m:oMath>
        <m:rad>
          <m:radPr>
            <m:degHide m:val="1"/>
            <m:ctrlPr>
              <w:rPr>
                <w:rFonts w:ascii="Cambria Math" w:eastAsiaTheme="minorEastAsia" w:hAnsi="Cambria Math" w:cs="Calibr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</w:rPr>
              <m:t>CE</m:t>
            </m:r>
          </m:e>
        </m:rad>
        <m:r>
          <w:rPr>
            <w:rFonts w:ascii="Cambria Math" w:eastAsiaTheme="minorEastAsia" w:hAnsi="Cambria Math" w:cs="Calibri"/>
          </w:rPr>
          <m:t>=3</m:t>
        </m:r>
      </m:oMath>
      <w:r>
        <w:rPr>
          <w:rFonts w:ascii="Calibri" w:eastAsiaTheme="minorEastAsia" w:hAnsi="Calibri" w:cs="Calibri"/>
        </w:rPr>
        <w:t xml:space="preserve">   </w:t>
      </w:r>
      <w:r w:rsidRPr="005676D7">
        <w:rPr>
          <w:rFonts w:ascii="Calibri" w:eastAsiaTheme="minorEastAsia" w:hAnsi="Calibri" w:cs="Calibri"/>
        </w:rPr>
        <w:sym w:font="Wingdings" w:char="F0E0"/>
      </w:r>
      <w:r>
        <w:rPr>
          <w:rFonts w:ascii="Calibri" w:eastAsiaTheme="minorEastAsia" w:hAnsi="Calibri" w:cs="Calibri"/>
        </w:rPr>
        <w:t xml:space="preserve"> </w:t>
      </w:r>
      <m:oMath>
        <m:r>
          <w:rPr>
            <w:rFonts w:ascii="Cambria Math" w:eastAsiaTheme="minorEastAsia" w:hAnsi="Cambria Math" w:cs="Calibri"/>
          </w:rPr>
          <m:t>CE=9</m:t>
        </m:r>
      </m:oMath>
    </w:p>
    <w:p w:rsidR="005676D7" w:rsidRDefault="005676D7" w:rsidP="005676D7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Risk premium = 14-9=5</m:t>
          </m:r>
        </m:oMath>
      </m:oMathPara>
    </w:p>
    <w:p w:rsidR="005676D7" w:rsidRPr="001A5541" w:rsidRDefault="005676D7" w:rsidP="001A5541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eastAsiaTheme="minorEastAsia" w:hAnsi="Calibri" w:cs="Calibri"/>
        </w:rPr>
      </w:pPr>
    </w:p>
    <w:p w:rsidR="00BF5882" w:rsidRPr="00E344AA" w:rsidRDefault="00E344AA" w:rsidP="00BF58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88" w:lineRule="auto"/>
        <w:ind w:left="714" w:hanging="357"/>
        <w:contextualSpacing w:val="0"/>
        <w:rPr>
          <w:rFonts w:ascii="Calibri" w:hAnsi="Calibri" w:cs="Calibri"/>
          <w:lang w:val="it-IT"/>
        </w:rPr>
      </w:pPr>
      <w:r w:rsidRPr="00E344AA">
        <w:rPr>
          <w:rFonts w:ascii="Calibri" w:hAnsi="Calibri" w:cs="Calibri"/>
        </w:rPr>
        <w:t>Consider</w:t>
      </w:r>
      <w:r w:rsidR="00BF5882" w:rsidRPr="00E344AA">
        <w:rPr>
          <w:rFonts w:ascii="Calibri" w:hAnsi="Calibri" w:cs="Calibri"/>
        </w:rPr>
        <w:t xml:space="preserve"> </w:t>
      </w:r>
      <w:r w:rsidRPr="00E344AA">
        <w:rPr>
          <w:rFonts w:ascii="Calibri" w:hAnsi="Calibri" w:cs="Calibri"/>
        </w:rPr>
        <w:t>the lotteries</w:t>
      </w:r>
      <w:r w:rsidR="00BF5882" w:rsidRPr="00E344AA">
        <w:rPr>
          <w:rFonts w:ascii="Calibri" w:hAnsi="Calibri" w:cs="Calibri"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</w:rPr>
          <m:t>q=</m:t>
        </m:r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</w:rPr>
              <m:t>100, 0.08</m:t>
            </m:r>
          </m:e>
        </m:d>
      </m:oMath>
      <w:r w:rsidR="00BF5882" w:rsidRPr="00E344AA">
        <w:rPr>
          <w:rFonts w:ascii="Calibri" w:hAnsi="Calibri" w:cs="Calibri"/>
        </w:rPr>
        <w:t xml:space="preserve"> </w:t>
      </w:r>
      <w:proofErr w:type="gramStart"/>
      <w:r w:rsidRPr="00E344AA">
        <w:rPr>
          <w:rFonts w:ascii="Calibri" w:hAnsi="Calibri" w:cs="Calibri"/>
        </w:rPr>
        <w:t>and</w:t>
      </w:r>
      <w:r w:rsidR="00BF5882" w:rsidRPr="00E344AA">
        <w:rPr>
          <w:rFonts w:ascii="Calibri" w:hAnsi="Calibri" w:cs="Calibri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Calibri"/>
          </w:rPr>
          <m:t>r=</m:t>
        </m:r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</w:rPr>
              <m:t>400, 0.02</m:t>
            </m:r>
          </m:e>
        </m:d>
      </m:oMath>
      <w:r w:rsidR="00BF5882" w:rsidRPr="00E344AA">
        <w:rPr>
          <w:rFonts w:ascii="Calibri" w:hAnsi="Calibri" w:cs="Calibri"/>
        </w:rPr>
        <w:t xml:space="preserve">. </w:t>
      </w:r>
      <w:proofErr w:type="gramStart"/>
      <w:r w:rsidRPr="00E344AA">
        <w:rPr>
          <w:rFonts w:ascii="Calibri" w:hAnsi="Calibri" w:cs="Calibri"/>
        </w:rPr>
        <w:t>Suppose</w:t>
      </w:r>
      <w:r w:rsidR="00BF5882" w:rsidRPr="00E344AA">
        <w:rPr>
          <w:rFonts w:ascii="Calibri" w:hAnsi="Calibri" w:cs="Calibri"/>
        </w:rPr>
        <w:t xml:space="preserve"> </w:t>
      </w:r>
      <m:oMath>
        <m:d>
          <m:dPr>
            <m:ctrlPr>
              <w:rPr>
                <w:rFonts w:ascii="Cambria Math" w:hAnsi="Cambria Math" w:cs="Calibri"/>
              </w:rPr>
            </m:ctrlPr>
          </m:dPr>
          <m:e>
            <w:proofErr w:type="gramEnd"/>
            <m:r>
              <w:rPr>
                <w:rFonts w:ascii="Cambria Math" w:hAnsi="Cambria Math" w:cs="Calibri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</w:rPr>
          <m:t>x</m:t>
        </m:r>
      </m:oMath>
      <w:r w:rsidR="00BF5882" w:rsidRPr="00E344AA">
        <w:rPr>
          <w:rFonts w:ascii="Calibri" w:hAnsi="Calibri" w:cs="Calibri"/>
        </w:rPr>
        <w:t xml:space="preserve"> . </w:t>
      </w:r>
      <w:r w:rsidRPr="00E344AA">
        <w:rPr>
          <w:rFonts w:ascii="Calibri" w:hAnsi="Calibri" w:cs="Calibri"/>
        </w:rPr>
        <w:t>Find the preferred lottery.</w:t>
      </w:r>
      <w:r w:rsidR="00BF5882" w:rsidRPr="00E344AA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it-IT"/>
        </w:rPr>
        <w:t>Repeat with</w:t>
      </w:r>
      <w:r w:rsidR="00BF5882">
        <w:rPr>
          <w:rFonts w:ascii="Calibri" w:hAnsi="Calibri" w:cs="Calibri"/>
          <w:lang w:val="it-IT"/>
        </w:rPr>
        <w:t xml:space="preserve"> </w:t>
      </w:r>
      <m:oMath>
        <m:r>
          <w:rPr>
            <w:rFonts w:ascii="Cambria Math" w:hAnsi="Cambria Math" w:cs="Calibri"/>
            <w:lang w:val="it-IT"/>
          </w:rPr>
          <m:t>u</m:t>
        </m:r>
        <m:d>
          <m:dPr>
            <m:ctrlPr>
              <w:rPr>
                <w:rFonts w:ascii="Cambria Math" w:hAnsi="Cambria Math" w:cs="Calibri"/>
                <w:i/>
                <w:lang w:val="it-IT"/>
              </w:rPr>
            </m:ctrlPr>
          </m:dPr>
          <m:e>
            <m:r>
              <w:rPr>
                <w:rFonts w:ascii="Cambria Math" w:hAnsi="Cambria Math" w:cs="Calibri"/>
                <w:lang w:val="it-IT"/>
              </w:rPr>
              <m:t>x</m:t>
            </m:r>
          </m:e>
        </m:d>
        <m:r>
          <w:rPr>
            <w:rFonts w:ascii="Cambria Math" w:hAnsi="Cambria Math" w:cs="Calibri"/>
            <w:lang w:val="it-IT"/>
          </w:rPr>
          <m:t>=</m:t>
        </m:r>
        <m:r>
          <m:rPr>
            <m:sty m:val="p"/>
          </m:rPr>
          <w:rPr>
            <w:rFonts w:ascii="Cambria Math" w:hAnsi="Cambria Math" w:cs="Calibri"/>
            <w:lang w:val="it-IT"/>
          </w:rPr>
          <m:t>ln⁡</m:t>
        </m:r>
        <m:r>
          <w:rPr>
            <w:rFonts w:ascii="Cambria Math" w:hAnsi="Cambria Math" w:cs="Calibri"/>
            <w:lang w:val="it-IT"/>
          </w:rPr>
          <m:t>(x+1)</m:t>
        </m:r>
      </m:oMath>
      <w:r w:rsidR="00BF5882">
        <w:rPr>
          <w:rFonts w:ascii="Calibri" w:eastAsiaTheme="minorEastAsia" w:hAnsi="Calibri" w:cs="Calibri"/>
          <w:lang w:val="it-IT"/>
        </w:rPr>
        <w:t>?</w:t>
      </w:r>
    </w:p>
    <w:p w:rsidR="00E344AA" w:rsidRPr="00A92AFE" w:rsidRDefault="00A92AFE" w:rsidP="00A92AFE">
      <w:pPr>
        <w:autoSpaceDE w:val="0"/>
        <w:autoSpaceDN w:val="0"/>
        <w:adjustRightInd w:val="0"/>
        <w:spacing w:before="240" w:after="0" w:line="288" w:lineRule="auto"/>
        <w:rPr>
          <w:rFonts w:ascii="Calibri" w:hAnsi="Calibri" w:cs="Calibri"/>
          <w:b/>
          <w:lang w:val="it-IT"/>
        </w:rPr>
      </w:pPr>
      <w:r w:rsidRPr="00A92AFE">
        <w:rPr>
          <w:rFonts w:ascii="Calibri" w:hAnsi="Calibri" w:cs="Calibri"/>
          <w:b/>
          <w:lang w:val="it-IT"/>
        </w:rPr>
        <w:t>Solution</w:t>
      </w:r>
    </w:p>
    <w:p w:rsidR="001228AB" w:rsidRPr="001228AB" w:rsidRDefault="00A92AFE" w:rsidP="001228AB">
      <w:pPr>
        <w:pStyle w:val="ListParagraph"/>
        <w:autoSpaceDE w:val="0"/>
        <w:autoSpaceDN w:val="0"/>
        <w:adjustRightInd w:val="0"/>
        <w:spacing w:before="240" w:after="0" w:line="288" w:lineRule="auto"/>
        <w:ind w:left="714"/>
        <w:contextualSpacing w:val="0"/>
        <w:rPr>
          <w:rFonts w:ascii="Calibri" w:eastAsiaTheme="minorEastAsia" w:hAnsi="Calibri" w:cs="Calibri"/>
        </w:rPr>
      </w:pPr>
      <w:proofErr w:type="gramStart"/>
      <w:r w:rsidRPr="001228AB">
        <w:rPr>
          <w:rFonts w:ascii="Calibri" w:hAnsi="Calibri" w:cs="Calibri"/>
        </w:rPr>
        <w:t xml:space="preserve">Suppose </w:t>
      </w:r>
      <w:proofErr w:type="gramEnd"/>
      <m:oMath>
        <m:r>
          <w:rPr>
            <w:rFonts w:ascii="Cambria Math" w:hAnsi="Cambria Math" w:cs="Calibri"/>
            <w:lang w:val="it-IT"/>
          </w:rPr>
          <m:t>u</m:t>
        </m:r>
        <m:r>
          <w:rPr>
            <w:rFonts w:ascii="Cambria Math" w:hAnsi="Cambria Math" w:cs="Calibri"/>
          </w:rPr>
          <m:t>(</m:t>
        </m:r>
        <m:r>
          <w:rPr>
            <w:rFonts w:ascii="Cambria Math" w:hAnsi="Cambria Math" w:cs="Calibri"/>
            <w:lang w:val="it-IT"/>
          </w:rPr>
          <m:t>x</m:t>
        </m:r>
        <m:r>
          <w:rPr>
            <w:rFonts w:ascii="Cambria Math" w:hAnsi="Cambria Math" w:cs="Calibri"/>
          </w:rPr>
          <m:t>)=</m:t>
        </m:r>
        <m:r>
          <w:rPr>
            <w:rFonts w:ascii="Cambria Math" w:hAnsi="Cambria Math" w:cs="Calibri"/>
            <w:lang w:val="it-IT"/>
          </w:rPr>
          <m:t>x</m:t>
        </m:r>
      </m:oMath>
      <w:r w:rsidR="001228AB" w:rsidRPr="001228AB">
        <w:rPr>
          <w:rFonts w:ascii="Calibri" w:eastAsiaTheme="minorEastAsia" w:hAnsi="Calibri" w:cs="Calibri"/>
        </w:rPr>
        <w:t>. Expected utilities are</w:t>
      </w:r>
    </w:p>
    <w:p w:rsidR="001228AB" w:rsidRPr="001228AB" w:rsidRDefault="001228AB" w:rsidP="001228AB">
      <w:pPr>
        <w:pStyle w:val="ListParagraph"/>
        <w:autoSpaceDE w:val="0"/>
        <w:autoSpaceDN w:val="0"/>
        <w:adjustRightInd w:val="0"/>
        <w:spacing w:before="240" w:after="0" w:line="288" w:lineRule="auto"/>
        <w:ind w:left="714"/>
        <w:contextualSpacing w:val="0"/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  <w:lang w:val="it-IT"/>
            </w:rPr>
            <m:t>U</m:t>
          </m:r>
          <m:d>
            <m:dPr>
              <m:ctrlPr>
                <w:rPr>
                  <w:rFonts w:ascii="Cambria Math" w:hAnsi="Cambria Math" w:cs="Calibri"/>
                  <w:i/>
                  <w:lang w:val="it-IT"/>
                </w:rPr>
              </m:ctrlPr>
            </m:dPr>
            <m:e>
              <m:r>
                <w:rPr>
                  <w:rFonts w:ascii="Cambria Math" w:hAnsi="Cambria Math" w:cs="Calibri"/>
                  <w:lang w:val="it-IT"/>
                </w:rPr>
                <m:t>q</m:t>
              </m:r>
            </m:e>
          </m:d>
          <m:r>
            <w:rPr>
              <w:rFonts w:ascii="Cambria Math" w:hAnsi="Cambria Math" w:cs="Calibri"/>
            </w:rPr>
            <m:t xml:space="preserve">=100∙0.08=8,      </m:t>
          </m:r>
          <m:r>
            <w:rPr>
              <w:rFonts w:ascii="Cambria Math" w:hAnsi="Cambria Math" w:cs="Calibri"/>
              <w:lang w:val="it-IT"/>
            </w:rPr>
            <m:t>U</m:t>
          </m:r>
          <m:d>
            <m:dPr>
              <m:ctrlPr>
                <w:rPr>
                  <w:rFonts w:ascii="Cambria Math" w:hAnsi="Cambria Math" w:cs="Calibri"/>
                  <w:i/>
                  <w:lang w:val="it-IT"/>
                </w:rPr>
              </m:ctrlPr>
            </m:dPr>
            <m:e>
              <m:r>
                <w:rPr>
                  <w:rFonts w:ascii="Cambria Math" w:hAnsi="Cambria Math" w:cs="Calibri"/>
                  <w:lang w:val="it-IT"/>
                </w:rPr>
                <m:t>r</m:t>
              </m:r>
            </m:e>
          </m:d>
          <m:r>
            <w:rPr>
              <w:rFonts w:ascii="Cambria Math" w:hAnsi="Cambria Math" w:cs="Calibri"/>
            </w:rPr>
            <m:t>=400∙0.02=8</m:t>
          </m:r>
        </m:oMath>
      </m:oMathPara>
    </w:p>
    <w:p w:rsidR="00A92AFE" w:rsidRPr="001228AB" w:rsidRDefault="001228AB" w:rsidP="00E344AA">
      <w:pPr>
        <w:pStyle w:val="ListParagraph"/>
        <w:autoSpaceDE w:val="0"/>
        <w:autoSpaceDN w:val="0"/>
        <w:adjustRightInd w:val="0"/>
        <w:spacing w:before="240" w:after="0" w:line="288" w:lineRule="auto"/>
        <w:ind w:left="714"/>
        <w:contextualSpacing w:val="0"/>
        <w:rPr>
          <w:rFonts w:ascii="Calibri" w:hAnsi="Calibri" w:cs="Calibri"/>
        </w:rPr>
      </w:pPr>
      <w:r w:rsidRPr="001228AB">
        <w:rPr>
          <w:rFonts w:ascii="Calibri" w:hAnsi="Calibri" w:cs="Calibri"/>
        </w:rPr>
        <w:t>Both are preferred (the subject is indifferent)</w:t>
      </w:r>
    </w:p>
    <w:p w:rsidR="001228AB" w:rsidRPr="001228AB" w:rsidRDefault="001228AB" w:rsidP="001228AB">
      <w:pPr>
        <w:pStyle w:val="ListParagraph"/>
        <w:autoSpaceDE w:val="0"/>
        <w:autoSpaceDN w:val="0"/>
        <w:adjustRightInd w:val="0"/>
        <w:spacing w:before="240" w:after="0" w:line="288" w:lineRule="auto"/>
        <w:ind w:left="714"/>
        <w:contextualSpacing w:val="0"/>
        <w:rPr>
          <w:rFonts w:ascii="Calibri" w:eastAsiaTheme="minorEastAsia" w:hAnsi="Calibri" w:cs="Calibri"/>
        </w:rPr>
      </w:pPr>
      <w:proofErr w:type="gramStart"/>
      <w:r w:rsidRPr="001228AB">
        <w:rPr>
          <w:rFonts w:ascii="Calibri" w:hAnsi="Calibri" w:cs="Calibri"/>
        </w:rPr>
        <w:t xml:space="preserve">Suppose </w:t>
      </w:r>
      <w:proofErr w:type="gramEnd"/>
      <m:oMath>
        <m:r>
          <w:rPr>
            <w:rFonts w:ascii="Cambria Math" w:hAnsi="Cambria Math" w:cs="Calibri"/>
            <w:lang w:val="it-IT"/>
          </w:rPr>
          <m:t>u</m:t>
        </m:r>
        <m:r>
          <w:rPr>
            <w:rFonts w:ascii="Cambria Math" w:hAnsi="Cambria Math" w:cs="Calibri"/>
          </w:rPr>
          <m:t>(</m:t>
        </m:r>
        <m:r>
          <w:rPr>
            <w:rFonts w:ascii="Cambria Math" w:hAnsi="Cambria Math" w:cs="Calibri"/>
            <w:lang w:val="it-IT"/>
          </w:rPr>
          <m:t>x</m:t>
        </m:r>
        <m:r>
          <w:rPr>
            <w:rFonts w:ascii="Cambria Math" w:hAnsi="Cambria Math" w:cs="Calibri"/>
          </w:rPr>
          <m:t>)=</m:t>
        </m:r>
        <m:r>
          <m:rPr>
            <m:sty m:val="p"/>
          </m:rPr>
          <w:rPr>
            <w:rFonts w:ascii="Cambria Math" w:hAnsi="Cambria Math" w:cs="Calibri"/>
          </w:rPr>
          <m:t>ln⁡</m:t>
        </m:r>
        <m:r>
          <w:rPr>
            <w:rFonts w:ascii="Cambria Math" w:hAnsi="Cambria Math" w:cs="Calibri"/>
          </w:rPr>
          <m:t>(</m:t>
        </m:r>
        <m:r>
          <w:rPr>
            <w:rFonts w:ascii="Cambria Math" w:hAnsi="Cambria Math" w:cs="Calibri"/>
            <w:lang w:val="it-IT"/>
          </w:rPr>
          <m:t>x</m:t>
        </m:r>
        <m:r>
          <w:rPr>
            <w:rFonts w:ascii="Cambria Math" w:hAnsi="Cambria Math" w:cs="Calibri"/>
          </w:rPr>
          <m:t>+1)</m:t>
        </m:r>
      </m:oMath>
      <w:r w:rsidRPr="001228AB">
        <w:rPr>
          <w:rFonts w:ascii="Calibri" w:eastAsiaTheme="minorEastAsia" w:hAnsi="Calibri" w:cs="Calibri"/>
        </w:rPr>
        <w:t>. Expected utilities are</w:t>
      </w:r>
    </w:p>
    <w:p w:rsidR="001228AB" w:rsidRDefault="001228AB" w:rsidP="001228AB">
      <w:pPr>
        <w:pStyle w:val="ListParagraph"/>
        <w:autoSpaceDE w:val="0"/>
        <w:autoSpaceDN w:val="0"/>
        <w:adjustRightInd w:val="0"/>
        <w:spacing w:before="240" w:after="0" w:line="288" w:lineRule="auto"/>
        <w:ind w:left="714"/>
        <w:contextualSpacing w:val="0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hAnsi="Cambria Math" w:cs="Calibri"/>
              <w:lang w:val="it-IT"/>
            </w:rPr>
            <m:t>U</m:t>
          </m:r>
          <m:d>
            <m:dPr>
              <m:ctrlPr>
                <w:rPr>
                  <w:rFonts w:ascii="Cambria Math" w:hAnsi="Cambria Math" w:cs="Calibri"/>
                  <w:i/>
                  <w:lang w:val="it-IT"/>
                </w:rPr>
              </m:ctrlPr>
            </m:dPr>
            <m:e>
              <m:r>
                <w:rPr>
                  <w:rFonts w:ascii="Cambria Math" w:hAnsi="Cambria Math" w:cs="Calibri"/>
                  <w:lang w:val="it-IT"/>
                </w:rPr>
                <m:t>q</m:t>
              </m:r>
            </m:e>
          </m:d>
          <m:r>
            <w:rPr>
              <w:rFonts w:ascii="Cambria Math" w:hAnsi="Cambria Math" w:cs="Calibri"/>
            </w:rPr>
            <m:t>=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101</m:t>
                  </m:r>
                </m:e>
              </m:d>
            </m:e>
          </m:func>
          <m:r>
            <w:rPr>
              <w:rFonts w:ascii="Cambria Math" w:hAnsi="Cambria Math" w:cs="Calibri"/>
            </w:rPr>
            <m:t xml:space="preserve">∙0.08=4.61∙0.08=0.37,   </m:t>
          </m:r>
          <m:r>
            <w:rPr>
              <w:rFonts w:ascii="Cambria Math" w:hAnsi="Cambria Math" w:cs="Calibri"/>
              <w:lang w:val="it-IT"/>
            </w:rPr>
            <m:t>U</m:t>
          </m:r>
          <m:d>
            <m:dPr>
              <m:ctrlPr>
                <w:rPr>
                  <w:rFonts w:ascii="Cambria Math" w:hAnsi="Cambria Math" w:cs="Calibri"/>
                  <w:i/>
                  <w:lang w:val="it-IT"/>
                </w:rPr>
              </m:ctrlPr>
            </m:dPr>
            <m:e>
              <m:r>
                <w:rPr>
                  <w:rFonts w:ascii="Cambria Math" w:hAnsi="Cambria Math" w:cs="Calibri"/>
                  <w:lang w:val="it-IT"/>
                </w:rPr>
                <m:t>r</m:t>
              </m:r>
            </m:e>
          </m:d>
          <m:r>
            <w:rPr>
              <w:rFonts w:ascii="Cambria Math" w:hAnsi="Cambria Math" w:cs="Calibri"/>
            </w:rPr>
            <m:t>=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ln</m:t>
              </m:r>
              <m:ctrlPr>
                <w:rPr>
                  <w:rFonts w:ascii="Cambria Math" w:hAnsi="Cambria Math" w:cs="Calibr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401</m:t>
                  </m:r>
                </m:e>
              </m:d>
            </m:e>
          </m:func>
          <m:r>
            <w:rPr>
              <w:rFonts w:ascii="Cambria Math" w:hAnsi="Cambria Math" w:cs="Calibri"/>
            </w:rPr>
            <m:t>∙0.02=5.99∙0.02=0.12</m:t>
          </m:r>
        </m:oMath>
      </m:oMathPara>
    </w:p>
    <w:p w:rsidR="001228AB" w:rsidRPr="001228AB" w:rsidRDefault="001228AB" w:rsidP="001228AB">
      <w:pPr>
        <w:pStyle w:val="ListParagraph"/>
        <w:autoSpaceDE w:val="0"/>
        <w:autoSpaceDN w:val="0"/>
        <w:adjustRightInd w:val="0"/>
        <w:spacing w:before="240" w:after="0" w:line="288" w:lineRule="auto"/>
        <w:ind w:left="714"/>
        <w:contextualSpacing w:val="0"/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 xml:space="preserve">Lottery q </w:t>
      </w:r>
      <w:proofErr w:type="gramStart"/>
      <w:r>
        <w:rPr>
          <w:rFonts w:ascii="Calibri" w:hAnsi="Calibri" w:cs="Calibri"/>
        </w:rPr>
        <w:t xml:space="preserve">is </w:t>
      </w:r>
      <w:r w:rsidRPr="001228AB">
        <w:rPr>
          <w:rFonts w:ascii="Calibri" w:hAnsi="Calibri" w:cs="Calibri"/>
        </w:rPr>
        <w:t xml:space="preserve"> preferred</w:t>
      </w:r>
      <w:proofErr w:type="gramEnd"/>
      <w:r w:rsidRPr="001228AB">
        <w:rPr>
          <w:rFonts w:ascii="Calibri" w:hAnsi="Calibri" w:cs="Calibri"/>
        </w:rPr>
        <w:t xml:space="preserve"> (the subject is indifferent)</w:t>
      </w:r>
    </w:p>
    <w:p w:rsidR="001228AB" w:rsidRDefault="001228AB" w:rsidP="00E344AA">
      <w:pPr>
        <w:pStyle w:val="ListParagraph"/>
        <w:autoSpaceDE w:val="0"/>
        <w:autoSpaceDN w:val="0"/>
        <w:adjustRightInd w:val="0"/>
        <w:spacing w:before="240" w:after="0" w:line="288" w:lineRule="auto"/>
        <w:ind w:left="714"/>
        <w:contextualSpacing w:val="0"/>
        <w:rPr>
          <w:rFonts w:ascii="Calibri" w:hAnsi="Calibri" w:cs="Calibri"/>
        </w:rPr>
      </w:pPr>
    </w:p>
    <w:p w:rsidR="001228AB" w:rsidRPr="001228AB" w:rsidRDefault="001228AB" w:rsidP="00E344AA">
      <w:pPr>
        <w:pStyle w:val="ListParagraph"/>
        <w:autoSpaceDE w:val="0"/>
        <w:autoSpaceDN w:val="0"/>
        <w:adjustRightInd w:val="0"/>
        <w:spacing w:before="240" w:after="0" w:line="288" w:lineRule="auto"/>
        <w:ind w:left="714"/>
        <w:contextualSpacing w:val="0"/>
        <w:rPr>
          <w:rFonts w:ascii="Calibri" w:hAnsi="Calibri" w:cs="Calibri"/>
        </w:rPr>
      </w:pPr>
    </w:p>
    <w:p w:rsidR="00A92AFE" w:rsidRPr="001228AB" w:rsidRDefault="00A92AFE" w:rsidP="00E344AA">
      <w:pPr>
        <w:pStyle w:val="ListParagraph"/>
        <w:autoSpaceDE w:val="0"/>
        <w:autoSpaceDN w:val="0"/>
        <w:adjustRightInd w:val="0"/>
        <w:spacing w:before="240" w:after="0" w:line="288" w:lineRule="auto"/>
        <w:ind w:left="714"/>
        <w:contextualSpacing w:val="0"/>
        <w:rPr>
          <w:rFonts w:ascii="Calibri" w:hAnsi="Calibri" w:cs="Calibri"/>
        </w:rPr>
      </w:pPr>
    </w:p>
    <w:p w:rsidR="00BF5882" w:rsidRPr="00C245F6" w:rsidRDefault="00C245F6" w:rsidP="00BF5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Today </w:t>
      </w:r>
      <w:proofErr w:type="spellStart"/>
      <w:r w:rsidR="00BF5882" w:rsidRPr="00E344AA">
        <w:rPr>
          <w:rFonts w:ascii="Calibri" w:hAnsi="Calibri" w:cs="Calibri"/>
          <w:iCs/>
        </w:rPr>
        <w:t>Pippo</w:t>
      </w:r>
      <w:proofErr w:type="spellEnd"/>
      <w:r w:rsidR="00BF5882" w:rsidRPr="00E344AA">
        <w:rPr>
          <w:rFonts w:ascii="Calibri" w:hAnsi="Calibri" w:cs="Calibri"/>
          <w:iCs/>
        </w:rPr>
        <w:t xml:space="preserve"> </w:t>
      </w:r>
      <w:r w:rsidR="00E344AA" w:rsidRPr="00E344AA">
        <w:rPr>
          <w:rFonts w:ascii="Calibri" w:hAnsi="Calibri" w:cs="Calibri"/>
          <w:iCs/>
        </w:rPr>
        <w:t>buy</w:t>
      </w:r>
      <w:r w:rsidR="00EB3A12">
        <w:rPr>
          <w:rFonts w:ascii="Calibri" w:hAnsi="Calibri" w:cs="Calibri"/>
          <w:iCs/>
        </w:rPr>
        <w:t>s</w:t>
      </w:r>
      <w:r w:rsidR="00E344AA" w:rsidRPr="00E344AA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the</w:t>
      </w:r>
      <w:r w:rsidR="00E344AA" w:rsidRPr="00E344AA">
        <w:rPr>
          <w:rFonts w:ascii="Calibri" w:hAnsi="Calibri" w:cs="Calibri"/>
          <w:iCs/>
        </w:rPr>
        <w:t xml:space="preserve"> tick</w:t>
      </w:r>
      <w:r>
        <w:rPr>
          <w:rFonts w:ascii="Calibri" w:hAnsi="Calibri" w:cs="Calibri"/>
          <w:iCs/>
        </w:rPr>
        <w:t xml:space="preserve">et for the final </w:t>
      </w:r>
      <w:r w:rsidR="00E344AA" w:rsidRPr="00E344AA">
        <w:rPr>
          <w:rFonts w:ascii="Calibri" w:hAnsi="Calibri" w:cs="Calibri"/>
          <w:iCs/>
        </w:rPr>
        <w:t xml:space="preserve">match of </w:t>
      </w:r>
      <w:r>
        <w:rPr>
          <w:rFonts w:ascii="Calibri" w:hAnsi="Calibri" w:cs="Calibri"/>
          <w:iCs/>
        </w:rPr>
        <w:t>tambour championship</w:t>
      </w:r>
      <w:r w:rsidR="00BF5882" w:rsidRPr="00E344AA">
        <w:rPr>
          <w:rFonts w:ascii="Calibri" w:hAnsi="Calibri" w:cs="Calibri"/>
          <w:iCs/>
        </w:rPr>
        <w:t xml:space="preserve">. </w:t>
      </w:r>
      <w:proofErr w:type="spellStart"/>
      <w:r w:rsidRPr="00C245F6">
        <w:rPr>
          <w:rFonts w:ascii="Calibri" w:hAnsi="Calibri" w:cs="Calibri"/>
          <w:iCs/>
        </w:rPr>
        <w:t>Pippo</w:t>
      </w:r>
      <w:proofErr w:type="spellEnd"/>
      <w:r w:rsidRPr="00C245F6">
        <w:rPr>
          <w:rFonts w:ascii="Calibri" w:hAnsi="Calibri" w:cs="Calibri"/>
          <w:iCs/>
        </w:rPr>
        <w:t xml:space="preserve"> has the following options for the payment: he can pay today or with the delay of 1, 2 and 3 weeks. </w:t>
      </w:r>
      <w:r>
        <w:rPr>
          <w:rFonts w:ascii="Calibri" w:hAnsi="Calibri" w:cs="Calibri"/>
          <w:iCs/>
        </w:rPr>
        <w:t xml:space="preserve">The following table shows the ticket price in according the payment </w:t>
      </w:r>
      <w:proofErr w:type="spellStart"/>
      <w:r>
        <w:rPr>
          <w:rFonts w:ascii="Calibri" w:hAnsi="Calibri" w:cs="Calibri"/>
          <w:iCs/>
        </w:rPr>
        <w:t>optins</w:t>
      </w:r>
      <w:proofErr w:type="spellEnd"/>
      <w:r>
        <w:rPr>
          <w:rFonts w:ascii="Calibri" w:hAnsi="Calibri" w:cs="Calibri"/>
          <w:i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457"/>
      </w:tblGrid>
      <w:tr w:rsidR="00BF5882" w:rsidRPr="006C6C86" w:rsidTr="00E0042B">
        <w:trPr>
          <w:jc w:val="center"/>
        </w:trPr>
        <w:tc>
          <w:tcPr>
            <w:tcW w:w="1949" w:type="dxa"/>
          </w:tcPr>
          <w:p w:rsidR="00BF5882" w:rsidRPr="006C6C86" w:rsidRDefault="008A2B9F" w:rsidP="00E0042B">
            <w:pPr>
              <w:pStyle w:val="ListParagraph"/>
              <w:ind w:left="0"/>
              <w:jc w:val="center"/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</w:pPr>
            <w:r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  <w:t>Delay of</w:t>
            </w:r>
          </w:p>
        </w:tc>
        <w:tc>
          <w:tcPr>
            <w:tcW w:w="0" w:type="auto"/>
          </w:tcPr>
          <w:p w:rsidR="00BF5882" w:rsidRPr="006C6C86" w:rsidRDefault="008A2B9F" w:rsidP="00E0042B">
            <w:pPr>
              <w:pStyle w:val="ListParagraph"/>
              <w:ind w:left="0"/>
              <w:jc w:val="center"/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</w:pPr>
            <w:r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  <w:t>Price</w:t>
            </w:r>
          </w:p>
        </w:tc>
      </w:tr>
      <w:tr w:rsidR="008A2B9F" w:rsidRPr="006C6C86" w:rsidTr="00E0042B">
        <w:trPr>
          <w:jc w:val="center"/>
        </w:trPr>
        <w:tc>
          <w:tcPr>
            <w:tcW w:w="1949" w:type="dxa"/>
          </w:tcPr>
          <w:p w:rsidR="008A2B9F" w:rsidRPr="006C6C86" w:rsidRDefault="008A2B9F" w:rsidP="00E0042B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it-IT"/>
              </w:rPr>
            </w:pPr>
            <w:r>
              <w:rPr>
                <w:rFonts w:ascii="Calibri" w:hAnsi="Calibri" w:cs="Calibri"/>
                <w:iCs/>
                <w:lang w:val="it-IT"/>
              </w:rPr>
              <w:t>0 weeks</w:t>
            </w:r>
          </w:p>
        </w:tc>
        <w:tc>
          <w:tcPr>
            <w:tcW w:w="0" w:type="auto"/>
          </w:tcPr>
          <w:p w:rsidR="008A2B9F" w:rsidRPr="006C6C86" w:rsidRDefault="008A2B9F" w:rsidP="00E0042B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it-IT"/>
              </w:rPr>
            </w:pPr>
            <w:r>
              <w:rPr>
                <w:rFonts w:ascii="Calibri" w:hAnsi="Calibri" w:cs="Calibri"/>
                <w:iCs/>
                <w:lang w:val="it-IT"/>
              </w:rPr>
              <w:t>600</w:t>
            </w:r>
          </w:p>
        </w:tc>
      </w:tr>
      <w:tr w:rsidR="00BF5882" w:rsidRPr="006C6C86" w:rsidTr="00E0042B">
        <w:trPr>
          <w:jc w:val="center"/>
        </w:trPr>
        <w:tc>
          <w:tcPr>
            <w:tcW w:w="1949" w:type="dxa"/>
          </w:tcPr>
          <w:p w:rsidR="00BF5882" w:rsidRPr="006C6C86" w:rsidRDefault="008A2B9F" w:rsidP="00E0042B">
            <w:pPr>
              <w:pStyle w:val="ListParagraph"/>
              <w:ind w:left="0"/>
              <w:jc w:val="center"/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iCs/>
                <w:lang w:val="it-IT"/>
              </w:rPr>
              <w:t>1 weeks</w:t>
            </w:r>
          </w:p>
        </w:tc>
        <w:tc>
          <w:tcPr>
            <w:tcW w:w="0" w:type="auto"/>
          </w:tcPr>
          <w:p w:rsidR="00BF5882" w:rsidRPr="006C6C86" w:rsidRDefault="00BF5882" w:rsidP="00E0042B">
            <w:pPr>
              <w:pStyle w:val="ListParagraph"/>
              <w:ind w:left="0"/>
              <w:jc w:val="center"/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</w:pPr>
            <w:r w:rsidRPr="006C6C86"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  <w:t>700</w:t>
            </w:r>
          </w:p>
        </w:tc>
      </w:tr>
      <w:tr w:rsidR="00BF5882" w:rsidRPr="006C6C86" w:rsidTr="00E0042B">
        <w:trPr>
          <w:jc w:val="center"/>
        </w:trPr>
        <w:tc>
          <w:tcPr>
            <w:tcW w:w="1949" w:type="dxa"/>
          </w:tcPr>
          <w:p w:rsidR="00BF5882" w:rsidRPr="006C6C86" w:rsidRDefault="008A2B9F" w:rsidP="00E0042B">
            <w:pPr>
              <w:pStyle w:val="ListParagraph"/>
              <w:ind w:left="0"/>
              <w:jc w:val="center"/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iCs/>
                <w:lang w:val="it-IT"/>
              </w:rPr>
              <w:t>2 weeks</w:t>
            </w:r>
          </w:p>
        </w:tc>
        <w:tc>
          <w:tcPr>
            <w:tcW w:w="0" w:type="auto"/>
          </w:tcPr>
          <w:p w:rsidR="00BF5882" w:rsidRPr="006C6C86" w:rsidRDefault="00BF5882" w:rsidP="00E0042B">
            <w:pPr>
              <w:pStyle w:val="ListParagraph"/>
              <w:ind w:left="0"/>
              <w:jc w:val="center"/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</w:pPr>
            <w:r w:rsidRPr="006C6C86"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  <w:t>800</w:t>
            </w:r>
          </w:p>
        </w:tc>
      </w:tr>
      <w:tr w:rsidR="00BF5882" w:rsidRPr="006C6C86" w:rsidTr="00E0042B">
        <w:trPr>
          <w:jc w:val="center"/>
        </w:trPr>
        <w:tc>
          <w:tcPr>
            <w:tcW w:w="1949" w:type="dxa"/>
          </w:tcPr>
          <w:p w:rsidR="00BF5882" w:rsidRPr="006C6C86" w:rsidRDefault="008A2B9F" w:rsidP="00E0042B">
            <w:pPr>
              <w:pStyle w:val="ListParagraph"/>
              <w:ind w:left="0"/>
              <w:jc w:val="center"/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iCs/>
                <w:lang w:val="it-IT"/>
              </w:rPr>
              <w:t>3 weeks</w:t>
            </w:r>
          </w:p>
        </w:tc>
        <w:tc>
          <w:tcPr>
            <w:tcW w:w="0" w:type="auto"/>
          </w:tcPr>
          <w:p w:rsidR="00BF5882" w:rsidRPr="006C6C86" w:rsidRDefault="00BF5882" w:rsidP="00E0042B">
            <w:pPr>
              <w:pStyle w:val="ListParagraph"/>
              <w:ind w:left="0"/>
              <w:jc w:val="center"/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</w:pPr>
            <w:r w:rsidRPr="006C6C86">
              <w:rPr>
                <w:rFonts w:ascii="Calibri" w:eastAsiaTheme="minorHAnsi" w:hAnsi="Calibri" w:cs="Calibri"/>
                <w:iCs/>
                <w:sz w:val="22"/>
                <w:szCs w:val="22"/>
                <w:lang w:val="it-IT" w:eastAsia="en-US"/>
              </w:rPr>
              <w:t>1000</w:t>
            </w:r>
          </w:p>
        </w:tc>
      </w:tr>
    </w:tbl>
    <w:p w:rsidR="00BF5882" w:rsidRDefault="008A2B9F" w:rsidP="00BF588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iCs/>
        </w:rPr>
      </w:pPr>
      <w:r w:rsidRPr="008A2B9F">
        <w:rPr>
          <w:rFonts w:ascii="Calibri" w:hAnsi="Calibri" w:cs="Calibri"/>
          <w:iCs/>
        </w:rPr>
        <w:t xml:space="preserve">Which option will </w:t>
      </w:r>
      <w:proofErr w:type="spellStart"/>
      <w:r w:rsidRPr="008A2B9F">
        <w:rPr>
          <w:rFonts w:ascii="Calibri" w:hAnsi="Calibri" w:cs="Calibri"/>
          <w:iCs/>
        </w:rPr>
        <w:t>Pippo</w:t>
      </w:r>
      <w:proofErr w:type="spellEnd"/>
      <w:r w:rsidRPr="008A2B9F">
        <w:rPr>
          <w:rFonts w:ascii="Calibri" w:hAnsi="Calibri" w:cs="Calibri"/>
          <w:iCs/>
        </w:rPr>
        <w:t xml:space="preserve"> </w:t>
      </w:r>
      <w:r w:rsidR="00CE4896">
        <w:rPr>
          <w:rFonts w:ascii="Calibri" w:hAnsi="Calibri" w:cs="Calibri"/>
          <w:iCs/>
        </w:rPr>
        <w:t>p</w:t>
      </w:r>
      <w:r w:rsidRPr="008A2B9F">
        <w:rPr>
          <w:rFonts w:ascii="Calibri" w:hAnsi="Calibri" w:cs="Calibri"/>
          <w:iCs/>
        </w:rPr>
        <w:t>refer</w:t>
      </w:r>
      <w:r w:rsidR="00CE4896">
        <w:rPr>
          <w:rFonts w:ascii="Calibri" w:hAnsi="Calibri" w:cs="Calibri"/>
          <w:iCs/>
        </w:rPr>
        <w:t>s</w:t>
      </w:r>
      <w:r w:rsidRPr="008A2B9F">
        <w:rPr>
          <w:rFonts w:ascii="Calibri" w:hAnsi="Calibri" w:cs="Calibri"/>
          <w:iCs/>
        </w:rPr>
        <w:t xml:space="preserve"> if his discount rate is R=0.25?</w:t>
      </w:r>
    </w:p>
    <w:p w:rsidR="002D675F" w:rsidRDefault="002D675F" w:rsidP="002D675F">
      <w:pPr>
        <w:pStyle w:val="ListParagraph"/>
        <w:spacing w:after="200" w:line="276" w:lineRule="auto"/>
        <w:ind w:left="1080"/>
        <w:jc w:val="both"/>
        <w:rPr>
          <w:rFonts w:ascii="Calibri" w:hAnsi="Calibri" w:cs="Calibri"/>
          <w:iCs/>
        </w:rPr>
      </w:pPr>
    </w:p>
    <w:p w:rsidR="008A2B9F" w:rsidRPr="008A2B9F" w:rsidRDefault="008A2B9F" w:rsidP="008A2B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Write the (compact) formula to compute the discounted value at time 2 of a flow of payments of 100 starting at time 5 and ending at time 97, when the discount factor is 0.9  </w:t>
      </w:r>
    </w:p>
    <w:p w:rsidR="00BF5882" w:rsidRPr="00BF5882" w:rsidRDefault="00BF5882" w:rsidP="00BF5882"/>
    <w:p w:rsidR="00BF5882" w:rsidRDefault="00D106AA" w:rsidP="00D106AA">
      <w:pPr>
        <w:pStyle w:val="Heading1"/>
      </w:pPr>
      <w:r>
        <w:t>Efficiency of competitive markets</w:t>
      </w:r>
    </w:p>
    <w:p w:rsidR="00D106AA" w:rsidRPr="000E36E7" w:rsidRDefault="00D106AA" w:rsidP="00D106AA">
      <w:pPr>
        <w:pStyle w:val="ListParagraph"/>
        <w:numPr>
          <w:ilvl w:val="0"/>
          <w:numId w:val="6"/>
        </w:numPr>
      </w:pPr>
      <w:r>
        <w:t xml:space="preserve">Consider the </w:t>
      </w:r>
      <w:r w:rsidR="000E36E7">
        <w:t xml:space="preserve">following inverse demand function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 w:rsidR="000E36E7">
        <w:rPr>
          <w:rFonts w:eastAsiaTheme="minorEastAsia"/>
        </w:rPr>
        <w:t xml:space="preserve"> and the following inverse supply function </w:t>
      </w:r>
      <m:oMath>
        <m:r>
          <w:rPr>
            <w:rFonts w:ascii="Cambria Math" w:eastAsiaTheme="minorEastAsia" w:hAnsi="Cambria Math"/>
          </w:rPr>
          <m:t>P=Q</m:t>
        </m:r>
      </m:oMath>
      <w:r w:rsidR="000E36E7">
        <w:rPr>
          <w:rFonts w:eastAsiaTheme="minorEastAsia"/>
        </w:rPr>
        <w:t xml:space="preserve"> for good X.   The equilibrium price is 10.</w:t>
      </w:r>
    </w:p>
    <w:p w:rsidR="000E36E7" w:rsidRDefault="000E36E7" w:rsidP="000E36E7">
      <w:pPr>
        <w:pStyle w:val="ListParagraph"/>
        <w:numPr>
          <w:ilvl w:val="0"/>
          <w:numId w:val="7"/>
        </w:numPr>
      </w:pPr>
      <w:r>
        <w:t>Compute the deadweight loss of a policy that imposes a minimum price of 12.</w:t>
      </w:r>
    </w:p>
    <w:p w:rsidR="00A928CF" w:rsidRPr="00A928CF" w:rsidRDefault="00A928CF" w:rsidP="00A928CF">
      <w:pPr>
        <w:rPr>
          <w:b/>
        </w:rPr>
      </w:pPr>
      <w:r w:rsidRPr="00A928CF">
        <w:rPr>
          <w:b/>
        </w:rPr>
        <w:t>Solution</w:t>
      </w:r>
    </w:p>
    <w:p w:rsidR="00A928CF" w:rsidRDefault="00A928CF" w:rsidP="00A928CF">
      <w:r>
        <w:t>At the equilibrium price the (equilibrium) quantity is 10.</w:t>
      </w:r>
    </w:p>
    <w:p w:rsidR="00A928CF" w:rsidRDefault="00A928CF" w:rsidP="00A928CF">
      <w:pPr>
        <w:rPr>
          <w:rFonts w:eastAsiaTheme="minorEastAsia"/>
        </w:rPr>
      </w:pPr>
      <w:r>
        <w:t xml:space="preserve">At the minimum price, the quantity traded in the market is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6A6EE7" w:rsidRDefault="006A6EE7" w:rsidP="00A928CF">
      <m:oMathPara>
        <m:oMath>
          <m:r>
            <w:rPr>
              <w:rFonts w:ascii="Cambria Math" w:eastAsiaTheme="minorEastAsia" w:hAnsi="Cambria Math"/>
            </w:rPr>
            <m:t>DWL</m:t>
          </m:r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b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</w:rPr>
                <m:t>-Q dq</m:t>
              </m:r>
            </m:e>
          </m:nary>
        </m:oMath>
      </m:oMathPara>
    </w:p>
    <w:p w:rsidR="00A928CF" w:rsidRDefault="00A928CF" w:rsidP="00A928CF"/>
    <w:p w:rsidR="000E36E7" w:rsidRDefault="000E36E7" w:rsidP="000E36E7">
      <w:pPr>
        <w:pStyle w:val="ListParagraph"/>
        <w:ind w:left="1080"/>
      </w:pPr>
    </w:p>
    <w:p w:rsidR="000E36E7" w:rsidRDefault="000E36E7" w:rsidP="000E36E7">
      <w:pPr>
        <w:pStyle w:val="ListParagraph"/>
        <w:numPr>
          <w:ilvl w:val="0"/>
          <w:numId w:val="6"/>
        </w:numPr>
      </w:pPr>
      <w:r>
        <w:t xml:space="preserve">Use the same supply and demand of the above exercise and suppose that is possible to import good X at price of 8.  Compute the change of the consumer surplus </w:t>
      </w:r>
      <w:proofErr w:type="gramStart"/>
      <w:r>
        <w:t>and  of</w:t>
      </w:r>
      <w:proofErr w:type="gramEnd"/>
      <w:r>
        <w:t xml:space="preserve"> the producers’ profits with respect to the previous exercise. </w:t>
      </w:r>
    </w:p>
    <w:p w:rsidR="006A6EE7" w:rsidRPr="006A6EE7" w:rsidRDefault="006A6EE7" w:rsidP="006A6EE7">
      <w:pPr>
        <w:rPr>
          <w:b/>
        </w:rPr>
      </w:pPr>
      <w:r w:rsidRPr="006A6EE7">
        <w:rPr>
          <w:b/>
        </w:rPr>
        <w:t>Solution</w:t>
      </w:r>
    </w:p>
    <w:p w:rsidR="006A6EE7" w:rsidRDefault="006A6EE7" w:rsidP="006A6EE7">
      <w:pPr>
        <w:rPr>
          <w:rFonts w:eastAsiaTheme="minorEastAsia"/>
        </w:rPr>
      </w:pPr>
      <w:r>
        <w:t xml:space="preserve">Consumer surplus in the previous case is </w:t>
      </w:r>
    </w:p>
    <w:p w:rsidR="006A6EE7" w:rsidRDefault="006A6EE7" w:rsidP="006A6EE7">
      <m:oMathPara>
        <m:oMath>
          <m:r>
            <w:rPr>
              <w:rFonts w:ascii="Cambria Math" w:hAnsi="Cambria Math"/>
            </w:rPr>
            <m:t>S=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 xml:space="preserve">10 </m:t>
              </m:r>
              <m:r>
                <w:rPr>
                  <w:rFonts w:ascii="Cambria Math" w:hAnsi="Cambria Math"/>
                </w:rPr>
                <m:t>dq</m:t>
              </m:r>
            </m:e>
          </m:nary>
        </m:oMath>
      </m:oMathPara>
    </w:p>
    <w:p w:rsidR="006A6EE7" w:rsidRDefault="006A6EE7" w:rsidP="006A6EE7">
      <w:pPr>
        <w:rPr>
          <w:rFonts w:eastAsiaTheme="minorEastAsia"/>
        </w:rPr>
      </w:pPr>
      <w:r>
        <w:t xml:space="preserve">With import at price of 8, consumers </w:t>
      </w:r>
      <w:proofErr w:type="gramStart"/>
      <w:r>
        <w:t xml:space="preserve">consume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=12.5</m:t>
        </m:r>
      </m:oMath>
      <w:r>
        <w:rPr>
          <w:rFonts w:eastAsiaTheme="minorEastAsia"/>
        </w:rPr>
        <w:t>. In this case consumer surplus is</w:t>
      </w:r>
    </w:p>
    <w:p w:rsidR="006A6EE7" w:rsidRDefault="006A6EE7" w:rsidP="006A6EE7">
      <w:pPr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2.5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 xml:space="preserve"> dq</m:t>
              </m:r>
            </m:e>
          </m:nary>
        </m:oMath>
      </m:oMathPara>
    </w:p>
    <w:p w:rsidR="006A6EE7" w:rsidRDefault="00AF3201" w:rsidP="006A6EE7">
      <w:r>
        <w:rPr>
          <w:rFonts w:eastAsiaTheme="minorEastAsia"/>
        </w:rPr>
        <w:t xml:space="preserve">With respect the previous case, </w:t>
      </w:r>
      <w:r w:rsidR="006A6EE7">
        <w:rPr>
          <w:rFonts w:eastAsiaTheme="minorEastAsia"/>
        </w:rPr>
        <w:t xml:space="preserve">consumer surplus </w:t>
      </w:r>
      <w:r>
        <w:rPr>
          <w:rFonts w:eastAsiaTheme="minorEastAsia"/>
        </w:rPr>
        <w:t>increases of:</w:t>
      </w:r>
      <w:r w:rsidR="006A6EE7">
        <w:rPr>
          <w:rFonts w:eastAsiaTheme="minorEastAsia"/>
        </w:rPr>
        <w:t xml:space="preserve"> </w:t>
      </w:r>
    </w:p>
    <w:p w:rsidR="000E36E7" w:rsidRPr="00AF3201" w:rsidRDefault="006A6EE7" w:rsidP="000E36E7">
      <w:pPr>
        <w:pStyle w:val="ListParagraph"/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-S</m:t>
          </m:r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12.5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</w:rPr>
                <m:t>-8 dq</m:t>
              </m:r>
            </m:e>
          </m:nary>
          <m:r>
            <w:rPr>
              <w:rFonts w:ascii="Cambria Math" w:eastAsiaTheme="minorEastAsia" w:hAnsi="Cambria Math"/>
            </w:rPr>
            <m:t>-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10</m:t>
              </m:r>
              <m:r>
                <w:rPr>
                  <w:rFonts w:ascii="Cambria Math" w:hAnsi="Cambria Math"/>
                </w:rPr>
                <m:t xml:space="preserve"> dq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  <m:e>
              <m:r>
                <w:rPr>
                  <w:rFonts w:ascii="Cambria Math" w:hAnsi="Cambria Math"/>
                </w:rPr>
                <m:t>10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 xml:space="preserve"> dq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eastAsiaTheme="minorEastAsia" w:hAnsi="Cambria Math"/>
                </w:rPr>
                <m:t>12.5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</w:rPr>
                <m:t>-8 dq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:rsidR="00AF3201" w:rsidRPr="00AF3201" w:rsidRDefault="00AF3201" w:rsidP="000E36E7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=2∙10+100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12.5</m:t>
                  </m:r>
                </m:e>
              </m:d>
            </m:e>
          </m:func>
          <m:r>
            <w:rPr>
              <w:rFonts w:ascii="Cambria Math" w:hAnsi="Cambria Math"/>
            </w:rPr>
            <m:t>-8∙12.5-</m:t>
          </m:r>
          <m:r>
            <w:rPr>
              <w:rFonts w:ascii="Cambria Math" w:hAnsi="Cambria Math"/>
            </w:rPr>
            <m:t>100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8∙1</m:t>
          </m:r>
          <m:r>
            <w:rPr>
              <w:rFonts w:ascii="Cambria Math" w:hAnsi="Cambria Math"/>
            </w:rPr>
            <m:t>0</m:t>
          </m:r>
        </m:oMath>
      </m:oMathPara>
    </w:p>
    <w:p w:rsidR="00AF3201" w:rsidRDefault="00AF3201" w:rsidP="000E36E7">
      <w:pPr>
        <w:pStyle w:val="ListParagraph"/>
        <w:rPr>
          <w:rFonts w:eastAsiaTheme="minorEastAsia"/>
        </w:rPr>
      </w:pPr>
    </w:p>
    <w:p w:rsidR="00AF3201" w:rsidRDefault="00AF3201" w:rsidP="00AF3201">
      <w:pPr>
        <w:rPr>
          <w:rFonts w:eastAsiaTheme="minorEastAsia"/>
        </w:rPr>
      </w:pPr>
      <w:r>
        <w:rPr>
          <w:rFonts w:eastAsiaTheme="minorEastAsia"/>
        </w:rPr>
        <w:t>With respect the previous case,</w:t>
      </w:r>
      <w:r>
        <w:rPr>
          <w:rFonts w:eastAsiaTheme="minorEastAsia"/>
        </w:rPr>
        <w:t xml:space="preserve"> the consumer profit decreases of:</w:t>
      </w:r>
    </w:p>
    <w:p w:rsidR="00AF3201" w:rsidRPr="00C7428C" w:rsidRDefault="00AF3201" w:rsidP="00AF320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10∙10-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  <m:e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 xml:space="preserve"> dq</m:t>
              </m:r>
            </m:e>
          </m:nary>
          <m:r>
            <w:rPr>
              <w:rFonts w:ascii="Cambria Math" w:eastAsiaTheme="minorEastAsia" w:hAnsi="Cambria Math"/>
            </w:rPr>
            <m:t>-8</m:t>
          </m:r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eastAsiaTheme="minorEastAsia" w:hAnsi="Cambria Math"/>
            </w:rPr>
            <m:t>8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8</m:t>
              </m:r>
            </m:sup>
            <m:e>
              <m:r>
                <w:rPr>
                  <w:rFonts w:ascii="Cambria Math" w:hAnsi="Cambria Math"/>
                </w:rPr>
                <m:t>Q dq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:rsidR="00C7428C" w:rsidRPr="00C7428C" w:rsidRDefault="00C7428C" w:rsidP="00AF320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=36-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8</m:t>
              </m:r>
            </m:sub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  <m:e>
              <m:r>
                <w:rPr>
                  <w:rFonts w:ascii="Cambria Math" w:hAnsi="Cambria Math"/>
                </w:rPr>
                <m:t>Q dq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:rsidR="00C7428C" w:rsidRPr="00C7428C" w:rsidRDefault="00C7428C" w:rsidP="00AF320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=36-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10+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8=35</m:t>
          </m:r>
        </m:oMath>
      </m:oMathPara>
    </w:p>
    <w:p w:rsidR="00AF3201" w:rsidRPr="00AF3201" w:rsidRDefault="00AF3201" w:rsidP="000E36E7">
      <w:pPr>
        <w:pStyle w:val="ListParagraph"/>
        <w:rPr>
          <w:rFonts w:eastAsiaTheme="minorEastAsia"/>
        </w:rPr>
      </w:pPr>
    </w:p>
    <w:p w:rsidR="000E36E7" w:rsidRDefault="000E36E7" w:rsidP="000E36E7">
      <w:pPr>
        <w:pStyle w:val="ListParagraph"/>
        <w:numPr>
          <w:ilvl w:val="0"/>
          <w:numId w:val="6"/>
        </w:numPr>
      </w:pPr>
      <w:r>
        <w:t>Consider exercise 2.  Suppose the government like to impose a tariff on the import</w:t>
      </w:r>
      <w:r w:rsidR="00C30100">
        <w:t>s</w:t>
      </w:r>
      <w:r>
        <w:t xml:space="preserve"> of good X. Find the optimal tariff that maximizes</w:t>
      </w:r>
      <w:r w:rsidR="00E8267C">
        <w:t xml:space="preserve"> the government revenue from the tariff. Furthermore compute the tariff that maximizes the producers’ profits.</w:t>
      </w:r>
    </w:p>
    <w:p w:rsidR="00C7428C" w:rsidRDefault="00C7428C" w:rsidP="00C7428C">
      <w:pPr>
        <w:ind w:left="360"/>
        <w:rPr>
          <w:b/>
        </w:rPr>
      </w:pPr>
      <w:r w:rsidRPr="00C7428C">
        <w:rPr>
          <w:b/>
        </w:rPr>
        <w:t>Solution</w:t>
      </w:r>
    </w:p>
    <w:p w:rsidR="00C7428C" w:rsidRDefault="00C7428C" w:rsidP="00C7428C">
      <w:pPr>
        <w:ind w:left="360"/>
        <w:rPr>
          <w:rFonts w:eastAsiaTheme="minorEastAsia"/>
        </w:rPr>
      </w:pPr>
      <w:r w:rsidRPr="00C7428C">
        <w:t>Import</w:t>
      </w:r>
      <w:r>
        <w:t>s</w:t>
      </w:r>
      <w:r w:rsidRPr="00C7428C">
        <w:t xml:space="preserve"> are denoted by I</w:t>
      </w:r>
      <w:r>
        <w:t xml:space="preserve">. Demand function is </w:t>
      </w:r>
      <m:oMath>
        <m:r>
          <w:rPr>
            <w:rFonts w:ascii="Cambria Math" w:hAnsi="Cambria Math"/>
          </w:rPr>
          <m:t>Q=100/P</m:t>
        </m:r>
      </m:oMath>
      <w:r>
        <w:rPr>
          <w:rFonts w:eastAsiaTheme="minorEastAsia"/>
        </w:rPr>
        <w:t xml:space="preserve"> and supply is </w:t>
      </w:r>
      <m:oMath>
        <m:r>
          <w:rPr>
            <w:rFonts w:ascii="Cambria Math" w:eastAsiaTheme="minorEastAsia" w:hAnsi="Cambria Math"/>
          </w:rPr>
          <m:t>Q=P</m:t>
        </m:r>
      </m:oMath>
    </w:p>
    <w:p w:rsidR="00C7428C" w:rsidRPr="00C7428C" w:rsidRDefault="00C7428C" w:rsidP="00C7428C">
      <w:pPr>
        <w:ind w:left="360"/>
      </w:pPr>
      <w:r>
        <w:rPr>
          <w:rFonts w:eastAsiaTheme="minorEastAsia"/>
        </w:rPr>
        <w:t>By a tariff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, the price in the market will be </w:t>
      </w:r>
      <m:oMath>
        <m:r>
          <w:rPr>
            <w:rFonts w:ascii="Cambria Math" w:eastAsiaTheme="minorEastAsia" w:hAnsi="Cambria Math"/>
          </w:rPr>
          <m:t>P=8+t</m:t>
        </m:r>
      </m:oMath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</w:rPr>
        <w:t xml:space="preserve">for  </w:t>
      </w:r>
      <w:proofErr w:type="gramEnd"/>
      <m:oMath>
        <m:r>
          <w:rPr>
            <w:rFonts w:ascii="Cambria Math" w:eastAsiaTheme="minorEastAsia" w:hAnsi="Cambria Math"/>
          </w:rPr>
          <m:t>0≤t≤2</m:t>
        </m:r>
      </m:oMath>
      <w:r>
        <w:rPr>
          <w:rFonts w:eastAsiaTheme="minorEastAsia"/>
        </w:rPr>
        <w:t>. Import</w:t>
      </w:r>
      <w:r w:rsidR="00C30100">
        <w:rPr>
          <w:rFonts w:eastAsiaTheme="minorEastAsia"/>
        </w:rPr>
        <w:t xml:space="preserve"> are</w:t>
      </w:r>
    </w:p>
    <w:p w:rsidR="00E8267C" w:rsidRPr="00C30100" w:rsidRDefault="00C7428C" w:rsidP="00E8267C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8+t</m:t>
              </m:r>
            </m:den>
          </m:f>
          <m:r>
            <w:rPr>
              <w:rFonts w:ascii="Cambria Math" w:eastAsiaTheme="minorEastAsia" w:hAnsi="Cambria Math"/>
            </w:rPr>
            <m:t>-8-t</m:t>
          </m:r>
        </m:oMath>
      </m:oMathPara>
    </w:p>
    <w:p w:rsidR="00C30100" w:rsidRPr="00C30100" w:rsidRDefault="00C30100" w:rsidP="00E8267C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 revenue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 rom</w:t>
      </w:r>
      <w:proofErr w:type="spellEnd"/>
      <w:r>
        <w:rPr>
          <w:rFonts w:eastAsiaTheme="minorEastAsia"/>
        </w:rPr>
        <w:t xml:space="preserve"> the tariff is:</w:t>
      </w:r>
    </w:p>
    <w:p w:rsidR="00C30100" w:rsidRPr="00C30100" w:rsidRDefault="00C30100" w:rsidP="00C30100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</m:t>
          </m:r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∙t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  <m:r>
                <w:rPr>
                  <w:rFonts w:ascii="Cambria Math" w:eastAsiaTheme="minorEastAsia" w:hAnsi="Cambria Math"/>
                </w:rPr>
                <m:t>∙t</m:t>
              </m:r>
            </m:num>
            <m:den>
              <m:r>
                <w:rPr>
                  <w:rFonts w:ascii="Cambria Math" w:eastAsiaTheme="minorEastAsia" w:hAnsi="Cambria Math"/>
                </w:rPr>
                <m:t>8+t</m:t>
              </m:r>
            </m:den>
          </m:f>
          <m:r>
            <w:rPr>
              <w:rFonts w:ascii="Cambria Math" w:eastAsiaTheme="minorEastAsia" w:hAnsi="Cambria Math"/>
            </w:rPr>
            <m:t>-8</m:t>
          </m:r>
          <m:r>
            <w:rPr>
              <w:rFonts w:ascii="Cambria Math" w:eastAsiaTheme="minorEastAsia" w:hAnsi="Cambria Math"/>
            </w:rPr>
            <m:t>∙t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C30100" w:rsidRDefault="00C30100" w:rsidP="00C30100">
      <w:pPr>
        <w:pStyle w:val="ListParagraph"/>
      </w:pPr>
      <w:r>
        <w:t>T</w:t>
      </w:r>
      <w:r>
        <w:t>he optimal tariff that maximizes the government revenue</w:t>
      </w:r>
      <w:r>
        <w:t xml:space="preserve"> is given by the solution of the problem</w:t>
      </w:r>
    </w:p>
    <w:p w:rsidR="00C30100" w:rsidRPr="00C30100" w:rsidRDefault="00C30100" w:rsidP="00C30100">
      <w:pPr>
        <w:pStyle w:val="ListParagrap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</w:rPr>
                    <m:t>t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100∙t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8+t</m:t>
                  </m:r>
                </m:den>
              </m:f>
              <m:r>
                <w:rPr>
                  <w:rFonts w:ascii="Cambria Math" w:eastAsiaTheme="minorEastAsia" w:hAnsi="Cambria Math"/>
                </w:rPr>
                <m:t>-8∙t-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func>
        </m:oMath>
      </m:oMathPara>
    </w:p>
    <w:p w:rsidR="00C30100" w:rsidRDefault="00C30100" w:rsidP="00C30100">
      <w:pPr>
        <w:pStyle w:val="ListParagraph"/>
        <w:rPr>
          <w:rFonts w:eastAsiaTheme="minorEastAsia"/>
        </w:rPr>
      </w:pPr>
    </w:p>
    <w:p w:rsidR="00C30100" w:rsidRDefault="00C30100" w:rsidP="00C30100">
      <w:pPr>
        <w:pStyle w:val="ListParagraph"/>
      </w:pPr>
      <w:r>
        <w:t>T</w:t>
      </w:r>
      <w:r>
        <w:t>he tariff that maximizes the producers’ profits</w:t>
      </w:r>
      <w:r>
        <w:t xml:space="preserve"> </w:t>
      </w:r>
      <w:proofErr w:type="gramStart"/>
      <w:r>
        <w:t xml:space="preserve">is </w:t>
      </w:r>
      <w:proofErr w:type="gramEnd"/>
      <m:oMath>
        <m:r>
          <w:rPr>
            <w:rFonts w:ascii="Cambria Math" w:hAnsi="Cambria Math"/>
          </w:rPr>
          <m:t>t=2</m:t>
        </m:r>
      </m:oMath>
      <w:r>
        <w:rPr>
          <w:rFonts w:eastAsiaTheme="minorEastAsia"/>
        </w:rPr>
        <w:t>, because with this tariff imports are 0 and all demand is supplied by home’s firms.</w:t>
      </w:r>
    </w:p>
    <w:p w:rsidR="00C30100" w:rsidRDefault="00C30100" w:rsidP="00E8267C">
      <w:pPr>
        <w:pStyle w:val="ListParagraph"/>
      </w:pPr>
    </w:p>
    <w:p w:rsidR="00E8267C" w:rsidRDefault="00E8267C" w:rsidP="00E8267C"/>
    <w:p w:rsidR="00DA378B" w:rsidRDefault="00DA378B" w:rsidP="00E8267C">
      <w:pPr>
        <w:pStyle w:val="Heading1"/>
      </w:pPr>
    </w:p>
    <w:p w:rsidR="00E8267C" w:rsidRDefault="00E8267C" w:rsidP="00E8267C">
      <w:pPr>
        <w:pStyle w:val="Heading1"/>
      </w:pPr>
      <w:r>
        <w:t>Monopoly and Monopsony</w:t>
      </w:r>
    </w:p>
    <w:p w:rsidR="00E8267C" w:rsidRDefault="00E8267C" w:rsidP="00E8267C">
      <w:pPr>
        <w:pStyle w:val="ListParagraph"/>
        <w:numPr>
          <w:ilvl w:val="0"/>
          <w:numId w:val="8"/>
        </w:numPr>
      </w:pPr>
      <w:r>
        <w:t xml:space="preserve">Consider the following inverse demand function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>
        <w:rPr>
          <w:rFonts w:eastAsiaTheme="minorEastAsia"/>
        </w:rPr>
        <w:t xml:space="preserve"> and the following inverse supply function </w:t>
      </w:r>
      <m:oMath>
        <m:r>
          <w:rPr>
            <w:rFonts w:ascii="Cambria Math" w:eastAsiaTheme="minorEastAsia" w:hAnsi="Cambria Math"/>
          </w:rPr>
          <m:t>P=Q</m:t>
        </m:r>
      </m:oMath>
      <w:r>
        <w:rPr>
          <w:rFonts w:eastAsiaTheme="minorEastAsia"/>
        </w:rPr>
        <w:t xml:space="preserve"> for good X.   The equilibrium price is 10. </w:t>
      </w:r>
      <w:r>
        <w:t>Compute the deadweight loss of in the case on monopoly and in the case of monopsony.</w:t>
      </w:r>
    </w:p>
    <w:p w:rsidR="00DA378B" w:rsidRPr="002524E5" w:rsidRDefault="007F3998" w:rsidP="00DA378B">
      <w:pPr>
        <w:rPr>
          <w:b/>
        </w:rPr>
      </w:pPr>
      <w:r w:rsidRPr="002524E5">
        <w:rPr>
          <w:b/>
        </w:rPr>
        <w:t>S</w:t>
      </w:r>
      <w:r w:rsidR="00DA378B" w:rsidRPr="002524E5">
        <w:rPr>
          <w:b/>
        </w:rPr>
        <w:t>olution</w:t>
      </w:r>
    </w:p>
    <w:p w:rsidR="007F3998" w:rsidRDefault="007F3998" w:rsidP="00DA378B">
      <w:pPr>
        <w:rPr>
          <w:rFonts w:eastAsiaTheme="minorEastAsia"/>
        </w:rPr>
      </w:pPr>
      <w:r>
        <w:t xml:space="preserve">For the </w:t>
      </w:r>
      <w:r w:rsidRPr="002524E5">
        <w:rPr>
          <w:b/>
        </w:rPr>
        <w:t>monopoly</w:t>
      </w:r>
      <w:r>
        <w:t xml:space="preserve"> this is a special case where we have a limit solution at </w:t>
      </w:r>
      <m:oMath>
        <m:r>
          <w:rPr>
            <w:rFonts w:ascii="Cambria Math" w:hAnsi="Cambria Math"/>
          </w:rPr>
          <m:t>Q=0</m:t>
        </m:r>
      </m:oMath>
      <w:r>
        <w:t xml:space="preserve"> and </w:t>
      </w:r>
      <m:oMath>
        <m:r>
          <w:rPr>
            <w:rFonts w:ascii="Cambria Math" w:hAnsi="Cambria Math"/>
          </w:rPr>
          <m:t>P=</m:t>
        </m:r>
        <m:r>
          <w:rPr>
            <w:rFonts w:ascii="Cambria Math" w:hAnsi="Cambria Math"/>
          </w:rPr>
          <m:t>∞</m:t>
        </m:r>
      </m:oMath>
    </w:p>
    <w:p w:rsidR="007F3998" w:rsidRDefault="007F3998" w:rsidP="00DA378B">
      <w:pPr>
        <w:rPr>
          <w:rFonts w:eastAsiaTheme="minorEastAsia"/>
        </w:rPr>
      </w:pPr>
      <w:r>
        <w:rPr>
          <w:rFonts w:eastAsiaTheme="minorEastAsia"/>
        </w:rPr>
        <w:t xml:space="preserve">So let we use a bit different inverse demand,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Q</m:t>
            </m:r>
            <m:r>
              <w:rPr>
                <w:rFonts w:ascii="Cambria Math" w:hAnsi="Cambria Math"/>
              </w:rPr>
              <m:t>+1</m:t>
            </m:r>
          </m:den>
        </m:f>
      </m:oMath>
      <w:r w:rsidR="00C94D2E">
        <w:rPr>
          <w:rFonts w:eastAsiaTheme="minorEastAsia"/>
        </w:rPr>
        <w:t xml:space="preserve">  (equilibrium price is not more equal 10)</w:t>
      </w:r>
    </w:p>
    <w:p w:rsidR="007F3998" w:rsidRDefault="007F3998" w:rsidP="00DA378B">
      <w:r>
        <w:t>The revenue is:</w:t>
      </w:r>
    </w:p>
    <w:p w:rsidR="007F3998" w:rsidRDefault="007F3998" w:rsidP="00DA378B"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+1</m:t>
              </m:r>
            </m:den>
          </m:f>
        </m:oMath>
      </m:oMathPara>
    </w:p>
    <w:p w:rsidR="00DA378B" w:rsidRDefault="007F3998" w:rsidP="00DA378B">
      <w:r>
        <w:t>The marginal revenue is:</w:t>
      </w:r>
    </w:p>
    <w:p w:rsidR="007F3998" w:rsidRPr="007F3998" w:rsidRDefault="007F3998" w:rsidP="00DA378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7F3998" w:rsidRDefault="007F3998" w:rsidP="00DA378B">
      <w:pPr>
        <w:rPr>
          <w:rFonts w:eastAsiaTheme="minorEastAsia"/>
        </w:rPr>
      </w:pPr>
      <w:r>
        <w:rPr>
          <w:rFonts w:eastAsiaTheme="minorEastAsia"/>
        </w:rPr>
        <w:t>The equilibrium quantity is given by the solution of</w:t>
      </w:r>
    </w:p>
    <w:p w:rsidR="007F3998" w:rsidRDefault="007F3998" w:rsidP="00DA378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=Q</m:t>
          </m:r>
        </m:oMath>
      </m:oMathPara>
    </w:p>
    <w:p w:rsidR="00C94D2E" w:rsidRDefault="00C94D2E" w:rsidP="00DA378B">
      <w:pPr>
        <w:rPr>
          <w:rFonts w:eastAsiaTheme="minorEastAsia"/>
        </w:rPr>
      </w:pPr>
      <w:r>
        <w:t xml:space="preserve">Let be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 the solution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e</m:t>
            </m:r>
          </m:sup>
        </m:sSup>
      </m:oMath>
      <w:r>
        <w:rPr>
          <w:rFonts w:eastAsiaTheme="minorEastAsia"/>
        </w:rPr>
        <w:t xml:space="preserve"> the equilibrium quantity in the competitive case, the deadweight loss is</w:t>
      </w:r>
    </w:p>
    <w:p w:rsidR="00C94D2E" w:rsidRDefault="00C94D2E" w:rsidP="00DA378B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sub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e</m:t>
                  </m:r>
                </m:sup>
              </m:sSup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Q+1</m:t>
                  </m:r>
                </m:den>
              </m:f>
              <m:r>
                <w:rPr>
                  <w:rFonts w:ascii="Cambria Math" w:hAnsi="Cambria Math"/>
                </w:rPr>
                <m:t>-Q dQ</m:t>
              </m:r>
            </m:e>
          </m:nary>
        </m:oMath>
      </m:oMathPara>
    </w:p>
    <w:p w:rsidR="00C94D2E" w:rsidRDefault="00C94D2E" w:rsidP="00DA378B">
      <w:pPr>
        <w:rPr>
          <w:rFonts w:eastAsiaTheme="minorEastAsia"/>
        </w:rPr>
      </w:pPr>
    </w:p>
    <w:p w:rsidR="00C94D2E" w:rsidRDefault="00D46759" w:rsidP="00DA378B">
      <w:pPr>
        <w:rPr>
          <w:b/>
        </w:rPr>
      </w:pPr>
      <w:r w:rsidRPr="00D46759">
        <w:rPr>
          <w:b/>
        </w:rPr>
        <w:t>M</w:t>
      </w:r>
      <w:r w:rsidRPr="00D46759">
        <w:rPr>
          <w:b/>
        </w:rPr>
        <w:t>ono</w:t>
      </w:r>
      <w:r w:rsidRPr="00D46759">
        <w:rPr>
          <w:b/>
        </w:rPr>
        <w:t>psony</w:t>
      </w:r>
    </w:p>
    <w:p w:rsidR="00D46759" w:rsidRDefault="00D46759" w:rsidP="00DA378B">
      <w:r>
        <w:t>(</w:t>
      </w:r>
      <w:proofErr w:type="gramStart"/>
      <w:r>
        <w:t>here</w:t>
      </w:r>
      <w:proofErr w:type="gramEnd"/>
      <w:r>
        <w:t xml:space="preserve"> we use the demand in the text of the problem)</w:t>
      </w:r>
    </w:p>
    <w:p w:rsidR="00D46759" w:rsidRDefault="00D46759" w:rsidP="00DA378B">
      <w:pPr>
        <w:rPr>
          <w:rFonts w:eastAsiaTheme="minorEastAsia"/>
        </w:rPr>
      </w:pPr>
      <m:oMath>
        <m:r>
          <w:rPr>
            <w:rFonts w:ascii="Cambria Math" w:hAnsi="Cambria Math"/>
          </w:rPr>
          <m:t>Expenditure=</m:t>
        </m:r>
        <m:r>
          <w:rPr>
            <w:rFonts w:ascii="Cambria Math" w:eastAsiaTheme="minorEastAsia" w:hAnsi="Cambria Math"/>
          </w:rPr>
          <m:t>PQ=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</w:t>
      </w:r>
      <w:r w:rsidRPr="00D46759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Marginal expenditure=ME=2Q</m:t>
        </m:r>
      </m:oMath>
    </w:p>
    <w:p w:rsidR="00D46759" w:rsidRDefault="00D46759" w:rsidP="00DA378B">
      <w:pPr>
        <w:rPr>
          <w:rFonts w:eastAsiaTheme="minorEastAsia"/>
        </w:rPr>
      </w:pPr>
      <w:r>
        <w:rPr>
          <w:rFonts w:eastAsiaTheme="minorEastAsia"/>
        </w:rPr>
        <w:t xml:space="preserve">Equilibrium condition: </w:t>
      </w:r>
      <m:oMath>
        <m:r>
          <w:rPr>
            <w:rFonts w:ascii="Cambria Math" w:eastAsiaTheme="minorEastAsia" w:hAnsi="Cambria Math"/>
          </w:rPr>
          <m:t>ME=demand (marginal utility)</m:t>
        </m:r>
      </m:oMath>
    </w:p>
    <w:p w:rsidR="00D46759" w:rsidRDefault="00D46759" w:rsidP="00DA378B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=2Q</m:t>
        </m:r>
      </m:oMath>
      <w:r>
        <w:rPr>
          <w:rFonts w:eastAsiaTheme="minorEastAsia"/>
        </w:rPr>
        <w:t xml:space="preserve">  </w:t>
      </w:r>
      <w:r w:rsidRPr="00D46759">
        <w:rPr>
          <w:rFonts w:eastAsiaTheme="minorEastAsia"/>
        </w:rPr>
        <w:sym w:font="Wingdings" w:char="F0E0"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≅7</m:t>
        </m:r>
      </m:oMath>
      <w:r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e</m:t>
            </m:r>
          </m:sup>
        </m:sSup>
        <m:r>
          <w:rPr>
            <w:rFonts w:ascii="Cambria Math" w:hAnsi="Cambria Math"/>
          </w:rPr>
          <m:t>=10</m:t>
        </m:r>
      </m:oMath>
    </w:p>
    <w:p w:rsidR="00D46759" w:rsidRDefault="00D46759" w:rsidP="00D46759">
      <w:pPr>
        <w:rPr>
          <w:rFonts w:eastAsiaTheme="minorEastAsia"/>
        </w:rPr>
      </w:pPr>
      <w:proofErr w:type="gramStart"/>
      <w:r>
        <w:rPr>
          <w:rFonts w:eastAsiaTheme="minorEastAsia"/>
        </w:rPr>
        <w:t>the</w:t>
      </w:r>
      <w:proofErr w:type="gramEnd"/>
      <w:r>
        <w:rPr>
          <w:rFonts w:eastAsiaTheme="minorEastAsia"/>
        </w:rPr>
        <w:t xml:space="preserve"> deadweight loss is</w:t>
      </w:r>
    </w:p>
    <w:p w:rsidR="00D46759" w:rsidRDefault="00D46759" w:rsidP="00D46759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7</m:t>
              </m:r>
            </m:sub>
            <m:sup>
              <m:r>
                <w:rPr>
                  <w:rFonts w:ascii="Cambria Math" w:hAnsi="Cambria Math"/>
                </w:rPr>
                <m:t>10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</w:rPr>
                <m:t>-Q dQ</m:t>
              </m:r>
            </m:e>
          </m:nary>
          <m:r>
            <w:rPr>
              <w:rFonts w:ascii="Cambria Math" w:eastAsiaTheme="minorEastAsia" w:hAnsi="Cambria Math"/>
            </w:rPr>
            <m:t>=100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10-</m:t>
          </m:r>
          <m:r>
            <w:rPr>
              <w:rFonts w:ascii="Cambria Math" w:eastAsiaTheme="minorEastAsia" w:hAnsi="Cambria Math"/>
            </w:rPr>
            <m:t>100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7</m:t>
          </m:r>
        </m:oMath>
      </m:oMathPara>
    </w:p>
    <w:p w:rsidR="00D46759" w:rsidRDefault="00D46759" w:rsidP="00DA378B">
      <w:pPr>
        <w:rPr>
          <w:rFonts w:eastAsiaTheme="minorEastAsia"/>
        </w:rPr>
      </w:pPr>
    </w:p>
    <w:p w:rsidR="00D46759" w:rsidRDefault="00D46759" w:rsidP="00DA378B">
      <w:pPr>
        <w:rPr>
          <w:rFonts w:eastAsiaTheme="minorEastAsia"/>
        </w:rPr>
      </w:pPr>
    </w:p>
    <w:p w:rsidR="00DA378B" w:rsidRDefault="00D46759" w:rsidP="00DA378B">
      <w:r>
        <w:rPr>
          <w:rFonts w:eastAsiaTheme="minorEastAsia"/>
        </w:rPr>
        <w:lastRenderedPageBreak/>
        <w:t xml:space="preserve"> </w:t>
      </w:r>
    </w:p>
    <w:p w:rsidR="00E8267C" w:rsidRDefault="00E8267C" w:rsidP="00E8267C">
      <w:pPr>
        <w:pStyle w:val="ListParagraph"/>
        <w:numPr>
          <w:ilvl w:val="0"/>
          <w:numId w:val="8"/>
        </w:numPr>
      </w:pPr>
      <w:r>
        <w:t xml:space="preserve">In the case of the previous exercise and in the case of monopoly, compute the </w:t>
      </w:r>
      <w:proofErr w:type="spellStart"/>
      <w:r>
        <w:t>markup</w:t>
      </w:r>
      <w:proofErr w:type="spellEnd"/>
      <w:r>
        <w:t>, the Lerner index, the elasticity of the demand.</w:t>
      </w:r>
    </w:p>
    <w:p w:rsidR="002524E5" w:rsidRPr="002524E5" w:rsidRDefault="002524E5" w:rsidP="002524E5">
      <w:pPr>
        <w:rPr>
          <w:b/>
        </w:rPr>
      </w:pPr>
      <w:r w:rsidRPr="002524E5">
        <w:rPr>
          <w:b/>
        </w:rPr>
        <w:t>Solution is a straight application of the formula on the slides</w:t>
      </w:r>
    </w:p>
    <w:p w:rsidR="003A56FB" w:rsidRDefault="003A56FB" w:rsidP="003A56FB">
      <w:pPr>
        <w:pStyle w:val="ListParagraph"/>
      </w:pPr>
    </w:p>
    <w:p w:rsidR="00E8267C" w:rsidRDefault="00E8267C" w:rsidP="00E8267C">
      <w:pPr>
        <w:pStyle w:val="ListParagraph"/>
        <w:numPr>
          <w:ilvl w:val="0"/>
          <w:numId w:val="8"/>
        </w:numPr>
      </w:pPr>
      <w:r>
        <w:t>In the case of the previous exercise and both in the case of monopoly and monopsony, compute the effect of a tax of 1 per unit</w:t>
      </w:r>
    </w:p>
    <w:p w:rsidR="002524E5" w:rsidRDefault="002524E5" w:rsidP="002524E5">
      <w:pPr>
        <w:rPr>
          <w:b/>
        </w:rPr>
      </w:pPr>
      <w:r>
        <w:rPr>
          <w:b/>
        </w:rPr>
        <w:t>Solution.  Increase</w:t>
      </w:r>
      <w:r w:rsidRPr="002524E5">
        <w:rPr>
          <w:b/>
        </w:rPr>
        <w:t xml:space="preserve"> the (inverse) supply by the tax and follow steps as in exercise 1</w:t>
      </w:r>
    </w:p>
    <w:p w:rsidR="002524E5" w:rsidRPr="002524E5" w:rsidRDefault="002524E5" w:rsidP="002524E5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case of monopoly change the demand as in exercise 2)</w:t>
      </w:r>
    </w:p>
    <w:p w:rsidR="003A56FB" w:rsidRDefault="003A56FB" w:rsidP="003A56FB">
      <w:pPr>
        <w:pStyle w:val="ListParagraph"/>
      </w:pPr>
    </w:p>
    <w:p w:rsidR="00E8267C" w:rsidRDefault="00E8267C" w:rsidP="00E8267C">
      <w:pPr>
        <w:pStyle w:val="ListParagraph"/>
        <w:numPr>
          <w:ilvl w:val="0"/>
          <w:numId w:val="8"/>
        </w:numPr>
      </w:pPr>
      <w:r>
        <w:t>In the case of the previous exercise and both in the case of monopoly and monopsony, compute the effect of a subsidy of 1 per unit</w:t>
      </w:r>
      <w:r w:rsidR="00002847">
        <w:t xml:space="preserve"> </w:t>
      </w:r>
    </w:p>
    <w:p w:rsidR="006619F3" w:rsidRDefault="006619F3" w:rsidP="006619F3">
      <w:pPr>
        <w:pStyle w:val="ListParagraph"/>
      </w:pPr>
    </w:p>
    <w:p w:rsidR="002524E5" w:rsidRDefault="002524E5" w:rsidP="002524E5">
      <w:pPr>
        <w:rPr>
          <w:b/>
        </w:rPr>
      </w:pPr>
      <w:r w:rsidRPr="002524E5">
        <w:rPr>
          <w:b/>
        </w:rPr>
        <w:t xml:space="preserve">Solution.  </w:t>
      </w:r>
      <w:r>
        <w:rPr>
          <w:b/>
        </w:rPr>
        <w:t>Decrease</w:t>
      </w:r>
      <w:r w:rsidRPr="002524E5">
        <w:rPr>
          <w:b/>
        </w:rPr>
        <w:t xml:space="preserve"> the (inverse) </w:t>
      </w:r>
      <w:r>
        <w:rPr>
          <w:b/>
        </w:rPr>
        <w:t>demand</w:t>
      </w:r>
      <w:r w:rsidRPr="002524E5">
        <w:rPr>
          <w:b/>
        </w:rPr>
        <w:t xml:space="preserve"> by the </w:t>
      </w:r>
      <w:r>
        <w:rPr>
          <w:b/>
        </w:rPr>
        <w:t>subsidy</w:t>
      </w:r>
      <w:r w:rsidRPr="002524E5">
        <w:rPr>
          <w:b/>
        </w:rPr>
        <w:t xml:space="preserve"> and follow steps as in exercise 1</w:t>
      </w:r>
    </w:p>
    <w:p w:rsidR="002524E5" w:rsidRPr="002524E5" w:rsidRDefault="002524E5" w:rsidP="002524E5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case of monopoly change the demand as in exercise 2)</w:t>
      </w:r>
    </w:p>
    <w:p w:rsidR="002524E5" w:rsidRPr="002524E5" w:rsidRDefault="002524E5" w:rsidP="002524E5">
      <w:pPr>
        <w:rPr>
          <w:b/>
        </w:rPr>
      </w:pPr>
      <w:bookmarkStart w:id="0" w:name="_GoBack"/>
      <w:bookmarkEnd w:id="0"/>
    </w:p>
    <w:p w:rsidR="002524E5" w:rsidRDefault="002524E5" w:rsidP="006619F3">
      <w:pPr>
        <w:pStyle w:val="ListParagraph"/>
      </w:pPr>
    </w:p>
    <w:p w:rsidR="006619F3" w:rsidRDefault="006619F3" w:rsidP="006619F3">
      <w:pPr>
        <w:pStyle w:val="Heading1"/>
      </w:pPr>
      <w:r>
        <w:t>Markets for factor inputs</w:t>
      </w:r>
    </w:p>
    <w:p w:rsidR="006C3B46" w:rsidRPr="00002847" w:rsidRDefault="006C3B46" w:rsidP="00002847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0002847">
        <w:rPr>
          <w:rFonts w:eastAsiaTheme="minorEastAsia"/>
        </w:rPr>
        <w:t xml:space="preserve">Suppose the production function of the firms operating in </w:t>
      </w:r>
      <w:r w:rsidR="00002847" w:rsidRPr="00002847">
        <w:rPr>
          <w:rFonts w:eastAsiaTheme="minorEastAsia"/>
        </w:rPr>
        <w:t xml:space="preserve">a competitive market </w:t>
      </w:r>
      <w:r w:rsidRPr="00002847">
        <w:rPr>
          <w:rFonts w:eastAsiaTheme="minorEastAsia"/>
        </w:rPr>
        <w:t xml:space="preserve">it 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rad>
      </m:oMath>
      <w:r w:rsidRPr="00002847">
        <w:rPr>
          <w:rFonts w:eastAsiaTheme="minorEastAsia"/>
        </w:rPr>
        <w:t xml:space="preserve"> 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proofErr w:type="gramStart"/>
      <w:r w:rsidR="00002847" w:rsidRPr="00002847">
        <w:rPr>
          <w:rFonts w:eastAsiaTheme="minorEastAsia"/>
        </w:rPr>
        <w:t xml:space="preserve"> is the output of firm</w:t>
      </w:r>
      <w:proofErr w:type="gramEnd"/>
      <w:r w:rsidR="00002847" w:rsidRPr="0000284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i,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002847">
        <w:rPr>
          <w:rFonts w:eastAsiaTheme="minorEastAsia"/>
        </w:rPr>
        <w:t xml:space="preserve"> is the amount of </w:t>
      </w:r>
      <m:oMath>
        <m:r>
          <w:rPr>
            <w:rFonts w:ascii="Cambria Math" w:eastAsiaTheme="minorEastAsia" w:hAnsi="Cambria Math"/>
          </w:rPr>
          <m:t>L</m:t>
        </m:r>
      </m:oMath>
      <w:r w:rsidRPr="00002847">
        <w:rPr>
          <w:rFonts w:eastAsiaTheme="minorEastAsia"/>
        </w:rPr>
        <w:t xml:space="preserve"> used in firm </w:t>
      </w:r>
      <m:oMath>
        <m:r>
          <w:rPr>
            <w:rFonts w:ascii="Cambria Math" w:eastAsiaTheme="minorEastAsia" w:hAnsi="Cambria Math"/>
          </w:rPr>
          <m:t>i</m:t>
        </m:r>
      </m:oMath>
      <w:r w:rsidR="00002847" w:rsidRPr="00002847">
        <w:rPr>
          <w:rFonts w:eastAsiaTheme="minorEastAsia"/>
        </w:rPr>
        <w:t xml:space="preserve"> (unique input)</w:t>
      </w:r>
      <w:r w:rsidRPr="00002847">
        <w:rPr>
          <w:rFonts w:eastAsiaTheme="minorEastAsia"/>
        </w:rPr>
        <w:t>.</w:t>
      </w:r>
      <w:r w:rsidR="00002847" w:rsidRPr="00002847">
        <w:rPr>
          <w:rFonts w:eastAsiaTheme="minorEastAsia"/>
        </w:rPr>
        <w:t xml:space="preserve"> Input </w:t>
      </w:r>
      <m:oMath>
        <m:r>
          <w:rPr>
            <w:rFonts w:ascii="Cambria Math" w:eastAsiaTheme="minorEastAsia" w:hAnsi="Cambria Math"/>
          </w:rPr>
          <m:t>L</m:t>
        </m:r>
      </m:oMath>
      <w:r w:rsidR="00002847" w:rsidRPr="00002847">
        <w:rPr>
          <w:rFonts w:eastAsiaTheme="minorEastAsia"/>
        </w:rPr>
        <w:t xml:space="preserve"> costs </w:t>
      </w:r>
      <m:oMath>
        <m:r>
          <w:rPr>
            <w:rFonts w:ascii="Cambria Math" w:eastAsiaTheme="minorEastAsia" w:hAnsi="Cambria Math"/>
          </w:rPr>
          <m:t>w</m:t>
        </m:r>
      </m:oMath>
      <w:r w:rsidR="00002847" w:rsidRPr="00002847">
        <w:rPr>
          <w:rFonts w:eastAsiaTheme="minorEastAsia"/>
        </w:rPr>
        <w:t xml:space="preserve"> per unit</w:t>
      </w:r>
    </w:p>
    <w:p w:rsidR="00002847" w:rsidRPr="00002847" w:rsidRDefault="00002847" w:rsidP="00002847">
      <w:pPr>
        <w:pStyle w:val="ListParagraph"/>
        <w:numPr>
          <w:ilvl w:val="0"/>
          <w:numId w:val="9"/>
        </w:numPr>
      </w:pPr>
      <w:r w:rsidRPr="00002847">
        <w:rPr>
          <w:rFonts w:eastAsiaTheme="minorEastAsia"/>
        </w:rPr>
        <w:t xml:space="preserve">Assume that firms are price takers, compute the </w:t>
      </w:r>
      <w:proofErr w:type="spellStart"/>
      <w:r w:rsidRPr="00002847">
        <w:rPr>
          <w:rFonts w:eastAsiaTheme="minorEastAsia"/>
        </w:rPr>
        <w:t>labor</w:t>
      </w:r>
      <w:proofErr w:type="spellEnd"/>
      <w:r w:rsidRPr="00002847">
        <w:rPr>
          <w:rFonts w:eastAsiaTheme="minorEastAsia"/>
        </w:rPr>
        <w:t xml:space="preserve"> demand of firm </w:t>
      </w:r>
      <m:oMath>
        <m:r>
          <w:rPr>
            <w:rFonts w:ascii="Cambria Math" w:eastAsiaTheme="minorEastAsia" w:hAnsi="Cambria Math"/>
          </w:rPr>
          <m:t>i</m:t>
        </m:r>
      </m:oMath>
      <w:r w:rsidRPr="00002847">
        <w:rPr>
          <w:rFonts w:eastAsiaTheme="minorEastAsia"/>
        </w:rPr>
        <w:t xml:space="preserve"> for a generic price </w:t>
      </w:r>
      <m:oMath>
        <m:r>
          <w:rPr>
            <w:rFonts w:ascii="Cambria Math" w:eastAsiaTheme="minorEastAsia" w:hAnsi="Cambria Math"/>
          </w:rPr>
          <m:t>p</m:t>
        </m:r>
      </m:oMath>
      <w:r w:rsidRPr="00002847">
        <w:rPr>
          <w:rFonts w:eastAsiaTheme="minorEastAsia"/>
        </w:rPr>
        <w:t xml:space="preserve"> of the output</w:t>
      </w:r>
    </w:p>
    <w:p w:rsidR="00002847" w:rsidRPr="00002847" w:rsidRDefault="00002847" w:rsidP="00002847">
      <w:pPr>
        <w:pStyle w:val="ListParagraph"/>
        <w:numPr>
          <w:ilvl w:val="0"/>
          <w:numId w:val="9"/>
        </w:numPr>
      </w:pPr>
      <w:r>
        <w:rPr>
          <w:rFonts w:eastAsiaTheme="minorEastAsia"/>
        </w:rPr>
        <w:t xml:space="preserve">Repeat the exercise assuming monopoly and </w:t>
      </w:r>
      <w:r>
        <w:t xml:space="preserve">an inverse demand </w:t>
      </w:r>
      <m:oMath>
        <m:r>
          <w:rPr>
            <w:rFonts w:ascii="Cambria Math" w:hAnsi="Cambria Math"/>
          </w:rPr>
          <m:t>p=100-Q</m:t>
        </m:r>
      </m:oMath>
    </w:p>
    <w:p w:rsidR="00002847" w:rsidRPr="00DC5B9D" w:rsidRDefault="00002847" w:rsidP="00002847">
      <w:pPr>
        <w:pStyle w:val="ListParagraph"/>
        <w:numPr>
          <w:ilvl w:val="0"/>
          <w:numId w:val="9"/>
        </w:numPr>
      </w:pPr>
      <w:r>
        <w:rPr>
          <w:rFonts w:eastAsiaTheme="minorEastAsia"/>
        </w:rPr>
        <w:t>Compute the equilibrium price (as function of w) in in the previous question and show that at this price the labo</w:t>
      </w:r>
      <w:r w:rsidR="004A6624">
        <w:rPr>
          <w:rFonts w:eastAsiaTheme="minorEastAsia"/>
        </w:rPr>
        <w:t>u</w:t>
      </w:r>
      <w:r>
        <w:rPr>
          <w:rFonts w:eastAsiaTheme="minorEastAsia"/>
        </w:rPr>
        <w:t>r demand under competitive conditions (as in point A) is higher.</w:t>
      </w:r>
    </w:p>
    <w:p w:rsidR="00DC5B9D" w:rsidRDefault="00C857D8" w:rsidP="00C857D8">
      <w:pPr>
        <w:pStyle w:val="Heading1"/>
      </w:pPr>
      <w:r>
        <w:t>Game theory</w:t>
      </w:r>
    </w:p>
    <w:p w:rsidR="00C857D8" w:rsidRPr="00150B75" w:rsidRDefault="00C857D8" w:rsidP="00C857D8">
      <w:pPr>
        <w:pStyle w:val="ListParagraph"/>
        <w:numPr>
          <w:ilvl w:val="0"/>
          <w:numId w:val="13"/>
        </w:numPr>
        <w:rPr>
          <w:rFonts w:eastAsiaTheme="minorEastAsia"/>
          <w:lang w:val="it-IT"/>
        </w:rPr>
      </w:pPr>
      <w:r w:rsidRPr="00C857D8">
        <w:rPr>
          <w:rFonts w:eastAsiaTheme="minorEastAsia"/>
          <w:lang w:val="it-IT"/>
        </w:rPr>
        <w:t xml:space="preserve">Considera il seguente gioco sequenziale tra le persone A e B. A e B possono contribuire a un bene pubblico con 1 o 2 ECU. </w:t>
      </w:r>
      <w:r w:rsidRPr="00150B75">
        <w:rPr>
          <w:rFonts w:eastAsiaTheme="minorEastAsia"/>
          <w:lang w:val="it-IT"/>
        </w:rPr>
        <w:t xml:space="preserve">Il profitto di ciascuna persona è dato dalla somma delle contribuzioni moltiplicata per 0.75 meno la sua contribuzione. All’inizio del gioco A decide se contribuire o no. B osserva la sua decisione. Nel caso che A decida di non contribuire, il gioco termina con profitto di 1 per A e di 0 per B.  Nel caso che A decida di contribuire, le due persone decidono simultanemente la loro contribuzione. </w:t>
      </w:r>
    </w:p>
    <w:p w:rsidR="00C857D8" w:rsidRPr="00C857D8" w:rsidRDefault="00C857D8" w:rsidP="00C857D8">
      <w:pPr>
        <w:pStyle w:val="ListParagraph"/>
        <w:numPr>
          <w:ilvl w:val="1"/>
          <w:numId w:val="13"/>
        </w:numPr>
        <w:rPr>
          <w:rFonts w:eastAsiaTheme="minorEastAsia"/>
          <w:lang w:val="it-IT"/>
        </w:rPr>
      </w:pPr>
      <w:r w:rsidRPr="00C857D8">
        <w:rPr>
          <w:rFonts w:eastAsiaTheme="minorEastAsia"/>
          <w:lang w:val="it-IT"/>
        </w:rPr>
        <w:t>Rappresenta il gioco in forma estesa</w:t>
      </w:r>
    </w:p>
    <w:p w:rsidR="00C857D8" w:rsidRPr="00C857D8" w:rsidRDefault="00C857D8" w:rsidP="00C857D8">
      <w:pPr>
        <w:pStyle w:val="ListParagraph"/>
        <w:numPr>
          <w:ilvl w:val="1"/>
          <w:numId w:val="13"/>
        </w:numPr>
        <w:rPr>
          <w:rFonts w:eastAsiaTheme="minorEastAsia"/>
          <w:lang w:val="it-IT"/>
        </w:rPr>
      </w:pPr>
      <w:r w:rsidRPr="00C857D8">
        <w:rPr>
          <w:rFonts w:eastAsiaTheme="minorEastAsia"/>
          <w:lang w:val="it-IT"/>
        </w:rPr>
        <w:t>Rappresenta il gioco in forma normale</w:t>
      </w:r>
    </w:p>
    <w:p w:rsidR="00C857D8" w:rsidRPr="00C857D8" w:rsidRDefault="00C857D8" w:rsidP="00C857D8">
      <w:pPr>
        <w:pStyle w:val="ListParagraph"/>
        <w:numPr>
          <w:ilvl w:val="1"/>
          <w:numId w:val="13"/>
        </w:numPr>
        <w:rPr>
          <w:rFonts w:eastAsiaTheme="minorEastAsia"/>
          <w:lang w:val="it-IT"/>
        </w:rPr>
      </w:pPr>
      <w:r w:rsidRPr="00C857D8">
        <w:rPr>
          <w:rFonts w:eastAsiaTheme="minorEastAsia"/>
          <w:lang w:val="it-IT"/>
        </w:rPr>
        <w:t>Quanti information sets ha il giocatore A?  quanti il giocatore B?</w:t>
      </w:r>
    </w:p>
    <w:p w:rsidR="00C857D8" w:rsidRPr="00C857D8" w:rsidRDefault="00C857D8" w:rsidP="00C857D8">
      <w:pPr>
        <w:pStyle w:val="ListParagraph"/>
        <w:numPr>
          <w:ilvl w:val="1"/>
          <w:numId w:val="13"/>
        </w:numPr>
        <w:rPr>
          <w:rFonts w:eastAsiaTheme="minorEastAsia"/>
        </w:rPr>
      </w:pPr>
      <w:proofErr w:type="spellStart"/>
      <w:r w:rsidRPr="00C857D8">
        <w:rPr>
          <w:rFonts w:eastAsiaTheme="minorEastAsia"/>
        </w:rPr>
        <w:t>Quanti</w:t>
      </w:r>
      <w:proofErr w:type="spellEnd"/>
      <w:r w:rsidRPr="00C857D8">
        <w:rPr>
          <w:rFonts w:eastAsiaTheme="minorEastAsia"/>
        </w:rPr>
        <w:t xml:space="preserve"> subgames?</w:t>
      </w:r>
    </w:p>
    <w:p w:rsidR="00C857D8" w:rsidRPr="00150B75" w:rsidRDefault="00C857D8" w:rsidP="00C857D8">
      <w:pPr>
        <w:pStyle w:val="ListParagraph"/>
        <w:numPr>
          <w:ilvl w:val="1"/>
          <w:numId w:val="13"/>
        </w:numPr>
        <w:rPr>
          <w:rFonts w:eastAsiaTheme="minorEastAsia"/>
          <w:lang w:val="it-IT"/>
        </w:rPr>
      </w:pPr>
      <w:r w:rsidRPr="00150B75">
        <w:rPr>
          <w:rFonts w:eastAsiaTheme="minorEastAsia"/>
          <w:lang w:val="it-IT"/>
        </w:rPr>
        <w:t>Trova tutti gli equilibri di Nash perfetti nei sottogiochi</w:t>
      </w:r>
    </w:p>
    <w:p w:rsidR="00C857D8" w:rsidRPr="00C857D8" w:rsidRDefault="00C857D8" w:rsidP="00C857D8">
      <w:pPr>
        <w:rPr>
          <w:lang w:val="it-IT"/>
        </w:rPr>
      </w:pPr>
    </w:p>
    <w:p w:rsidR="006619F3" w:rsidRPr="00C857D8" w:rsidRDefault="006619F3" w:rsidP="006619F3">
      <w:pPr>
        <w:rPr>
          <w:lang w:val="it-IT"/>
        </w:rPr>
      </w:pPr>
    </w:p>
    <w:p w:rsidR="00E8267C" w:rsidRPr="00C857D8" w:rsidRDefault="00E8267C" w:rsidP="00E8267C">
      <w:pPr>
        <w:rPr>
          <w:lang w:val="it-IT"/>
        </w:rPr>
      </w:pPr>
    </w:p>
    <w:sectPr w:rsidR="00E8267C" w:rsidRPr="00C85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8A"/>
    <w:multiLevelType w:val="hybridMultilevel"/>
    <w:tmpl w:val="D9460EDC"/>
    <w:lvl w:ilvl="0" w:tplc="2278B2FA">
      <w:start w:val="1"/>
      <w:numFmt w:val="lowerLetter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4C5CEE"/>
    <w:multiLevelType w:val="hybridMultilevel"/>
    <w:tmpl w:val="97AACF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59A"/>
    <w:multiLevelType w:val="hybridMultilevel"/>
    <w:tmpl w:val="50DC673C"/>
    <w:lvl w:ilvl="0" w:tplc="286AD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E1F38"/>
    <w:multiLevelType w:val="hybridMultilevel"/>
    <w:tmpl w:val="5BA8A4F0"/>
    <w:lvl w:ilvl="0" w:tplc="5E5A1B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441B"/>
    <w:multiLevelType w:val="hybridMultilevel"/>
    <w:tmpl w:val="C3FAD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635F"/>
    <w:multiLevelType w:val="hybridMultilevel"/>
    <w:tmpl w:val="97AACF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3EA"/>
    <w:multiLevelType w:val="hybridMultilevel"/>
    <w:tmpl w:val="020856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F102D"/>
    <w:multiLevelType w:val="hybridMultilevel"/>
    <w:tmpl w:val="96C0C0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23DD"/>
    <w:multiLevelType w:val="hybridMultilevel"/>
    <w:tmpl w:val="3CAC1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2288"/>
    <w:multiLevelType w:val="hybridMultilevel"/>
    <w:tmpl w:val="D6CC05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97375"/>
    <w:multiLevelType w:val="hybridMultilevel"/>
    <w:tmpl w:val="E0F828C4"/>
    <w:lvl w:ilvl="0" w:tplc="95E63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D73248"/>
    <w:multiLevelType w:val="hybridMultilevel"/>
    <w:tmpl w:val="63005258"/>
    <w:lvl w:ilvl="0" w:tplc="D40EC5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C3523A"/>
    <w:multiLevelType w:val="hybridMultilevel"/>
    <w:tmpl w:val="85661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9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31129"/>
    <w:multiLevelType w:val="hybridMultilevel"/>
    <w:tmpl w:val="EEB4F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13"/>
  </w:num>
  <w:num w:numId="11">
    <w:abstractNumId w:val="7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82"/>
    <w:rsid w:val="00002847"/>
    <w:rsid w:val="000E36E7"/>
    <w:rsid w:val="001228AB"/>
    <w:rsid w:val="00150B75"/>
    <w:rsid w:val="001A5541"/>
    <w:rsid w:val="002524E5"/>
    <w:rsid w:val="002D675F"/>
    <w:rsid w:val="003A56FB"/>
    <w:rsid w:val="004A6624"/>
    <w:rsid w:val="004F4C3F"/>
    <w:rsid w:val="005676D7"/>
    <w:rsid w:val="006619F3"/>
    <w:rsid w:val="006A6EE7"/>
    <w:rsid w:val="006C3B46"/>
    <w:rsid w:val="00780695"/>
    <w:rsid w:val="007F3998"/>
    <w:rsid w:val="008A2B9F"/>
    <w:rsid w:val="00A928CF"/>
    <w:rsid w:val="00A92AFE"/>
    <w:rsid w:val="00AF3201"/>
    <w:rsid w:val="00B32375"/>
    <w:rsid w:val="00BF5882"/>
    <w:rsid w:val="00C245F6"/>
    <w:rsid w:val="00C30100"/>
    <w:rsid w:val="00C7428C"/>
    <w:rsid w:val="00C857D8"/>
    <w:rsid w:val="00C94D2E"/>
    <w:rsid w:val="00CE4896"/>
    <w:rsid w:val="00D106AA"/>
    <w:rsid w:val="00D46759"/>
    <w:rsid w:val="00DA378B"/>
    <w:rsid w:val="00DC5B9D"/>
    <w:rsid w:val="00E344AA"/>
    <w:rsid w:val="00E8267C"/>
    <w:rsid w:val="00EB3A12"/>
    <w:rsid w:val="00F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C409-2ADB-4F02-9291-52FB01EC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8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8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F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5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Feri, Francesco</dc:creator>
  <cp:keywords/>
  <dc:description/>
  <cp:lastModifiedBy>Feri, Francesco</cp:lastModifiedBy>
  <cp:revision>2</cp:revision>
  <dcterms:created xsi:type="dcterms:W3CDTF">2019-05-10T21:24:00Z</dcterms:created>
  <dcterms:modified xsi:type="dcterms:W3CDTF">2019-05-10T21:24:00Z</dcterms:modified>
</cp:coreProperties>
</file>