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B1690" w:rsidRDefault="00DB1690" w:rsidP="00DB1690">
      <w:pPr>
        <w:pStyle w:val="NormalWeb"/>
        <w:spacing w:before="0" w:beforeAutospacing="0" w:after="0" w:afterAutospacing="0"/>
        <w:ind w:firstLine="720"/>
        <w:jc w:val="both"/>
      </w:pPr>
    </w:p>
    <w:p w:rsidR="00DB1690" w:rsidRPr="00253FC0" w:rsidRDefault="00DB1690" w:rsidP="00DB1690">
      <w:pPr>
        <w:pStyle w:val="NormalWeb"/>
        <w:spacing w:before="0" w:beforeAutospacing="0" w:after="0" w:afterAutospacing="0"/>
        <w:ind w:firstLine="720"/>
        <w:jc w:val="both"/>
        <w:rPr>
          <w:sz w:val="22"/>
          <w:szCs w:val="22"/>
        </w:rPr>
      </w:pPr>
      <w:r>
        <w:t xml:space="preserve">   </w:t>
      </w:r>
      <w:r w:rsidRPr="00253FC0">
        <w:rPr>
          <w:sz w:val="22"/>
          <w:szCs w:val="22"/>
        </w:rPr>
        <w:t>Mentre ch’i’ rovinava in basso loco,</w:t>
      </w:r>
    </w:p>
    <w:p w:rsidR="00DB1690" w:rsidRPr="00253FC0" w:rsidRDefault="00DB1690" w:rsidP="00DB1690">
      <w:pPr>
        <w:pStyle w:val="NormalWeb"/>
        <w:spacing w:before="0" w:beforeAutospacing="0" w:after="0" w:afterAutospacing="0"/>
        <w:ind w:firstLine="720"/>
        <w:jc w:val="both"/>
        <w:rPr>
          <w:sz w:val="22"/>
          <w:szCs w:val="22"/>
        </w:rPr>
      </w:pPr>
      <w:r w:rsidRPr="00253FC0">
        <w:rPr>
          <w:sz w:val="22"/>
          <w:szCs w:val="22"/>
        </w:rPr>
        <w:t>dinanzi a li occhi mi si fu offerto</w:t>
      </w:r>
    </w:p>
    <w:p w:rsidR="00DB1690" w:rsidRPr="00BB1543" w:rsidRDefault="00DB1690" w:rsidP="00DB1690">
      <w:pPr>
        <w:pStyle w:val="NormalWeb"/>
        <w:spacing w:before="0" w:beforeAutospacing="0" w:after="0" w:afterAutospacing="0"/>
        <w:ind w:firstLine="720"/>
        <w:jc w:val="both"/>
        <w:rPr>
          <w:sz w:val="22"/>
          <w:szCs w:val="22"/>
        </w:rPr>
      </w:pPr>
      <w:r w:rsidRPr="00BB1543">
        <w:rPr>
          <w:sz w:val="22"/>
          <w:szCs w:val="22"/>
        </w:rPr>
        <w:t>chi per lungo silenzio parea fioco.</w:t>
      </w:r>
    </w:p>
    <w:p w:rsidR="00DB1690" w:rsidRPr="00253FC0" w:rsidRDefault="00DB1690" w:rsidP="00DB1690">
      <w:pPr>
        <w:pStyle w:val="NormalWeb"/>
        <w:spacing w:before="0" w:beforeAutospacing="0" w:after="0" w:afterAutospacing="0"/>
        <w:ind w:firstLine="720"/>
        <w:jc w:val="both"/>
        <w:rPr>
          <w:sz w:val="22"/>
          <w:szCs w:val="22"/>
        </w:rPr>
      </w:pPr>
      <w:r w:rsidRPr="00253FC0">
        <w:rPr>
          <w:sz w:val="22"/>
          <w:szCs w:val="22"/>
        </w:rPr>
        <w:t>[...]</w:t>
      </w:r>
    </w:p>
    <w:p w:rsidR="00DB1690" w:rsidRPr="00253FC0" w:rsidRDefault="00DB1690" w:rsidP="00DB1690">
      <w:pPr>
        <w:pStyle w:val="NormalWeb"/>
        <w:spacing w:before="0" w:beforeAutospacing="0" w:after="0" w:afterAutospacing="0"/>
        <w:ind w:firstLine="720"/>
        <w:jc w:val="both"/>
        <w:rPr>
          <w:i/>
          <w:sz w:val="22"/>
          <w:szCs w:val="22"/>
        </w:rPr>
      </w:pPr>
      <w:r w:rsidRPr="00253FC0">
        <w:rPr>
          <w:sz w:val="22"/>
          <w:szCs w:val="22"/>
        </w:rPr>
        <w:t xml:space="preserve">   «Poeta fui, </w:t>
      </w:r>
      <w:r w:rsidRPr="00253FC0">
        <w:rPr>
          <w:i/>
          <w:sz w:val="22"/>
          <w:szCs w:val="22"/>
        </w:rPr>
        <w:t>e cantai di quel giusto</w:t>
      </w:r>
    </w:p>
    <w:p w:rsidR="00DB1690" w:rsidRPr="00253FC0" w:rsidRDefault="00DB1690" w:rsidP="00DB1690">
      <w:pPr>
        <w:pStyle w:val="NormalWeb"/>
        <w:spacing w:before="0" w:beforeAutospacing="0" w:after="0" w:afterAutospacing="0"/>
        <w:ind w:firstLine="720"/>
        <w:jc w:val="both"/>
        <w:rPr>
          <w:sz w:val="22"/>
          <w:szCs w:val="22"/>
        </w:rPr>
      </w:pPr>
      <w:r w:rsidRPr="00253FC0">
        <w:rPr>
          <w:i/>
          <w:sz w:val="22"/>
          <w:szCs w:val="22"/>
        </w:rPr>
        <w:t>figliuol d’Anchise che venne di Troia</w:t>
      </w:r>
      <w:r w:rsidRPr="00253FC0">
        <w:rPr>
          <w:sz w:val="22"/>
          <w:szCs w:val="22"/>
        </w:rPr>
        <w:t>,</w:t>
      </w:r>
    </w:p>
    <w:p w:rsidR="00DB1690" w:rsidRPr="00253FC0" w:rsidRDefault="00DB1690" w:rsidP="00DB1690">
      <w:pPr>
        <w:pStyle w:val="NormalWeb"/>
        <w:spacing w:before="0" w:beforeAutospacing="0" w:after="0" w:afterAutospacing="0"/>
        <w:ind w:firstLine="720"/>
        <w:jc w:val="both"/>
        <w:rPr>
          <w:sz w:val="22"/>
          <w:szCs w:val="22"/>
        </w:rPr>
      </w:pPr>
      <w:r w:rsidRPr="00253FC0">
        <w:rPr>
          <w:sz w:val="22"/>
          <w:szCs w:val="22"/>
        </w:rPr>
        <w:t>poi che ‘l superbo Ilïon fu combusto [...]»</w:t>
      </w:r>
    </w:p>
    <w:p w:rsidR="00DB1690" w:rsidRPr="00253FC0" w:rsidRDefault="00DB1690" w:rsidP="00DB1690">
      <w:pPr>
        <w:pStyle w:val="NormalWeb"/>
        <w:spacing w:before="0" w:beforeAutospacing="0" w:after="0" w:afterAutospacing="0"/>
        <w:ind w:firstLine="720"/>
        <w:jc w:val="both"/>
        <w:rPr>
          <w:sz w:val="22"/>
          <w:szCs w:val="22"/>
        </w:rPr>
      </w:pPr>
      <w:r w:rsidRPr="00253FC0">
        <w:rPr>
          <w:sz w:val="22"/>
          <w:szCs w:val="22"/>
        </w:rPr>
        <w:t xml:space="preserve">   «Or se’ tu </w:t>
      </w:r>
      <w:r w:rsidRPr="00482255">
        <w:rPr>
          <w:i/>
          <w:sz w:val="22"/>
          <w:szCs w:val="22"/>
        </w:rPr>
        <w:t>quel Virgilio</w:t>
      </w:r>
      <w:r w:rsidRPr="00253FC0">
        <w:rPr>
          <w:sz w:val="22"/>
          <w:szCs w:val="22"/>
        </w:rPr>
        <w:t xml:space="preserve"> e quella fonte</w:t>
      </w:r>
    </w:p>
    <w:p w:rsidR="00DB1690" w:rsidRPr="00253FC0" w:rsidRDefault="00DB1690" w:rsidP="00DB1690">
      <w:pPr>
        <w:pStyle w:val="NormalWeb"/>
        <w:spacing w:before="0" w:beforeAutospacing="0" w:after="0" w:afterAutospacing="0"/>
        <w:ind w:firstLine="720"/>
        <w:jc w:val="both"/>
        <w:rPr>
          <w:sz w:val="22"/>
          <w:szCs w:val="22"/>
        </w:rPr>
      </w:pPr>
      <w:r w:rsidRPr="00253FC0">
        <w:rPr>
          <w:sz w:val="22"/>
          <w:szCs w:val="22"/>
        </w:rPr>
        <w:t>che spandi di parlar sì largo fiume?»</w:t>
      </w:r>
    </w:p>
    <w:p w:rsidR="00DB1690" w:rsidRPr="00253FC0" w:rsidRDefault="00DB1690" w:rsidP="00DB1690">
      <w:pPr>
        <w:pStyle w:val="NormalWeb"/>
        <w:spacing w:before="0" w:beforeAutospacing="0" w:after="0" w:afterAutospacing="0"/>
        <w:ind w:firstLine="720"/>
        <w:jc w:val="both"/>
        <w:rPr>
          <w:sz w:val="22"/>
          <w:szCs w:val="22"/>
        </w:rPr>
      </w:pPr>
      <w:r w:rsidRPr="00253FC0">
        <w:rPr>
          <w:sz w:val="22"/>
          <w:szCs w:val="22"/>
        </w:rPr>
        <w:t>rispos’ io lui con vergognosa fronte.</w:t>
      </w:r>
      <w:r w:rsidRPr="00253FC0">
        <w:rPr>
          <w:rStyle w:val="FootnoteReference"/>
          <w:sz w:val="22"/>
          <w:szCs w:val="22"/>
        </w:rPr>
        <w:footnoteReference w:id="1"/>
      </w:r>
    </w:p>
    <w:p w:rsidR="00DB1690" w:rsidRDefault="00DB1690" w:rsidP="00DB1690">
      <w:pPr>
        <w:pStyle w:val="NormalWeb"/>
        <w:spacing w:before="0" w:beforeAutospacing="0" w:after="0" w:afterAutospacing="0"/>
        <w:ind w:firstLine="720"/>
        <w:jc w:val="both"/>
      </w:pPr>
    </w:p>
    <w:p w:rsidR="00CF0EFB" w:rsidRDefault="00CF0EFB" w:rsidP="00591674">
      <w:pPr>
        <w:pStyle w:val="NormalWeb"/>
        <w:spacing w:before="0" w:beforeAutospacing="0" w:after="0" w:afterAutospacing="0"/>
        <w:ind w:firstLine="720"/>
        <w:jc w:val="both"/>
      </w:pPr>
    </w:p>
    <w:p w:rsidR="00CF0EFB" w:rsidRPr="00D764E2" w:rsidRDefault="005D4B1C" w:rsidP="00591674">
      <w:pPr>
        <w:pStyle w:val="NormalWeb"/>
        <w:spacing w:before="0" w:beforeAutospacing="0" w:after="0" w:afterAutospacing="0"/>
        <w:ind w:firstLine="720"/>
        <w:jc w:val="both"/>
        <w:rPr>
          <w:sz w:val="22"/>
          <w:szCs w:val="22"/>
        </w:rPr>
      </w:pPr>
      <w:r w:rsidRPr="00D764E2">
        <w:rPr>
          <w:sz w:val="22"/>
          <w:szCs w:val="22"/>
        </w:rPr>
        <w:t>Roma, alla quale</w:t>
      </w:r>
      <w:r w:rsidR="00A16D8A">
        <w:rPr>
          <w:sz w:val="22"/>
          <w:szCs w:val="22"/>
        </w:rPr>
        <w:t>,</w:t>
      </w:r>
      <w:r w:rsidRPr="00D764E2">
        <w:rPr>
          <w:sz w:val="22"/>
          <w:szCs w:val="22"/>
        </w:rPr>
        <w:t xml:space="preserve"> dopo tanti cortei trionfali, Cristo con</w:t>
      </w:r>
      <w:r w:rsidR="00482BA0" w:rsidRPr="00D764E2">
        <w:rPr>
          <w:sz w:val="22"/>
          <w:szCs w:val="22"/>
        </w:rPr>
        <w:t>f</w:t>
      </w:r>
      <w:r w:rsidRPr="00D764E2">
        <w:rPr>
          <w:sz w:val="22"/>
          <w:szCs w:val="22"/>
        </w:rPr>
        <w:t xml:space="preserve">ermò l’impero sul mondo intero con il verbo e con l’opera, e che persino il famoso Pietro e </w:t>
      </w:r>
      <w:r w:rsidR="00490712" w:rsidRPr="00D764E2">
        <w:rPr>
          <w:sz w:val="22"/>
          <w:szCs w:val="22"/>
        </w:rPr>
        <w:t>l’</w:t>
      </w:r>
      <w:r w:rsidRPr="00D764E2">
        <w:rPr>
          <w:sz w:val="22"/>
          <w:szCs w:val="22"/>
        </w:rPr>
        <w:t>apostolo delle genti</w:t>
      </w:r>
      <w:r w:rsidR="00A16D8A">
        <w:rPr>
          <w:sz w:val="22"/>
          <w:szCs w:val="22"/>
        </w:rPr>
        <w:t xml:space="preserve"> Paolo</w:t>
      </w:r>
      <w:r w:rsidRPr="00D764E2">
        <w:rPr>
          <w:sz w:val="22"/>
          <w:szCs w:val="22"/>
        </w:rPr>
        <w:t xml:space="preserve"> consacrarono quale sede apostolica con lo sp</w:t>
      </w:r>
      <w:r w:rsidR="00482BA0" w:rsidRPr="00D764E2">
        <w:rPr>
          <w:sz w:val="22"/>
          <w:szCs w:val="22"/>
        </w:rPr>
        <w:t>argimento</w:t>
      </w:r>
      <w:r w:rsidRPr="00D764E2">
        <w:rPr>
          <w:sz w:val="22"/>
          <w:szCs w:val="22"/>
        </w:rPr>
        <w:t xml:space="preserve"> del p</w:t>
      </w:r>
      <w:r w:rsidR="00490712" w:rsidRPr="00D764E2">
        <w:rPr>
          <w:sz w:val="22"/>
          <w:szCs w:val="22"/>
        </w:rPr>
        <w:t>roprio sangue</w:t>
      </w:r>
      <w:r w:rsidR="00E76B50">
        <w:rPr>
          <w:sz w:val="22"/>
          <w:szCs w:val="22"/>
        </w:rPr>
        <w:t>,</w:t>
      </w:r>
      <w:r w:rsidR="00A16D8A">
        <w:rPr>
          <w:sz w:val="22"/>
          <w:szCs w:val="22"/>
        </w:rPr>
        <w:t xml:space="preserve"> ora</w:t>
      </w:r>
      <w:r w:rsidRPr="00D764E2">
        <w:rPr>
          <w:sz w:val="22"/>
          <w:szCs w:val="22"/>
        </w:rPr>
        <w:t xml:space="preserve"> siamo costretti </w:t>
      </w:r>
      <w:r w:rsidR="00490712" w:rsidRPr="00D764E2">
        <w:rPr>
          <w:sz w:val="22"/>
          <w:szCs w:val="22"/>
        </w:rPr>
        <w:t xml:space="preserve">[...] </w:t>
      </w:r>
      <w:r w:rsidR="00A91971" w:rsidRPr="00D764E2">
        <w:rPr>
          <w:sz w:val="22"/>
          <w:szCs w:val="22"/>
        </w:rPr>
        <w:t>a piangerla vedova e deserta</w:t>
      </w:r>
      <w:r w:rsidR="00490712" w:rsidRPr="00D764E2">
        <w:rPr>
          <w:sz w:val="22"/>
          <w:szCs w:val="22"/>
        </w:rPr>
        <w:t xml:space="preserve"> [...]</w:t>
      </w:r>
      <w:r w:rsidR="00A16D8A">
        <w:rPr>
          <w:sz w:val="22"/>
          <w:szCs w:val="22"/>
        </w:rPr>
        <w:t xml:space="preserve"> </w:t>
      </w:r>
      <w:r w:rsidR="00A91971" w:rsidRPr="00D764E2">
        <w:rPr>
          <w:sz w:val="22"/>
          <w:szCs w:val="22"/>
        </w:rPr>
        <w:t xml:space="preserve">privata </w:t>
      </w:r>
      <w:r w:rsidR="00E76B50">
        <w:rPr>
          <w:sz w:val="22"/>
          <w:szCs w:val="22"/>
        </w:rPr>
        <w:t xml:space="preserve">ormai </w:t>
      </w:r>
      <w:r w:rsidR="00A91971" w:rsidRPr="00D764E2">
        <w:rPr>
          <w:sz w:val="22"/>
          <w:szCs w:val="22"/>
        </w:rPr>
        <w:t xml:space="preserve">dell’uno e dell’altro lume, degna di essere commiserata </w:t>
      </w:r>
      <w:r w:rsidR="00D764E2" w:rsidRPr="00D764E2">
        <w:rPr>
          <w:sz w:val="22"/>
          <w:szCs w:val="22"/>
        </w:rPr>
        <w:t>nonché da altri, dallo stesso Annibale [...]</w:t>
      </w:r>
      <w:r w:rsidR="005539D7">
        <w:rPr>
          <w:sz w:val="22"/>
          <w:szCs w:val="22"/>
        </w:rPr>
        <w:t xml:space="preserve"> </w:t>
      </w:r>
      <w:r w:rsidR="00B66D7D">
        <w:rPr>
          <w:sz w:val="22"/>
          <w:szCs w:val="22"/>
        </w:rPr>
        <w:t xml:space="preserve">E queste considerazioni  riguardano soprattutto voi che conosceste fin da fanciulli il sacro Tevere. Poiché </w:t>
      </w:r>
      <w:r w:rsidR="00B66D7D" w:rsidRPr="00B66D7D">
        <w:rPr>
          <w:i/>
          <w:sz w:val="22"/>
          <w:szCs w:val="22"/>
        </w:rPr>
        <w:t>sebbene la capitale laziale debba essere piamente amata da tutti gli Italiani, come principio comune della loro civiltà</w:t>
      </w:r>
      <w:r w:rsidR="00B66D7D">
        <w:rPr>
          <w:sz w:val="22"/>
          <w:szCs w:val="22"/>
        </w:rPr>
        <w:t>, si dirà giustamente che tocca a voi venerarla con la più grande devozione [...]</w:t>
      </w:r>
      <w:r w:rsidR="00D764E2" w:rsidRPr="00D764E2">
        <w:rPr>
          <w:rStyle w:val="FootnoteReference"/>
          <w:sz w:val="22"/>
          <w:szCs w:val="22"/>
        </w:rPr>
        <w:footnoteReference w:id="2"/>
      </w:r>
    </w:p>
    <w:p w:rsidR="00D764E2" w:rsidRDefault="00D764E2" w:rsidP="00591674">
      <w:pPr>
        <w:pStyle w:val="NormalWeb"/>
        <w:spacing w:before="0" w:beforeAutospacing="0" w:after="0" w:afterAutospacing="0"/>
        <w:ind w:firstLine="720"/>
        <w:jc w:val="both"/>
      </w:pPr>
    </w:p>
    <w:p w:rsidR="001C644C" w:rsidRDefault="001C644C" w:rsidP="00591674">
      <w:pPr>
        <w:pStyle w:val="NormalWeb"/>
        <w:spacing w:before="0" w:beforeAutospacing="0" w:after="0" w:afterAutospacing="0"/>
        <w:ind w:firstLine="720"/>
        <w:jc w:val="both"/>
      </w:pPr>
    </w:p>
    <w:p w:rsidR="001C644C" w:rsidRPr="001C644C" w:rsidRDefault="001C644C" w:rsidP="00591674">
      <w:pPr>
        <w:pStyle w:val="NormalWeb"/>
        <w:spacing w:before="0" w:beforeAutospacing="0" w:after="0" w:afterAutospacing="0"/>
        <w:ind w:firstLine="720"/>
        <w:jc w:val="both"/>
        <w:rPr>
          <w:sz w:val="22"/>
          <w:szCs w:val="22"/>
        </w:rPr>
      </w:pPr>
      <w:r w:rsidRPr="001C644C">
        <w:rPr>
          <w:sz w:val="22"/>
          <w:szCs w:val="22"/>
        </w:rPr>
        <w:t xml:space="preserve">   Poscia che Costantin l’aquila volse</w:t>
      </w:r>
    </w:p>
    <w:p w:rsidR="001C644C" w:rsidRPr="001C644C" w:rsidRDefault="001C644C" w:rsidP="00591674">
      <w:pPr>
        <w:pStyle w:val="NormalWeb"/>
        <w:spacing w:before="0" w:beforeAutospacing="0" w:after="0" w:afterAutospacing="0"/>
        <w:ind w:firstLine="720"/>
        <w:jc w:val="both"/>
        <w:rPr>
          <w:sz w:val="22"/>
          <w:szCs w:val="22"/>
        </w:rPr>
      </w:pPr>
      <w:r w:rsidRPr="001C644C">
        <w:rPr>
          <w:sz w:val="22"/>
          <w:szCs w:val="22"/>
        </w:rPr>
        <w:t>contr’al corso del ciel, ch’ella seguio</w:t>
      </w:r>
    </w:p>
    <w:p w:rsidR="00B67472" w:rsidRDefault="001C644C" w:rsidP="00591674">
      <w:pPr>
        <w:pStyle w:val="NormalWeb"/>
        <w:spacing w:before="0" w:beforeAutospacing="0" w:after="0" w:afterAutospacing="0"/>
        <w:ind w:firstLine="720"/>
        <w:jc w:val="both"/>
        <w:rPr>
          <w:sz w:val="22"/>
          <w:szCs w:val="22"/>
        </w:rPr>
      </w:pPr>
      <w:r w:rsidRPr="001C644C">
        <w:rPr>
          <w:sz w:val="22"/>
          <w:szCs w:val="22"/>
        </w:rPr>
        <w:t>dietro a l’antico che Lavinia tolse</w:t>
      </w:r>
      <w:r w:rsidR="00B67472">
        <w:rPr>
          <w:sz w:val="22"/>
          <w:szCs w:val="22"/>
        </w:rPr>
        <w:t>,</w:t>
      </w:r>
    </w:p>
    <w:p w:rsidR="00B67472" w:rsidRDefault="00B67472" w:rsidP="00591674">
      <w:pPr>
        <w:pStyle w:val="NormalWeb"/>
        <w:spacing w:before="0" w:beforeAutospacing="0" w:after="0" w:afterAutospacing="0"/>
        <w:ind w:firstLine="720"/>
        <w:jc w:val="both"/>
        <w:rPr>
          <w:sz w:val="22"/>
          <w:szCs w:val="22"/>
        </w:rPr>
      </w:pPr>
      <w:r>
        <w:rPr>
          <w:sz w:val="22"/>
          <w:szCs w:val="22"/>
        </w:rPr>
        <w:t xml:space="preserve">   cento e cent’anni e più l’uccel di Dio</w:t>
      </w:r>
    </w:p>
    <w:p w:rsidR="00B67472" w:rsidRDefault="00B67472" w:rsidP="00591674">
      <w:pPr>
        <w:pStyle w:val="NormalWeb"/>
        <w:spacing w:before="0" w:beforeAutospacing="0" w:after="0" w:afterAutospacing="0"/>
        <w:ind w:firstLine="720"/>
        <w:jc w:val="both"/>
        <w:rPr>
          <w:sz w:val="22"/>
          <w:szCs w:val="22"/>
        </w:rPr>
      </w:pPr>
      <w:r>
        <w:rPr>
          <w:sz w:val="22"/>
          <w:szCs w:val="22"/>
        </w:rPr>
        <w:t>ne lo stremo d’Europa si ritenne,</w:t>
      </w:r>
    </w:p>
    <w:p w:rsidR="001C644C" w:rsidRPr="001C644C" w:rsidRDefault="00B67472" w:rsidP="00591674">
      <w:pPr>
        <w:pStyle w:val="NormalWeb"/>
        <w:spacing w:before="0" w:beforeAutospacing="0" w:after="0" w:afterAutospacing="0"/>
        <w:ind w:firstLine="720"/>
        <w:jc w:val="both"/>
        <w:rPr>
          <w:sz w:val="22"/>
          <w:szCs w:val="22"/>
        </w:rPr>
      </w:pPr>
      <w:r>
        <w:rPr>
          <w:sz w:val="22"/>
          <w:szCs w:val="22"/>
        </w:rPr>
        <w:t>vicino a’ monti de’ quai prima uscìo</w:t>
      </w:r>
      <w:r w:rsidR="001C644C" w:rsidRPr="001C644C">
        <w:rPr>
          <w:sz w:val="22"/>
          <w:szCs w:val="22"/>
        </w:rPr>
        <w:t xml:space="preserve"> [...]</w:t>
      </w:r>
      <w:r w:rsidR="001C644C">
        <w:rPr>
          <w:rStyle w:val="FootnoteReference"/>
          <w:sz w:val="22"/>
          <w:szCs w:val="22"/>
        </w:rPr>
        <w:footnoteReference w:id="3"/>
      </w:r>
    </w:p>
    <w:p w:rsidR="001C644C" w:rsidRDefault="001C644C" w:rsidP="00591674">
      <w:pPr>
        <w:pStyle w:val="NormalWeb"/>
        <w:spacing w:before="0" w:beforeAutospacing="0" w:after="0" w:afterAutospacing="0"/>
        <w:ind w:firstLine="720"/>
        <w:jc w:val="both"/>
      </w:pPr>
    </w:p>
    <w:p w:rsidR="00803B36" w:rsidRDefault="00803B36" w:rsidP="00591674">
      <w:pPr>
        <w:ind w:firstLine="720"/>
        <w:jc w:val="both"/>
      </w:pPr>
    </w:p>
    <w:p w:rsidR="00803B36" w:rsidRDefault="00803B36" w:rsidP="00591674">
      <w:pPr>
        <w:ind w:firstLine="720"/>
        <w:jc w:val="both"/>
        <w:rPr>
          <w:sz w:val="22"/>
          <w:szCs w:val="22"/>
        </w:rPr>
      </w:pPr>
      <w:r w:rsidRPr="00CA7B60">
        <w:rPr>
          <w:i/>
          <w:sz w:val="22"/>
          <w:szCs w:val="22"/>
        </w:rPr>
        <w:t>il glorioso potere dei Romani non è ristretto né dai limiti dell’Italia</w:t>
      </w:r>
      <w:r w:rsidRPr="00E40EF7">
        <w:rPr>
          <w:sz w:val="22"/>
          <w:szCs w:val="22"/>
        </w:rPr>
        <w:t xml:space="preserve"> né dal termine della tricorne Europa.</w:t>
      </w:r>
      <w:r>
        <w:rPr>
          <w:rStyle w:val="FootnoteReference"/>
          <w:sz w:val="22"/>
          <w:szCs w:val="22"/>
        </w:rPr>
        <w:footnoteReference w:id="4"/>
      </w:r>
    </w:p>
    <w:p w:rsidR="00803B36" w:rsidRDefault="00803B36" w:rsidP="00591674">
      <w:pPr>
        <w:ind w:firstLine="720"/>
        <w:jc w:val="both"/>
        <w:rPr>
          <w:sz w:val="22"/>
          <w:szCs w:val="22"/>
        </w:rPr>
      </w:pPr>
    </w:p>
    <w:p w:rsidR="004F0FA8" w:rsidRDefault="004F0FA8" w:rsidP="00591674">
      <w:pPr>
        <w:ind w:firstLine="720"/>
        <w:jc w:val="both"/>
      </w:pPr>
    </w:p>
    <w:p w:rsidR="00660347" w:rsidRDefault="00660347" w:rsidP="00591674">
      <w:pPr>
        <w:ind w:firstLine="720"/>
        <w:jc w:val="both"/>
      </w:pPr>
    </w:p>
    <w:p w:rsidR="003923CE" w:rsidRDefault="003923CE" w:rsidP="00591674">
      <w:pPr>
        <w:pStyle w:val="NormalWeb"/>
        <w:spacing w:before="0" w:beforeAutospacing="0" w:after="0" w:afterAutospacing="0"/>
        <w:ind w:firstLine="720"/>
        <w:jc w:val="both"/>
        <w:rPr>
          <w:sz w:val="22"/>
          <w:szCs w:val="22"/>
        </w:rPr>
      </w:pPr>
    </w:p>
    <w:p w:rsidR="00B22521" w:rsidRDefault="00822BDD" w:rsidP="00591674">
      <w:pPr>
        <w:pStyle w:val="NormalWeb"/>
        <w:spacing w:before="0" w:beforeAutospacing="0" w:after="0" w:afterAutospacing="0"/>
        <w:ind w:firstLine="720"/>
        <w:jc w:val="both"/>
        <w:rPr>
          <w:sz w:val="22"/>
          <w:szCs w:val="22"/>
        </w:rPr>
      </w:pPr>
      <w:r>
        <w:rPr>
          <w:sz w:val="22"/>
          <w:szCs w:val="22"/>
        </w:rPr>
        <w:t>c</w:t>
      </w:r>
      <w:r w:rsidR="009A5D06" w:rsidRPr="009A5D06">
        <w:rPr>
          <w:sz w:val="22"/>
          <w:szCs w:val="22"/>
        </w:rPr>
        <w:t>hiunque ragiona in modo così spregevo</w:t>
      </w:r>
      <w:r>
        <w:rPr>
          <w:sz w:val="22"/>
          <w:szCs w:val="22"/>
        </w:rPr>
        <w:t>le da credere che il posto dov’</w:t>
      </w:r>
      <w:r w:rsidR="009A5D06" w:rsidRPr="009A5D06">
        <w:rPr>
          <w:sz w:val="22"/>
          <w:szCs w:val="22"/>
        </w:rPr>
        <w:t xml:space="preserve">è nato sia il più </w:t>
      </w:r>
      <w:r>
        <w:rPr>
          <w:sz w:val="22"/>
          <w:szCs w:val="22"/>
        </w:rPr>
        <w:t>bello</w:t>
      </w:r>
      <w:r w:rsidR="009A5D06" w:rsidRPr="009A5D06">
        <w:rPr>
          <w:sz w:val="22"/>
          <w:szCs w:val="22"/>
        </w:rPr>
        <w:t xml:space="preserve"> che esiste sotto il sole, costui stima anche il proprio volgare, cioè la lingua materna, al di sopra di tutti gli altri, e di conseguenza crede che sia proprio lo stesso che appartenne ad Adamo. </w:t>
      </w:r>
      <w:r w:rsidR="009A5D06" w:rsidRPr="009A5D06">
        <w:rPr>
          <w:i/>
          <w:sz w:val="22"/>
          <w:szCs w:val="22"/>
        </w:rPr>
        <w:t>Ma noi, la cui patria è il mondo come per i pesci il mare,</w:t>
      </w:r>
      <w:r w:rsidR="009A5D06" w:rsidRPr="009A5D06">
        <w:rPr>
          <w:sz w:val="22"/>
          <w:szCs w:val="22"/>
        </w:rPr>
        <w:t xml:space="preserve"> benché </w:t>
      </w:r>
      <w:r w:rsidR="009A5D06">
        <w:rPr>
          <w:sz w:val="22"/>
          <w:szCs w:val="22"/>
        </w:rPr>
        <w:t xml:space="preserve">[...] </w:t>
      </w:r>
      <w:r w:rsidR="009A5D06" w:rsidRPr="009A5D06">
        <w:rPr>
          <w:sz w:val="22"/>
          <w:szCs w:val="22"/>
        </w:rPr>
        <w:t>amiamo Firenze a tal punto da patire ingiustamente, proprio perché l'abbiamo amata, l'esilio, noi appoggeremo la bilancia del nostro giudizio alla ragione piuttosto che al sentimento. Certo ai fini di una vita piacevole e insomma dell'appagamento dei nostri sensi non c'è sulla ter</w:t>
      </w:r>
      <w:r>
        <w:rPr>
          <w:sz w:val="22"/>
          <w:szCs w:val="22"/>
        </w:rPr>
        <w:t>ra luogo più amabile di Firenze,</w:t>
      </w:r>
      <w:r w:rsidR="009A5D06" w:rsidRPr="009A5D06">
        <w:rPr>
          <w:sz w:val="22"/>
          <w:szCs w:val="22"/>
        </w:rPr>
        <w:t xml:space="preserve"> tuttavia a leggere e rileggere i volumi dei poeti e degli altri scrittori che descrivono il mondo nell'assieme e nelle sue parti, e a riflettere dentro di noi alle varie posizioni delle località del mondo e </w:t>
      </w:r>
      <w:r>
        <w:rPr>
          <w:sz w:val="22"/>
          <w:szCs w:val="22"/>
        </w:rPr>
        <w:t>alla loro posizione in rapporto</w:t>
      </w:r>
      <w:r w:rsidR="009A5D06" w:rsidRPr="009A5D06">
        <w:rPr>
          <w:sz w:val="22"/>
          <w:szCs w:val="22"/>
        </w:rPr>
        <w:t xml:space="preserve"> con l'uno e l'altro polo e col circolo equatoriale, abbiamo tratto questa convinzione, e la </w:t>
      </w:r>
      <w:r w:rsidR="009A5D06" w:rsidRPr="009A5D06">
        <w:rPr>
          <w:sz w:val="22"/>
          <w:szCs w:val="22"/>
        </w:rPr>
        <w:lastRenderedPageBreak/>
        <w:t xml:space="preserve">sosteniamo con fermezza: che esistono molte regioni e città più nobili e più gradevoli della Toscana e di Firenze, di cui sono nativo e cittadino, </w:t>
      </w:r>
      <w:r w:rsidR="009A5D06" w:rsidRPr="00490712">
        <w:rPr>
          <w:i/>
          <w:sz w:val="22"/>
          <w:szCs w:val="22"/>
        </w:rPr>
        <w:t>e che ci sono svariati popoli e genti che hanno una lingua più piacevole e più utile di quella degli italian</w:t>
      </w:r>
      <w:r w:rsidR="009A5D06" w:rsidRPr="009A5D06">
        <w:rPr>
          <w:sz w:val="22"/>
          <w:szCs w:val="22"/>
        </w:rPr>
        <w:t>i.</w:t>
      </w:r>
      <w:r w:rsidR="001C5B7E">
        <w:rPr>
          <w:rStyle w:val="FootnoteReference"/>
          <w:sz w:val="22"/>
          <w:szCs w:val="22"/>
        </w:rPr>
        <w:footnoteReference w:id="5"/>
      </w:r>
    </w:p>
    <w:p w:rsidR="003923CE" w:rsidRDefault="003923CE" w:rsidP="00591674">
      <w:pPr>
        <w:pStyle w:val="NormalWeb"/>
        <w:spacing w:before="0" w:beforeAutospacing="0" w:after="0" w:afterAutospacing="0"/>
        <w:ind w:firstLine="720"/>
        <w:jc w:val="both"/>
        <w:rPr>
          <w:sz w:val="22"/>
          <w:szCs w:val="22"/>
        </w:rPr>
      </w:pPr>
    </w:p>
    <w:p w:rsidR="00B42386" w:rsidRDefault="00B42386" w:rsidP="00591674">
      <w:pPr>
        <w:pStyle w:val="NormalWeb"/>
        <w:spacing w:before="0" w:beforeAutospacing="0" w:after="0" w:afterAutospacing="0"/>
        <w:ind w:firstLine="720"/>
        <w:jc w:val="both"/>
      </w:pPr>
    </w:p>
    <w:p w:rsidR="00B42386" w:rsidRPr="008C0CD4" w:rsidRDefault="00B42386" w:rsidP="00591674">
      <w:pPr>
        <w:pStyle w:val="NormalWeb"/>
        <w:spacing w:before="0" w:beforeAutospacing="0" w:after="0" w:afterAutospacing="0"/>
        <w:ind w:firstLine="720"/>
        <w:jc w:val="both"/>
        <w:rPr>
          <w:sz w:val="22"/>
          <w:szCs w:val="22"/>
        </w:rPr>
      </w:pPr>
      <w:r w:rsidRPr="008C0CD4">
        <w:rPr>
          <w:i/>
          <w:sz w:val="22"/>
          <w:szCs w:val="22"/>
        </w:rPr>
        <w:t>al popolo più nobile</w:t>
      </w:r>
      <w:r w:rsidR="00C96289" w:rsidRPr="008C0CD4">
        <w:rPr>
          <w:sz w:val="22"/>
          <w:szCs w:val="22"/>
        </w:rPr>
        <w:t xml:space="preserve"> spetta essere a capo di tutti gli altri. </w:t>
      </w:r>
      <w:r w:rsidR="00C96289" w:rsidRPr="008C0CD4">
        <w:rPr>
          <w:i/>
          <w:sz w:val="22"/>
          <w:szCs w:val="22"/>
        </w:rPr>
        <w:t>Il popolo romano fu il più nobile</w:t>
      </w:r>
      <w:r w:rsidR="00C96289" w:rsidRPr="008C0CD4">
        <w:rPr>
          <w:sz w:val="22"/>
          <w:szCs w:val="22"/>
        </w:rPr>
        <w:t xml:space="preserve"> in assoluto</w:t>
      </w:r>
      <w:r w:rsidR="00F4197E" w:rsidRPr="008C0CD4">
        <w:rPr>
          <w:sz w:val="22"/>
          <w:szCs w:val="22"/>
        </w:rPr>
        <w:t xml:space="preserve"> [...] Il nostro divino poeta Virgilio testimonia in tutta l’</w:t>
      </w:r>
      <w:r w:rsidR="00F4197E" w:rsidRPr="008C0CD4">
        <w:rPr>
          <w:i/>
          <w:sz w:val="22"/>
          <w:szCs w:val="22"/>
        </w:rPr>
        <w:t>Eneide</w:t>
      </w:r>
      <w:r w:rsidR="00F4197E" w:rsidRPr="008C0CD4">
        <w:rPr>
          <w:sz w:val="22"/>
          <w:szCs w:val="22"/>
        </w:rPr>
        <w:t xml:space="preserve"> a sempiterna memoria che il gloriosissimo re Enea fu padre del popolo romano, cosa che conferma Tito Livio</w:t>
      </w:r>
      <w:r w:rsidR="007E1B63">
        <w:rPr>
          <w:sz w:val="22"/>
          <w:szCs w:val="22"/>
        </w:rPr>
        <w:t>, egr</w:t>
      </w:r>
      <w:r w:rsidR="00E018E4">
        <w:rPr>
          <w:sz w:val="22"/>
          <w:szCs w:val="22"/>
        </w:rPr>
        <w:t>egio scrittore di storia romana,</w:t>
      </w:r>
      <w:r w:rsidR="00DD2569" w:rsidRPr="008C0CD4">
        <w:rPr>
          <w:sz w:val="22"/>
          <w:szCs w:val="22"/>
        </w:rPr>
        <w:t xml:space="preserve"> nella prima parte del suo volume che inizia con la presa di Troia</w:t>
      </w:r>
      <w:r w:rsidR="00F4197E" w:rsidRPr="008C0CD4">
        <w:rPr>
          <w:sz w:val="22"/>
          <w:szCs w:val="22"/>
        </w:rPr>
        <w:t xml:space="preserve"> [...]</w:t>
      </w:r>
      <w:r w:rsidR="00DD2569" w:rsidRPr="008C0CD4">
        <w:rPr>
          <w:sz w:val="22"/>
          <w:szCs w:val="22"/>
        </w:rPr>
        <w:t xml:space="preserve"> Quanto grande fosse la nobiltà di quest’uomo</w:t>
      </w:r>
      <w:r w:rsidR="007E1B63">
        <w:rPr>
          <w:sz w:val="22"/>
          <w:szCs w:val="22"/>
        </w:rPr>
        <w:t xml:space="preserve"> [Enea]</w:t>
      </w:r>
      <w:r w:rsidR="00DD2569" w:rsidRPr="008C0CD4">
        <w:rPr>
          <w:sz w:val="22"/>
          <w:szCs w:val="22"/>
        </w:rPr>
        <w:t>, pad</w:t>
      </w:r>
      <w:r w:rsidR="00207CC8">
        <w:rPr>
          <w:sz w:val="22"/>
          <w:szCs w:val="22"/>
        </w:rPr>
        <w:t>r</w:t>
      </w:r>
      <w:r w:rsidR="00D37C04">
        <w:rPr>
          <w:sz w:val="22"/>
          <w:szCs w:val="22"/>
        </w:rPr>
        <w:t>e invitto e pio quant’</w:t>
      </w:r>
      <w:r w:rsidR="00DD2569" w:rsidRPr="008C0CD4">
        <w:rPr>
          <w:sz w:val="22"/>
          <w:szCs w:val="22"/>
        </w:rPr>
        <w:t>altri mai, considerando non solo la virtù sua ma anche quella dei suoi antenati e delle sue mogli [...</w:t>
      </w:r>
      <w:r w:rsidR="0087760B" w:rsidRPr="008C0CD4">
        <w:rPr>
          <w:sz w:val="22"/>
          <w:szCs w:val="22"/>
        </w:rPr>
        <w:t>]</w:t>
      </w:r>
      <w:r w:rsidR="00DD2569" w:rsidRPr="008C0CD4">
        <w:rPr>
          <w:sz w:val="22"/>
          <w:szCs w:val="22"/>
        </w:rPr>
        <w:t xml:space="preserve"> di certo non riuscirei a spiegare sufficientemente, ma </w:t>
      </w:r>
      <w:r w:rsidR="00E018E4">
        <w:rPr>
          <w:sz w:val="22"/>
          <w:szCs w:val="22"/>
        </w:rPr>
        <w:t>“</w:t>
      </w:r>
      <w:r w:rsidR="00DD2569" w:rsidRPr="008C0CD4">
        <w:rPr>
          <w:sz w:val="22"/>
          <w:szCs w:val="22"/>
        </w:rPr>
        <w:t>lo farò per sommi capi</w:t>
      </w:r>
      <w:r w:rsidR="00E018E4">
        <w:rPr>
          <w:sz w:val="22"/>
          <w:szCs w:val="22"/>
        </w:rPr>
        <w:t>”</w:t>
      </w:r>
      <w:r w:rsidR="00DD2569" w:rsidRPr="008C0CD4">
        <w:rPr>
          <w:sz w:val="22"/>
          <w:szCs w:val="22"/>
        </w:rPr>
        <w:t>.</w:t>
      </w:r>
      <w:r w:rsidR="00DD2569" w:rsidRPr="008C0CD4">
        <w:rPr>
          <w:rStyle w:val="FootnoteReference"/>
          <w:sz w:val="22"/>
          <w:szCs w:val="22"/>
        </w:rPr>
        <w:footnoteReference w:id="6"/>
      </w:r>
    </w:p>
    <w:p w:rsidR="00F4197E" w:rsidRDefault="00F4197E" w:rsidP="00591674">
      <w:pPr>
        <w:pStyle w:val="NormalWeb"/>
        <w:spacing w:before="0" w:beforeAutospacing="0" w:after="0" w:afterAutospacing="0"/>
        <w:ind w:firstLine="720"/>
        <w:jc w:val="both"/>
      </w:pPr>
    </w:p>
    <w:p w:rsidR="00F64315" w:rsidRDefault="00F64315" w:rsidP="00591674">
      <w:pPr>
        <w:pStyle w:val="NormalWeb"/>
        <w:spacing w:before="0" w:beforeAutospacing="0" w:after="0" w:afterAutospacing="0"/>
        <w:ind w:firstLine="720"/>
        <w:jc w:val="both"/>
      </w:pPr>
    </w:p>
    <w:p w:rsidR="00DB43FF" w:rsidRPr="00DB43FF" w:rsidRDefault="009F55ED" w:rsidP="00591674">
      <w:pPr>
        <w:pStyle w:val="NormalWeb"/>
        <w:spacing w:before="0" w:beforeAutospacing="0" w:after="0" w:afterAutospacing="0"/>
        <w:ind w:firstLine="720"/>
        <w:jc w:val="both"/>
        <w:rPr>
          <w:sz w:val="22"/>
          <w:szCs w:val="22"/>
        </w:rPr>
      </w:pPr>
      <w:r w:rsidRPr="00DB43FF">
        <w:rPr>
          <w:sz w:val="22"/>
          <w:szCs w:val="22"/>
        </w:rPr>
        <w:t xml:space="preserve">Quest’ultima moglie [Lavinia] fu originaria </w:t>
      </w:r>
      <w:r w:rsidRPr="00DB43FF">
        <w:rPr>
          <w:i/>
          <w:sz w:val="22"/>
          <w:szCs w:val="22"/>
        </w:rPr>
        <w:t>dell’Italia, la più nobile regione d’</w:t>
      </w:r>
      <w:r w:rsidR="00DB43FF" w:rsidRPr="00DB43FF">
        <w:rPr>
          <w:i/>
          <w:sz w:val="22"/>
          <w:szCs w:val="22"/>
        </w:rPr>
        <w:t>Europa</w:t>
      </w:r>
      <w:r w:rsidR="00DB43FF" w:rsidRPr="00DB43FF">
        <w:rPr>
          <w:sz w:val="22"/>
          <w:szCs w:val="22"/>
        </w:rPr>
        <w:t xml:space="preserve"> [...] chi </w:t>
      </w:r>
      <w:r w:rsidR="00DB43FF">
        <w:rPr>
          <w:sz w:val="22"/>
          <w:szCs w:val="22"/>
        </w:rPr>
        <w:t xml:space="preserve">ora </w:t>
      </w:r>
      <w:r w:rsidR="00DB43FF" w:rsidRPr="00DB43FF">
        <w:rPr>
          <w:sz w:val="22"/>
          <w:szCs w:val="22"/>
        </w:rPr>
        <w:t>non è sufficientemente persuaso che</w:t>
      </w:r>
      <w:r w:rsidR="00DB43FF">
        <w:rPr>
          <w:sz w:val="22"/>
          <w:szCs w:val="22"/>
        </w:rPr>
        <w:t xml:space="preserve"> sotto il cielo </w:t>
      </w:r>
      <w:r w:rsidR="00643B5F">
        <w:rPr>
          <w:sz w:val="22"/>
          <w:szCs w:val="22"/>
        </w:rPr>
        <w:t>nessuno fu</w:t>
      </w:r>
      <w:r w:rsidR="00DB43FF">
        <w:rPr>
          <w:sz w:val="22"/>
          <w:szCs w:val="22"/>
        </w:rPr>
        <w:t xml:space="preserve"> più nobile di</w:t>
      </w:r>
      <w:r w:rsidR="00DB43FF" w:rsidRPr="00DB43FF">
        <w:rPr>
          <w:sz w:val="22"/>
          <w:szCs w:val="22"/>
        </w:rPr>
        <w:t xml:space="preserve"> Enea padre del popolo romano e</w:t>
      </w:r>
      <w:r w:rsidR="00643B5F">
        <w:rPr>
          <w:sz w:val="22"/>
          <w:szCs w:val="22"/>
        </w:rPr>
        <w:t xml:space="preserve"> dunque che nessuno fu più nobile</w:t>
      </w:r>
      <w:r w:rsidR="00DB43FF" w:rsidRPr="00DB43FF">
        <w:rPr>
          <w:sz w:val="22"/>
          <w:szCs w:val="22"/>
        </w:rPr>
        <w:t xml:space="preserve"> </w:t>
      </w:r>
      <w:r w:rsidR="00643B5F">
        <w:rPr>
          <w:sz w:val="22"/>
          <w:szCs w:val="22"/>
        </w:rPr>
        <w:t>del suo popolo medesimo</w:t>
      </w:r>
      <w:r w:rsidR="00DB43FF" w:rsidRPr="00DB43FF">
        <w:rPr>
          <w:sz w:val="22"/>
          <w:szCs w:val="22"/>
        </w:rPr>
        <w:t xml:space="preserve">? E chi non riconoscerà </w:t>
      </w:r>
      <w:r w:rsidR="00DB43FF" w:rsidRPr="00DB43FF">
        <w:rPr>
          <w:i/>
          <w:sz w:val="22"/>
          <w:szCs w:val="22"/>
        </w:rPr>
        <w:t>la predestinazione divina</w:t>
      </w:r>
      <w:r w:rsidR="00DB43FF" w:rsidRPr="00DB43FF">
        <w:rPr>
          <w:sz w:val="22"/>
          <w:szCs w:val="22"/>
        </w:rPr>
        <w:t xml:space="preserve"> in quel duplice </w:t>
      </w:r>
      <w:r w:rsidR="00DB43FF" w:rsidRPr="009E0877">
        <w:rPr>
          <w:i/>
          <w:sz w:val="22"/>
          <w:szCs w:val="22"/>
        </w:rPr>
        <w:t>confluire di sangue</w:t>
      </w:r>
      <w:r w:rsidR="00DB43FF" w:rsidRPr="00DB43FF">
        <w:rPr>
          <w:sz w:val="22"/>
          <w:szCs w:val="22"/>
        </w:rPr>
        <w:t xml:space="preserve"> </w:t>
      </w:r>
      <w:r w:rsidR="00DB43FF" w:rsidRPr="00207CC8">
        <w:rPr>
          <w:i/>
          <w:sz w:val="22"/>
          <w:szCs w:val="22"/>
        </w:rPr>
        <w:t>da ogni parte del mondo</w:t>
      </w:r>
      <w:r w:rsidR="00DB43FF" w:rsidRPr="00DB43FF">
        <w:rPr>
          <w:sz w:val="22"/>
          <w:szCs w:val="22"/>
        </w:rPr>
        <w:t xml:space="preserve"> in un sol uomo?</w:t>
      </w:r>
      <w:r w:rsidR="00DB43FF">
        <w:rPr>
          <w:rStyle w:val="FootnoteReference"/>
          <w:sz w:val="22"/>
          <w:szCs w:val="22"/>
        </w:rPr>
        <w:footnoteReference w:id="7"/>
      </w:r>
    </w:p>
    <w:p w:rsidR="009E0877" w:rsidRDefault="009E0877" w:rsidP="00591674">
      <w:pPr>
        <w:pStyle w:val="NormalWeb"/>
        <w:spacing w:before="0" w:beforeAutospacing="0" w:after="0" w:afterAutospacing="0"/>
        <w:ind w:firstLine="720"/>
        <w:jc w:val="both"/>
      </w:pPr>
    </w:p>
    <w:p w:rsidR="00783AE5" w:rsidRDefault="00783AE5" w:rsidP="00591674">
      <w:pPr>
        <w:pStyle w:val="NormalWeb"/>
        <w:spacing w:before="0" w:beforeAutospacing="0" w:after="0" w:afterAutospacing="0"/>
        <w:ind w:firstLine="720"/>
        <w:jc w:val="both"/>
      </w:pPr>
    </w:p>
    <w:p w:rsidR="00783AE5" w:rsidRPr="009D73A6" w:rsidRDefault="00783AE5" w:rsidP="00591674">
      <w:pPr>
        <w:pStyle w:val="NormalWeb"/>
        <w:spacing w:before="0" w:beforeAutospacing="0" w:after="0" w:afterAutospacing="0"/>
        <w:ind w:firstLine="720"/>
        <w:jc w:val="both"/>
        <w:rPr>
          <w:i/>
          <w:sz w:val="22"/>
          <w:szCs w:val="22"/>
        </w:rPr>
      </w:pPr>
      <w:r w:rsidRPr="009D73A6">
        <w:rPr>
          <w:i/>
          <w:sz w:val="22"/>
          <w:szCs w:val="22"/>
        </w:rPr>
        <w:t xml:space="preserve">   però d’un atto uscir cose diverse:</w:t>
      </w:r>
    </w:p>
    <w:p w:rsidR="00783AE5" w:rsidRPr="00F42613" w:rsidRDefault="00783AE5" w:rsidP="00591674">
      <w:pPr>
        <w:pStyle w:val="NormalWeb"/>
        <w:spacing w:before="0" w:beforeAutospacing="0" w:after="0" w:afterAutospacing="0"/>
        <w:ind w:firstLine="720"/>
        <w:jc w:val="both"/>
        <w:rPr>
          <w:sz w:val="22"/>
          <w:szCs w:val="22"/>
        </w:rPr>
      </w:pPr>
      <w:r w:rsidRPr="009D73A6">
        <w:rPr>
          <w:i/>
          <w:sz w:val="22"/>
          <w:szCs w:val="22"/>
        </w:rPr>
        <w:t>ch’a Dio e a’ Giudei piacque una morte</w:t>
      </w:r>
      <w:r w:rsidRPr="00F42613">
        <w:rPr>
          <w:sz w:val="22"/>
          <w:szCs w:val="22"/>
        </w:rPr>
        <w:t>;</w:t>
      </w:r>
    </w:p>
    <w:p w:rsidR="00783AE5" w:rsidRPr="00F42613" w:rsidRDefault="00783AE5" w:rsidP="00591674">
      <w:pPr>
        <w:pStyle w:val="NormalWeb"/>
        <w:spacing w:before="0" w:beforeAutospacing="0" w:after="0" w:afterAutospacing="0"/>
        <w:ind w:firstLine="720"/>
        <w:jc w:val="both"/>
        <w:rPr>
          <w:sz w:val="22"/>
          <w:szCs w:val="22"/>
        </w:rPr>
      </w:pPr>
      <w:r w:rsidRPr="00F42613">
        <w:rPr>
          <w:sz w:val="22"/>
          <w:szCs w:val="22"/>
        </w:rPr>
        <w:t>per lei tr</w:t>
      </w:r>
      <w:r w:rsidR="00B15162">
        <w:rPr>
          <w:sz w:val="22"/>
          <w:szCs w:val="22"/>
        </w:rPr>
        <w:t>e</w:t>
      </w:r>
      <w:r w:rsidRPr="00F42613">
        <w:rPr>
          <w:sz w:val="22"/>
          <w:szCs w:val="22"/>
        </w:rPr>
        <w:t>mò la terra e ’l ciel s’aperse.</w:t>
      </w:r>
    </w:p>
    <w:p w:rsidR="00783AE5" w:rsidRPr="00F42613" w:rsidRDefault="00783AE5" w:rsidP="00591674">
      <w:pPr>
        <w:pStyle w:val="NormalWeb"/>
        <w:spacing w:before="0" w:beforeAutospacing="0" w:after="0" w:afterAutospacing="0"/>
        <w:ind w:firstLine="720"/>
        <w:jc w:val="both"/>
        <w:rPr>
          <w:sz w:val="22"/>
          <w:szCs w:val="22"/>
        </w:rPr>
      </w:pPr>
      <w:r w:rsidRPr="00F42613">
        <w:rPr>
          <w:sz w:val="22"/>
          <w:szCs w:val="22"/>
        </w:rPr>
        <w:t xml:space="preserve">   Non ti dee oramai parer più forte,</w:t>
      </w:r>
    </w:p>
    <w:p w:rsidR="00783AE5" w:rsidRPr="009D73A6" w:rsidRDefault="00783AE5" w:rsidP="00591674">
      <w:pPr>
        <w:pStyle w:val="NormalWeb"/>
        <w:spacing w:before="0" w:beforeAutospacing="0" w:after="0" w:afterAutospacing="0"/>
        <w:ind w:firstLine="720"/>
        <w:jc w:val="both"/>
        <w:rPr>
          <w:i/>
          <w:sz w:val="22"/>
          <w:szCs w:val="22"/>
        </w:rPr>
      </w:pPr>
      <w:r w:rsidRPr="00F42613">
        <w:rPr>
          <w:sz w:val="22"/>
          <w:szCs w:val="22"/>
        </w:rPr>
        <w:t xml:space="preserve">quando si dice che </w:t>
      </w:r>
      <w:r w:rsidRPr="009D73A6">
        <w:rPr>
          <w:i/>
          <w:sz w:val="22"/>
          <w:szCs w:val="22"/>
        </w:rPr>
        <w:t>giusta vendetta</w:t>
      </w:r>
    </w:p>
    <w:p w:rsidR="00783AE5" w:rsidRPr="00F42613" w:rsidRDefault="00783AE5" w:rsidP="00591674">
      <w:pPr>
        <w:pStyle w:val="NormalWeb"/>
        <w:spacing w:before="0" w:beforeAutospacing="0" w:after="0" w:afterAutospacing="0"/>
        <w:ind w:firstLine="720"/>
        <w:jc w:val="both"/>
        <w:rPr>
          <w:sz w:val="22"/>
          <w:szCs w:val="22"/>
        </w:rPr>
      </w:pPr>
      <w:r w:rsidRPr="009D73A6">
        <w:rPr>
          <w:i/>
          <w:sz w:val="22"/>
          <w:szCs w:val="22"/>
        </w:rPr>
        <w:t>poscia vengiata fu da giusta corte</w:t>
      </w:r>
      <w:r w:rsidRPr="00F42613">
        <w:rPr>
          <w:sz w:val="22"/>
          <w:szCs w:val="22"/>
        </w:rPr>
        <w:t>.</w:t>
      </w:r>
      <w:r w:rsidRPr="00F42613">
        <w:rPr>
          <w:rStyle w:val="FootnoteReference"/>
          <w:sz w:val="22"/>
          <w:szCs w:val="22"/>
        </w:rPr>
        <w:footnoteReference w:id="8"/>
      </w:r>
    </w:p>
    <w:p w:rsidR="00783AE5" w:rsidRDefault="00783AE5" w:rsidP="00591674">
      <w:pPr>
        <w:pStyle w:val="NormalWeb"/>
        <w:spacing w:before="0" w:beforeAutospacing="0" w:after="0" w:afterAutospacing="0"/>
        <w:ind w:firstLine="720"/>
        <w:jc w:val="both"/>
      </w:pPr>
    </w:p>
    <w:p w:rsidR="00C0297C" w:rsidRDefault="00C0297C" w:rsidP="00591674">
      <w:pPr>
        <w:ind w:firstLine="720"/>
        <w:jc w:val="both"/>
      </w:pPr>
    </w:p>
    <w:p w:rsidR="00C0297C" w:rsidRPr="00C0297C" w:rsidRDefault="00C0297C" w:rsidP="00591674">
      <w:pPr>
        <w:ind w:firstLine="720"/>
        <w:jc w:val="both"/>
        <w:rPr>
          <w:sz w:val="22"/>
          <w:szCs w:val="22"/>
        </w:rPr>
      </w:pPr>
      <w:r w:rsidRPr="00C0297C">
        <w:rPr>
          <w:sz w:val="22"/>
          <w:szCs w:val="22"/>
        </w:rPr>
        <w:t xml:space="preserve">Dante non fu cattolico né Ghibellino né Guelfo: ei fu CRISTIANO e ITALIANO [...] Beatrice fu la musa del suo intelletto, l’angelo dell’anima sua, lo spirito consolatore che lo sostenne attraverso l’esilio e la povertà [...] un altro pensiero lo sosteneva. Era il </w:t>
      </w:r>
      <w:r w:rsidRPr="00C0297C">
        <w:rPr>
          <w:i/>
          <w:sz w:val="22"/>
          <w:szCs w:val="22"/>
        </w:rPr>
        <w:t>fine</w:t>
      </w:r>
      <w:r w:rsidRPr="00C0297C">
        <w:rPr>
          <w:sz w:val="22"/>
          <w:szCs w:val="22"/>
        </w:rPr>
        <w:t xml:space="preserve"> verso il quale ei diresse tutta l’energia suscitata in lui dall’amore; e v’insisto, perché, strano a dirsi, quel </w:t>
      </w:r>
      <w:r w:rsidRPr="00C0297C">
        <w:rPr>
          <w:i/>
          <w:sz w:val="22"/>
          <w:szCs w:val="22"/>
        </w:rPr>
        <w:t>fine</w:t>
      </w:r>
      <w:r w:rsidRPr="00C0297C">
        <w:rPr>
          <w:sz w:val="22"/>
          <w:szCs w:val="22"/>
        </w:rPr>
        <w:t xml:space="preserve"> è anch’oggi negletto o frainteso da quanti s’affaccendano intorno a Dante. Quel </w:t>
      </w:r>
      <w:r w:rsidRPr="00C0297C">
        <w:rPr>
          <w:i/>
          <w:sz w:val="22"/>
          <w:szCs w:val="22"/>
        </w:rPr>
        <w:t xml:space="preserve">fine </w:t>
      </w:r>
      <w:r w:rsidRPr="00C0297C">
        <w:rPr>
          <w:sz w:val="22"/>
          <w:szCs w:val="22"/>
        </w:rPr>
        <w:t xml:space="preserve">è il </w:t>
      </w:r>
      <w:r w:rsidRPr="00C0297C">
        <w:rPr>
          <w:i/>
          <w:sz w:val="22"/>
          <w:szCs w:val="22"/>
        </w:rPr>
        <w:t>fine nazionale</w:t>
      </w:r>
      <w:r w:rsidRPr="00C0297C">
        <w:rPr>
          <w:sz w:val="22"/>
          <w:szCs w:val="22"/>
        </w:rPr>
        <w:t xml:space="preserve">, lo stesso desiderio che s’agita istintivamente nel core di venticinque milioni d’Uomini tra l’Alpi e il Mare e nel quale vive il segreto dell’immensa influenza esercitata dal nome di Dante sugli italiani. Per quella idea e per la quasi sovrumana costanza colla quale ei tentò prepararle trionfo, Dante è la più perfetta incarnazione individuale della vita della Nazione [...] A me questa idea di grandezza Nazionale rifulge da ogni pagina e detto di Dante pensiero generatore predominante </w:t>
      </w:r>
      <w:r w:rsidRPr="00C0297C">
        <w:rPr>
          <w:sz w:val="22"/>
          <w:szCs w:val="22"/>
        </w:rPr>
        <w:lastRenderedPageBreak/>
        <w:t>il suo Genio. Nessuno amò la Patria di più sublime e fervido amore; nessuno intravvide per essa fatti più solenni e gloriosi.</w:t>
      </w:r>
      <w:r w:rsidR="005F6882">
        <w:rPr>
          <w:rStyle w:val="FootnoteReference"/>
          <w:sz w:val="22"/>
          <w:szCs w:val="22"/>
        </w:rPr>
        <w:footnoteReference w:id="9"/>
      </w:r>
    </w:p>
    <w:p w:rsidR="00C0297C" w:rsidRDefault="00C0297C" w:rsidP="00591674">
      <w:pPr>
        <w:ind w:firstLine="720"/>
        <w:jc w:val="both"/>
      </w:pPr>
    </w:p>
    <w:p w:rsidR="009519B5" w:rsidRDefault="00C0297C" w:rsidP="00591674">
      <w:pPr>
        <w:ind w:firstLine="720"/>
        <w:jc w:val="both"/>
        <w:rPr>
          <w:sz w:val="22"/>
          <w:szCs w:val="22"/>
        </w:rPr>
      </w:pPr>
      <w:r w:rsidRPr="005F6882">
        <w:rPr>
          <w:sz w:val="22"/>
          <w:szCs w:val="22"/>
        </w:rPr>
        <w:t>addita ROMA, la CITTÀ SANTA, com’ei la chiama [...] Là è la sede dell’Impero. Non ebbe né avrà mai vita popolo più capace d’acquistare il comando, più vigoroso a servarlo</w:t>
      </w:r>
      <w:r w:rsidR="005F6882" w:rsidRPr="005F6882">
        <w:rPr>
          <w:sz w:val="22"/>
          <w:szCs w:val="22"/>
        </w:rPr>
        <w:t xml:space="preserve">, più dolce nell’esercitarlo, </w:t>
      </w:r>
      <w:r w:rsidR="002C5908">
        <w:rPr>
          <w:sz w:val="22"/>
          <w:szCs w:val="22"/>
        </w:rPr>
        <w:t>di</w:t>
      </w:r>
      <w:r w:rsidR="005F6882" w:rsidRPr="005F6882">
        <w:rPr>
          <w:sz w:val="22"/>
          <w:szCs w:val="22"/>
        </w:rPr>
        <w:t xml:space="preserve"> quello che sia il popolo d’Italia e segnatamente il santo Romano popolo. Dio ha scelto Roma a interprete del suo disegno fra le Nazioni. Due volte essa diede unità al mondo: la darà una terza e per sempre.</w:t>
      </w:r>
      <w:r w:rsidR="00D14C92">
        <w:rPr>
          <w:rStyle w:val="FootnoteReference"/>
          <w:sz w:val="22"/>
          <w:szCs w:val="22"/>
        </w:rPr>
        <w:footnoteReference w:id="10"/>
      </w:r>
    </w:p>
    <w:p w:rsidR="00265B93" w:rsidRDefault="00265B93" w:rsidP="00591674">
      <w:pPr>
        <w:ind w:firstLine="720"/>
        <w:jc w:val="both"/>
        <w:rPr>
          <w:sz w:val="22"/>
          <w:szCs w:val="22"/>
        </w:rPr>
      </w:pPr>
    </w:p>
    <w:p w:rsidR="00265B93" w:rsidRDefault="00072F6C" w:rsidP="00591674">
      <w:pPr>
        <w:ind w:firstLine="720"/>
        <w:jc w:val="both"/>
      </w:pPr>
      <w:bookmarkStart w:id="0" w:name="_GoBack"/>
      <w:bookmarkEnd w:id="0"/>
      <w:r>
        <w:rPr>
          <w:i/>
        </w:rPr>
        <w:t>Giovinezza - Inno Trionfale del Partito Nazionale Fascista</w:t>
      </w:r>
      <w:r>
        <w:t>:</w:t>
      </w:r>
      <w:r w:rsidR="00265B93">
        <w:t xml:space="preserve"> </w:t>
      </w:r>
    </w:p>
    <w:p w:rsidR="00265B93" w:rsidRDefault="00265B93" w:rsidP="00265B93">
      <w:pPr>
        <w:ind w:firstLine="720"/>
        <w:jc w:val="both"/>
      </w:pPr>
    </w:p>
    <w:p w:rsidR="00265B93" w:rsidRPr="00265B93" w:rsidRDefault="00265B93" w:rsidP="001C102A">
      <w:pPr>
        <w:ind w:firstLine="720"/>
        <w:jc w:val="both"/>
        <w:rPr>
          <w:sz w:val="22"/>
          <w:szCs w:val="22"/>
        </w:rPr>
      </w:pPr>
      <w:r>
        <w:t xml:space="preserve">    </w:t>
      </w:r>
      <w:r w:rsidR="00072F6C">
        <w:rPr>
          <w:sz w:val="22"/>
          <w:szCs w:val="22"/>
        </w:rPr>
        <w:t>Salve o popolo d'E</w:t>
      </w:r>
      <w:r w:rsidRPr="00265B93">
        <w:rPr>
          <w:sz w:val="22"/>
          <w:szCs w:val="22"/>
        </w:rPr>
        <w:t>roi</w:t>
      </w:r>
      <w:r w:rsidR="00AA5AC7">
        <w:rPr>
          <w:sz w:val="22"/>
          <w:szCs w:val="22"/>
        </w:rPr>
        <w:t>,</w:t>
      </w:r>
    </w:p>
    <w:p w:rsidR="00265B93" w:rsidRPr="00AA5AC7" w:rsidRDefault="00265B93" w:rsidP="001C102A">
      <w:pPr>
        <w:ind w:firstLine="720"/>
        <w:jc w:val="both"/>
        <w:rPr>
          <w:sz w:val="22"/>
          <w:szCs w:val="22"/>
        </w:rPr>
      </w:pPr>
      <w:r w:rsidRPr="00265B93">
        <w:rPr>
          <w:sz w:val="22"/>
          <w:szCs w:val="22"/>
        </w:rPr>
        <w:t xml:space="preserve">    </w:t>
      </w:r>
      <w:r w:rsidR="00AA5AC7">
        <w:rPr>
          <w:i/>
          <w:sz w:val="22"/>
          <w:szCs w:val="22"/>
        </w:rPr>
        <w:t>salve o P</w:t>
      </w:r>
      <w:r w:rsidRPr="001C102A">
        <w:rPr>
          <w:i/>
          <w:sz w:val="22"/>
          <w:szCs w:val="22"/>
        </w:rPr>
        <w:t>atria immortale</w:t>
      </w:r>
      <w:r w:rsidR="00AA5AC7">
        <w:rPr>
          <w:sz w:val="22"/>
          <w:szCs w:val="22"/>
        </w:rPr>
        <w:t>,</w:t>
      </w:r>
    </w:p>
    <w:p w:rsidR="00265B93" w:rsidRPr="00265B93" w:rsidRDefault="00265B93" w:rsidP="001C102A">
      <w:pPr>
        <w:ind w:firstLine="720"/>
        <w:jc w:val="both"/>
        <w:rPr>
          <w:sz w:val="22"/>
          <w:szCs w:val="22"/>
        </w:rPr>
      </w:pPr>
      <w:r w:rsidRPr="00265B93">
        <w:rPr>
          <w:sz w:val="22"/>
          <w:szCs w:val="22"/>
        </w:rPr>
        <w:t xml:space="preserve">    </w:t>
      </w:r>
      <w:r w:rsidR="00AA5AC7">
        <w:rPr>
          <w:sz w:val="22"/>
          <w:szCs w:val="22"/>
        </w:rPr>
        <w:t>s</w:t>
      </w:r>
      <w:r w:rsidRPr="00265B93">
        <w:rPr>
          <w:sz w:val="22"/>
          <w:szCs w:val="22"/>
        </w:rPr>
        <w:t>on rinati i figli tuoi</w:t>
      </w:r>
    </w:p>
    <w:p w:rsidR="00265B93" w:rsidRPr="00265B93" w:rsidRDefault="00265B93" w:rsidP="001C102A">
      <w:pPr>
        <w:ind w:firstLine="720"/>
        <w:jc w:val="both"/>
        <w:rPr>
          <w:sz w:val="22"/>
          <w:szCs w:val="22"/>
        </w:rPr>
      </w:pPr>
      <w:r w:rsidRPr="00265B93">
        <w:rPr>
          <w:sz w:val="22"/>
          <w:szCs w:val="22"/>
        </w:rPr>
        <w:t xml:space="preserve">    </w:t>
      </w:r>
      <w:r w:rsidR="00AA5AC7">
        <w:rPr>
          <w:sz w:val="22"/>
          <w:szCs w:val="22"/>
        </w:rPr>
        <w:t>con la fe’ nell’ideale.</w:t>
      </w:r>
    </w:p>
    <w:p w:rsidR="00265B93" w:rsidRPr="00265B93" w:rsidRDefault="00265B93" w:rsidP="001C102A">
      <w:pPr>
        <w:ind w:firstLine="720"/>
        <w:jc w:val="both"/>
        <w:rPr>
          <w:sz w:val="22"/>
          <w:szCs w:val="22"/>
        </w:rPr>
      </w:pPr>
      <w:r w:rsidRPr="00265B93">
        <w:rPr>
          <w:sz w:val="22"/>
          <w:szCs w:val="22"/>
        </w:rPr>
        <w:t xml:space="preserve">    Il valor dei tuoi guerrieri,</w:t>
      </w:r>
    </w:p>
    <w:p w:rsidR="00265B93" w:rsidRPr="00265B93" w:rsidRDefault="00265B93" w:rsidP="001C102A">
      <w:pPr>
        <w:ind w:firstLine="720"/>
        <w:jc w:val="both"/>
        <w:rPr>
          <w:sz w:val="22"/>
          <w:szCs w:val="22"/>
        </w:rPr>
      </w:pPr>
      <w:r w:rsidRPr="00265B93">
        <w:rPr>
          <w:sz w:val="22"/>
          <w:szCs w:val="22"/>
        </w:rPr>
        <w:t xml:space="preserve">    </w:t>
      </w:r>
      <w:r w:rsidR="00AA5AC7">
        <w:rPr>
          <w:sz w:val="22"/>
          <w:szCs w:val="22"/>
        </w:rPr>
        <w:t>l</w:t>
      </w:r>
      <w:r w:rsidRPr="00265B93">
        <w:rPr>
          <w:sz w:val="22"/>
          <w:szCs w:val="22"/>
        </w:rPr>
        <w:t>a virtù dei pionieri</w:t>
      </w:r>
    </w:p>
    <w:p w:rsidR="00265B93" w:rsidRPr="00265B93" w:rsidRDefault="00265B93" w:rsidP="001C102A">
      <w:pPr>
        <w:ind w:firstLine="720"/>
        <w:jc w:val="both"/>
        <w:rPr>
          <w:i/>
          <w:sz w:val="22"/>
          <w:szCs w:val="22"/>
        </w:rPr>
      </w:pPr>
      <w:r w:rsidRPr="00265B93">
        <w:rPr>
          <w:sz w:val="22"/>
          <w:szCs w:val="22"/>
        </w:rPr>
        <w:t xml:space="preserve">    </w:t>
      </w:r>
      <w:r w:rsidR="00AA5AC7">
        <w:rPr>
          <w:i/>
          <w:sz w:val="22"/>
          <w:szCs w:val="22"/>
        </w:rPr>
        <w:t>l</w:t>
      </w:r>
      <w:r w:rsidRPr="00265B93">
        <w:rPr>
          <w:i/>
          <w:sz w:val="22"/>
          <w:szCs w:val="22"/>
        </w:rPr>
        <w:t>a vision dell'Alighieri</w:t>
      </w:r>
    </w:p>
    <w:p w:rsidR="00265B93" w:rsidRPr="00265B93" w:rsidRDefault="00265B93" w:rsidP="001C102A">
      <w:pPr>
        <w:ind w:firstLine="720"/>
        <w:jc w:val="both"/>
        <w:rPr>
          <w:sz w:val="22"/>
          <w:szCs w:val="22"/>
        </w:rPr>
      </w:pPr>
      <w:r w:rsidRPr="00265B93">
        <w:rPr>
          <w:sz w:val="22"/>
          <w:szCs w:val="22"/>
        </w:rPr>
        <w:t xml:space="preserve">    </w:t>
      </w:r>
      <w:r w:rsidR="00AA5AC7">
        <w:rPr>
          <w:sz w:val="22"/>
          <w:szCs w:val="22"/>
        </w:rPr>
        <w:t>o</w:t>
      </w:r>
      <w:r w:rsidRPr="00265B93">
        <w:rPr>
          <w:sz w:val="22"/>
          <w:szCs w:val="22"/>
        </w:rPr>
        <w:t>ggi brilla in tutti i cuor</w:t>
      </w:r>
      <w:r w:rsidR="00072F6C">
        <w:rPr>
          <w:sz w:val="22"/>
          <w:szCs w:val="22"/>
        </w:rPr>
        <w:t>.</w:t>
      </w:r>
      <w:r w:rsidRPr="00265B93">
        <w:rPr>
          <w:sz w:val="22"/>
          <w:szCs w:val="22"/>
        </w:rPr>
        <w:t xml:space="preserve"> </w:t>
      </w:r>
    </w:p>
    <w:p w:rsidR="00072F6C" w:rsidRDefault="00265B93" w:rsidP="001C102A">
      <w:pPr>
        <w:ind w:firstLine="720"/>
        <w:jc w:val="both"/>
        <w:rPr>
          <w:sz w:val="22"/>
          <w:szCs w:val="22"/>
        </w:rPr>
      </w:pPr>
      <w:r w:rsidRPr="00265B93">
        <w:rPr>
          <w:sz w:val="22"/>
          <w:szCs w:val="22"/>
        </w:rPr>
        <w:t xml:space="preserve">    </w:t>
      </w:r>
    </w:p>
    <w:p w:rsidR="00265B93" w:rsidRPr="00265B93" w:rsidRDefault="00072F6C" w:rsidP="001C102A">
      <w:pPr>
        <w:ind w:firstLine="720"/>
        <w:jc w:val="both"/>
        <w:rPr>
          <w:sz w:val="22"/>
          <w:szCs w:val="22"/>
        </w:rPr>
      </w:pPr>
      <w:r>
        <w:rPr>
          <w:sz w:val="22"/>
          <w:szCs w:val="22"/>
        </w:rPr>
        <w:t xml:space="preserve">    </w:t>
      </w:r>
      <w:r w:rsidR="00265B93" w:rsidRPr="00265B93">
        <w:rPr>
          <w:sz w:val="22"/>
          <w:szCs w:val="22"/>
        </w:rPr>
        <w:t>Giovinezza, Giovinezza,</w:t>
      </w:r>
    </w:p>
    <w:p w:rsidR="00C70422" w:rsidRDefault="00265B93" w:rsidP="001C102A">
      <w:pPr>
        <w:ind w:firstLine="720"/>
        <w:jc w:val="both"/>
        <w:rPr>
          <w:sz w:val="22"/>
          <w:szCs w:val="22"/>
        </w:rPr>
      </w:pPr>
      <w:r w:rsidRPr="00265B93">
        <w:rPr>
          <w:sz w:val="22"/>
          <w:szCs w:val="22"/>
        </w:rPr>
        <w:t xml:space="preserve">    Primavera di bellezza</w:t>
      </w:r>
      <w:r w:rsidR="00C70422">
        <w:rPr>
          <w:sz w:val="22"/>
          <w:szCs w:val="22"/>
        </w:rPr>
        <w:t xml:space="preserve"> </w:t>
      </w:r>
    </w:p>
    <w:p w:rsidR="00265B93" w:rsidRPr="00265B93" w:rsidRDefault="00C70422" w:rsidP="001C102A">
      <w:pPr>
        <w:ind w:firstLine="720"/>
        <w:jc w:val="both"/>
        <w:rPr>
          <w:sz w:val="22"/>
          <w:szCs w:val="22"/>
        </w:rPr>
      </w:pPr>
      <w:r>
        <w:rPr>
          <w:sz w:val="22"/>
          <w:szCs w:val="22"/>
        </w:rPr>
        <w:t xml:space="preserve">    </w:t>
      </w:r>
      <w:r w:rsidR="00072F6C">
        <w:rPr>
          <w:sz w:val="22"/>
          <w:szCs w:val="22"/>
        </w:rPr>
        <w:t>n</w:t>
      </w:r>
      <w:r>
        <w:rPr>
          <w:sz w:val="22"/>
          <w:szCs w:val="22"/>
        </w:rPr>
        <w:t>ella vita</w:t>
      </w:r>
      <w:r w:rsidR="00265B93" w:rsidRPr="00265B93">
        <w:rPr>
          <w:sz w:val="22"/>
          <w:szCs w:val="22"/>
        </w:rPr>
        <w:t xml:space="preserve"> </w:t>
      </w:r>
      <w:r w:rsidR="00072F6C">
        <w:rPr>
          <w:sz w:val="22"/>
          <w:szCs w:val="22"/>
        </w:rPr>
        <w:t xml:space="preserve">e </w:t>
      </w:r>
      <w:r w:rsidR="00265B93" w:rsidRPr="00265B93">
        <w:rPr>
          <w:sz w:val="22"/>
          <w:szCs w:val="22"/>
        </w:rPr>
        <w:t>nell'asprezza</w:t>
      </w:r>
      <w:r>
        <w:rPr>
          <w:sz w:val="22"/>
          <w:szCs w:val="22"/>
        </w:rPr>
        <w:t>,</w:t>
      </w:r>
    </w:p>
    <w:p w:rsidR="00C70422" w:rsidRDefault="00265B93" w:rsidP="001C102A">
      <w:pPr>
        <w:ind w:firstLine="720"/>
        <w:jc w:val="both"/>
        <w:rPr>
          <w:sz w:val="22"/>
          <w:szCs w:val="22"/>
        </w:rPr>
      </w:pPr>
      <w:r w:rsidRPr="00265B93">
        <w:rPr>
          <w:sz w:val="22"/>
          <w:szCs w:val="22"/>
        </w:rPr>
        <w:t xml:space="preserve">    </w:t>
      </w:r>
      <w:r w:rsidR="00C70422">
        <w:rPr>
          <w:sz w:val="22"/>
          <w:szCs w:val="22"/>
        </w:rPr>
        <w:t>i</w:t>
      </w:r>
      <w:r w:rsidRPr="00265B93">
        <w:rPr>
          <w:sz w:val="22"/>
          <w:szCs w:val="22"/>
        </w:rPr>
        <w:t>l tuo canto squilla e va</w:t>
      </w:r>
      <w:r w:rsidR="00C70422">
        <w:rPr>
          <w:sz w:val="22"/>
          <w:szCs w:val="22"/>
        </w:rPr>
        <w:t>.</w:t>
      </w:r>
    </w:p>
    <w:p w:rsidR="00072F6C" w:rsidRDefault="00C70422" w:rsidP="00C70422">
      <w:pPr>
        <w:ind w:firstLine="720"/>
        <w:jc w:val="both"/>
        <w:rPr>
          <w:sz w:val="22"/>
          <w:szCs w:val="22"/>
        </w:rPr>
      </w:pPr>
      <w:r>
        <w:rPr>
          <w:sz w:val="22"/>
          <w:szCs w:val="22"/>
        </w:rPr>
        <w:t xml:space="preserve">    </w:t>
      </w:r>
    </w:p>
    <w:p w:rsidR="00C70422" w:rsidRPr="00C70422" w:rsidRDefault="004A7D8E" w:rsidP="00C70422">
      <w:pPr>
        <w:ind w:firstLine="720"/>
        <w:jc w:val="both"/>
        <w:rPr>
          <w:sz w:val="22"/>
          <w:szCs w:val="22"/>
        </w:rPr>
      </w:pPr>
      <w:r>
        <w:rPr>
          <w:sz w:val="22"/>
          <w:szCs w:val="22"/>
        </w:rPr>
        <w:t xml:space="preserve">    </w:t>
      </w:r>
      <w:r w:rsidR="00C70422" w:rsidRPr="00C70422">
        <w:rPr>
          <w:sz w:val="22"/>
          <w:szCs w:val="22"/>
        </w:rPr>
        <w:t>Dell'Italia nei confini</w:t>
      </w:r>
    </w:p>
    <w:p w:rsidR="00C70422" w:rsidRPr="00C70422" w:rsidRDefault="004A7D8E" w:rsidP="00C70422">
      <w:pPr>
        <w:ind w:firstLine="720"/>
        <w:jc w:val="both"/>
        <w:rPr>
          <w:sz w:val="22"/>
          <w:szCs w:val="22"/>
        </w:rPr>
      </w:pPr>
      <w:r>
        <w:rPr>
          <w:sz w:val="22"/>
          <w:szCs w:val="22"/>
        </w:rPr>
        <w:t xml:space="preserve">    </w:t>
      </w:r>
      <w:r w:rsidR="00C70422" w:rsidRPr="00C70422">
        <w:rPr>
          <w:sz w:val="22"/>
          <w:szCs w:val="22"/>
        </w:rPr>
        <w:t>son rifatti gli Italiani,</w:t>
      </w:r>
    </w:p>
    <w:p w:rsidR="00C70422" w:rsidRPr="00C70422" w:rsidRDefault="004A7D8E" w:rsidP="00C70422">
      <w:pPr>
        <w:ind w:firstLine="720"/>
        <w:jc w:val="both"/>
        <w:rPr>
          <w:sz w:val="22"/>
          <w:szCs w:val="22"/>
        </w:rPr>
      </w:pPr>
      <w:r>
        <w:rPr>
          <w:sz w:val="22"/>
          <w:szCs w:val="22"/>
        </w:rPr>
        <w:t xml:space="preserve">    </w:t>
      </w:r>
      <w:r w:rsidR="00C70422" w:rsidRPr="00C70422">
        <w:rPr>
          <w:sz w:val="22"/>
          <w:szCs w:val="22"/>
        </w:rPr>
        <w:t>li ha rifatti Mussolini</w:t>
      </w:r>
    </w:p>
    <w:p w:rsidR="00C70422" w:rsidRPr="00C70422" w:rsidRDefault="004A7D8E" w:rsidP="00C70422">
      <w:pPr>
        <w:ind w:firstLine="720"/>
        <w:jc w:val="both"/>
        <w:rPr>
          <w:sz w:val="22"/>
          <w:szCs w:val="22"/>
        </w:rPr>
      </w:pPr>
      <w:r>
        <w:rPr>
          <w:sz w:val="22"/>
          <w:szCs w:val="22"/>
        </w:rPr>
        <w:t xml:space="preserve">    </w:t>
      </w:r>
      <w:r w:rsidR="00C70422" w:rsidRPr="00C70422">
        <w:rPr>
          <w:sz w:val="22"/>
          <w:szCs w:val="22"/>
        </w:rPr>
        <w:t>per la guerra di domani</w:t>
      </w:r>
      <w:r w:rsidR="00072F6C">
        <w:rPr>
          <w:sz w:val="22"/>
          <w:szCs w:val="22"/>
        </w:rPr>
        <w:t>.</w:t>
      </w:r>
    </w:p>
    <w:p w:rsidR="00C70422" w:rsidRPr="00C70422" w:rsidRDefault="004A7D8E" w:rsidP="00C70422">
      <w:pPr>
        <w:ind w:firstLine="720"/>
        <w:jc w:val="both"/>
        <w:rPr>
          <w:sz w:val="22"/>
          <w:szCs w:val="22"/>
        </w:rPr>
      </w:pPr>
      <w:r>
        <w:rPr>
          <w:sz w:val="22"/>
          <w:szCs w:val="22"/>
        </w:rPr>
        <w:t xml:space="preserve">    </w:t>
      </w:r>
      <w:r w:rsidR="00C70422" w:rsidRPr="00C70422">
        <w:rPr>
          <w:sz w:val="22"/>
          <w:szCs w:val="22"/>
        </w:rPr>
        <w:t>Per la gloria del lavoro</w:t>
      </w:r>
    </w:p>
    <w:p w:rsidR="00C70422" w:rsidRPr="00C70422" w:rsidRDefault="004A7D8E" w:rsidP="00C70422">
      <w:pPr>
        <w:ind w:firstLine="720"/>
        <w:jc w:val="both"/>
        <w:rPr>
          <w:sz w:val="22"/>
          <w:szCs w:val="22"/>
        </w:rPr>
      </w:pPr>
      <w:r>
        <w:rPr>
          <w:sz w:val="22"/>
          <w:szCs w:val="22"/>
        </w:rPr>
        <w:t xml:space="preserve">    </w:t>
      </w:r>
      <w:r w:rsidR="00C70422" w:rsidRPr="00C70422">
        <w:rPr>
          <w:sz w:val="22"/>
          <w:szCs w:val="22"/>
        </w:rPr>
        <w:t>per la pace e per l'alloro</w:t>
      </w:r>
    </w:p>
    <w:p w:rsidR="00C70422" w:rsidRPr="00C70422" w:rsidRDefault="004A7D8E" w:rsidP="00C70422">
      <w:pPr>
        <w:ind w:firstLine="720"/>
        <w:jc w:val="both"/>
        <w:rPr>
          <w:sz w:val="22"/>
          <w:szCs w:val="22"/>
        </w:rPr>
      </w:pPr>
      <w:r>
        <w:rPr>
          <w:sz w:val="22"/>
          <w:szCs w:val="22"/>
        </w:rPr>
        <w:t xml:space="preserve">    </w:t>
      </w:r>
      <w:r w:rsidR="00C70422" w:rsidRPr="00C70422">
        <w:rPr>
          <w:sz w:val="22"/>
          <w:szCs w:val="22"/>
        </w:rPr>
        <w:t>per la gogna di coloro</w:t>
      </w:r>
    </w:p>
    <w:p w:rsidR="00265B93" w:rsidRPr="00265B93" w:rsidRDefault="004A7D8E" w:rsidP="00C70422">
      <w:pPr>
        <w:ind w:firstLine="720"/>
        <w:jc w:val="both"/>
      </w:pPr>
      <w:r>
        <w:rPr>
          <w:sz w:val="22"/>
          <w:szCs w:val="22"/>
        </w:rPr>
        <w:t xml:space="preserve">    </w:t>
      </w:r>
      <w:r w:rsidR="00C70422" w:rsidRPr="00C70422">
        <w:rPr>
          <w:sz w:val="22"/>
          <w:szCs w:val="22"/>
        </w:rPr>
        <w:t xml:space="preserve">che la </w:t>
      </w:r>
      <w:r w:rsidR="00C70422" w:rsidRPr="004A7D8E">
        <w:rPr>
          <w:i/>
          <w:sz w:val="22"/>
          <w:szCs w:val="22"/>
        </w:rPr>
        <w:t xml:space="preserve">Patria </w:t>
      </w:r>
      <w:r w:rsidR="00C70422" w:rsidRPr="00C70422">
        <w:rPr>
          <w:sz w:val="22"/>
          <w:szCs w:val="22"/>
        </w:rPr>
        <w:t>rinnegar</w:t>
      </w:r>
      <w:r w:rsidR="00072F6C">
        <w:rPr>
          <w:sz w:val="22"/>
          <w:szCs w:val="22"/>
        </w:rPr>
        <w:t xml:space="preserve"> [...]</w:t>
      </w:r>
      <w:r w:rsidR="00072F6C">
        <w:rPr>
          <w:rStyle w:val="FootnoteReference"/>
          <w:sz w:val="22"/>
          <w:szCs w:val="22"/>
        </w:rPr>
        <w:footnoteReference w:id="11"/>
      </w:r>
    </w:p>
    <w:p w:rsidR="00A95EC3" w:rsidRDefault="00A95EC3" w:rsidP="001C102A">
      <w:pPr>
        <w:ind w:firstLine="990"/>
        <w:jc w:val="both"/>
      </w:pPr>
    </w:p>
    <w:p w:rsidR="00A95EC3" w:rsidRDefault="00A95EC3" w:rsidP="001C102A">
      <w:pPr>
        <w:ind w:firstLine="990"/>
        <w:jc w:val="both"/>
      </w:pPr>
    </w:p>
    <w:p w:rsidR="002A3DDD" w:rsidRPr="00332967" w:rsidRDefault="002A3DDD" w:rsidP="001C102A">
      <w:pPr>
        <w:ind w:firstLine="990"/>
        <w:jc w:val="both"/>
        <w:rPr>
          <w:szCs w:val="22"/>
        </w:rPr>
      </w:pPr>
    </w:p>
    <w:sectPr w:rsidR="002A3DDD" w:rsidRPr="00332967" w:rsidSect="009C6E5E">
      <w:footerReference w:type="even" r:id="rId8"/>
      <w:footerReference w:type="default" r:id="rId9"/>
      <w:pgSz w:w="11906" w:h="16838"/>
      <w:pgMar w:top="1417" w:right="1134" w:bottom="1134" w:left="1134"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06E9A" w:rsidRDefault="00F06E9A">
      <w:r>
        <w:separator/>
      </w:r>
    </w:p>
  </w:endnote>
  <w:endnote w:type="continuationSeparator" w:id="0">
    <w:p w:rsidR="00F06E9A" w:rsidRDefault="00F06E9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mn-cs">
    <w:panose1 w:val="00000000000000000000"/>
    <w:charset w:val="00"/>
    <w:family w:val="roman"/>
    <w:notTrueType/>
    <w:pitch w:val="default"/>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86DCD" w:rsidRDefault="0062191F" w:rsidP="007506AB">
    <w:pPr>
      <w:pStyle w:val="Footer"/>
      <w:framePr w:wrap="around" w:vAnchor="text" w:hAnchor="margin" w:xAlign="right" w:y="1"/>
      <w:rPr>
        <w:rStyle w:val="PageNumber"/>
      </w:rPr>
    </w:pPr>
    <w:r>
      <w:rPr>
        <w:rStyle w:val="PageNumber"/>
      </w:rPr>
      <w:fldChar w:fldCharType="begin"/>
    </w:r>
    <w:r w:rsidR="00C86DCD">
      <w:rPr>
        <w:rStyle w:val="PageNumber"/>
      </w:rPr>
      <w:instrText xml:space="preserve">PAGE  </w:instrText>
    </w:r>
    <w:r>
      <w:rPr>
        <w:rStyle w:val="PageNumber"/>
      </w:rPr>
      <w:fldChar w:fldCharType="end"/>
    </w:r>
  </w:p>
  <w:p w:rsidR="00C86DCD" w:rsidRDefault="00C86DCD" w:rsidP="00F81951">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342667843"/>
      <w:docPartObj>
        <w:docPartGallery w:val="Page Numbers (Bottom of Page)"/>
        <w:docPartUnique/>
      </w:docPartObj>
    </w:sdtPr>
    <w:sdtEndPr>
      <w:rPr>
        <w:noProof/>
      </w:rPr>
    </w:sdtEndPr>
    <w:sdtContent>
      <w:p w:rsidR="009E64D3" w:rsidRDefault="009E64D3">
        <w:pPr>
          <w:pStyle w:val="Footer"/>
          <w:jc w:val="center"/>
        </w:pPr>
        <w:r>
          <w:fldChar w:fldCharType="begin"/>
        </w:r>
        <w:r>
          <w:instrText xml:space="preserve"> PAGE   \* MERGEFORMAT </w:instrText>
        </w:r>
        <w:r>
          <w:fldChar w:fldCharType="separate"/>
        </w:r>
        <w:r w:rsidR="00D10AFF">
          <w:rPr>
            <w:noProof/>
          </w:rPr>
          <w:t>3</w:t>
        </w:r>
        <w:r>
          <w:rPr>
            <w:noProof/>
          </w:rPr>
          <w:fldChar w:fldCharType="end"/>
        </w:r>
      </w:p>
    </w:sdtContent>
  </w:sdt>
  <w:p w:rsidR="00C86DCD" w:rsidRDefault="00C86DCD" w:rsidP="00F81951">
    <w:pPr>
      <w:pStyle w:val="Footer"/>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06E9A" w:rsidRDefault="00F06E9A">
      <w:r>
        <w:separator/>
      </w:r>
    </w:p>
  </w:footnote>
  <w:footnote w:type="continuationSeparator" w:id="0">
    <w:p w:rsidR="00F06E9A" w:rsidRDefault="00F06E9A">
      <w:r>
        <w:continuationSeparator/>
      </w:r>
    </w:p>
  </w:footnote>
  <w:footnote w:id="1">
    <w:p w:rsidR="00DB1690" w:rsidRPr="00D22EAF" w:rsidRDefault="00DB1690" w:rsidP="00E21C6E">
      <w:pPr>
        <w:pStyle w:val="FootnoteText"/>
        <w:jc w:val="both"/>
      </w:pPr>
      <w:r w:rsidRPr="00D22EAF">
        <w:rPr>
          <w:rStyle w:val="FootnoteReference"/>
        </w:rPr>
        <w:footnoteRef/>
      </w:r>
      <w:r w:rsidRPr="00D22EAF">
        <w:t xml:space="preserve"> </w:t>
      </w:r>
      <w:r w:rsidRPr="00D22EAF">
        <w:rPr>
          <w:i/>
        </w:rPr>
        <w:t>Inf.</w:t>
      </w:r>
      <w:r>
        <w:rPr>
          <w:i/>
        </w:rPr>
        <w:t xml:space="preserve"> </w:t>
      </w:r>
      <w:r w:rsidRPr="00D22EAF">
        <w:t>I, 61-80.</w:t>
      </w:r>
      <w:r w:rsidR="00D10CCB">
        <w:t xml:space="preserve"> Corsivi miei.</w:t>
      </w:r>
    </w:p>
  </w:footnote>
  <w:footnote w:id="2">
    <w:p w:rsidR="00C86DCD" w:rsidRPr="00D22EAF" w:rsidRDefault="00C86DCD" w:rsidP="00E21C6E">
      <w:pPr>
        <w:pStyle w:val="FootnoteText"/>
        <w:jc w:val="both"/>
      </w:pPr>
      <w:r w:rsidRPr="00D22EAF">
        <w:rPr>
          <w:rStyle w:val="FootnoteReference"/>
        </w:rPr>
        <w:footnoteRef/>
      </w:r>
      <w:r w:rsidRPr="00D22EAF">
        <w:t xml:space="preserve"> </w:t>
      </w:r>
      <w:r w:rsidRPr="00D22EAF">
        <w:rPr>
          <w:i/>
        </w:rPr>
        <w:t>Ep.</w:t>
      </w:r>
      <w:r w:rsidRPr="00D22EAF">
        <w:t>, XI, 2 e 10</w:t>
      </w:r>
      <w:r>
        <w:t xml:space="preserve"> (</w:t>
      </w:r>
      <w:r w:rsidRPr="00D22EAF">
        <w:t>i due lumi saranno naturalmente papato e impero</w:t>
      </w:r>
      <w:r>
        <w:t>): «</w:t>
      </w:r>
      <w:r w:rsidRPr="00D22EAF">
        <w:t>Romam - cui, post tot triumphorum pompas, et verbo et opere Christus orbis confirmavit imperium, quam etiam ille Petrus, et Paulus gentium predicator, in apostolicam sedem aspergine proprii sanguinis consecravit ... vidua</w:t>
      </w:r>
      <w:r>
        <w:t>m et desertam lugere compellimur</w:t>
      </w:r>
      <w:r w:rsidRPr="00D22EAF">
        <w:t xml:space="preserve"> ... Romam urbem, nunc utroque lumine destitutam, nunc Annibali nedum alii miserandam ... Et ad vos hec sunt maxime qui sacrum Tiberim parvuli cognovistis. Nam etsi Latiale caput pie cunctis est Ytalis diligendum tamquam comune sue civilitatis principium, vestrum iuste censetur accuratissime colere ipsum].</w:t>
      </w:r>
      <w:r w:rsidR="00D10CCB">
        <w:t xml:space="preserve"> </w:t>
      </w:r>
    </w:p>
  </w:footnote>
  <w:footnote w:id="3">
    <w:p w:rsidR="001C644C" w:rsidRDefault="001C644C" w:rsidP="00E21C6E">
      <w:pPr>
        <w:pStyle w:val="FootnoteText"/>
        <w:jc w:val="both"/>
      </w:pPr>
      <w:r>
        <w:rPr>
          <w:rStyle w:val="FootnoteReference"/>
        </w:rPr>
        <w:footnoteRef/>
      </w:r>
      <w:r>
        <w:t xml:space="preserve"> </w:t>
      </w:r>
      <w:r w:rsidRPr="001C644C">
        <w:rPr>
          <w:i/>
        </w:rPr>
        <w:t>Par</w:t>
      </w:r>
      <w:r>
        <w:t>., VI, 1-</w:t>
      </w:r>
      <w:r w:rsidR="00B67472">
        <w:t>6</w:t>
      </w:r>
      <w:r>
        <w:t>.</w:t>
      </w:r>
    </w:p>
  </w:footnote>
  <w:footnote w:id="4">
    <w:p w:rsidR="00C86DCD" w:rsidRPr="00D22EAF" w:rsidRDefault="00C86DCD" w:rsidP="00E21C6E">
      <w:pPr>
        <w:pStyle w:val="FootnoteText"/>
        <w:jc w:val="both"/>
      </w:pPr>
      <w:r w:rsidRPr="00D22EAF">
        <w:rPr>
          <w:rStyle w:val="FootnoteReference"/>
        </w:rPr>
        <w:footnoteRef/>
      </w:r>
      <w:r w:rsidRPr="00D22EAF">
        <w:t xml:space="preserve"> </w:t>
      </w:r>
      <w:r w:rsidRPr="00D22EAF">
        <w:rPr>
          <w:i/>
        </w:rPr>
        <w:t xml:space="preserve">Ep. </w:t>
      </w:r>
      <w:r w:rsidRPr="00D22EAF">
        <w:t>VII, 3: «Romanorum gloriosa potestas nec metis Ytalie nec tricornis Europe margine coarctatur».</w:t>
      </w:r>
    </w:p>
  </w:footnote>
  <w:footnote w:id="5">
    <w:p w:rsidR="00C86DCD" w:rsidRPr="00D22EAF" w:rsidRDefault="00C86DCD" w:rsidP="00E21C6E">
      <w:pPr>
        <w:pStyle w:val="FootnoteText"/>
        <w:jc w:val="both"/>
      </w:pPr>
      <w:r w:rsidRPr="00D22EAF">
        <w:rPr>
          <w:rStyle w:val="FootnoteReference"/>
        </w:rPr>
        <w:footnoteRef/>
      </w:r>
      <w:r w:rsidRPr="00D22EAF">
        <w:t xml:space="preserve"> </w:t>
      </w:r>
      <w:r w:rsidRPr="00D22EAF">
        <w:rPr>
          <w:i/>
        </w:rPr>
        <w:t>De vulgari eloquentia</w:t>
      </w:r>
      <w:r>
        <w:t>, I, vi: «</w:t>
      </w:r>
      <w:r w:rsidRPr="00D22EAF">
        <w:t xml:space="preserve">quicunque tam obscene rationis est ut locum sue nationis delitiosissimum credat esse sub sole, hic etiam pre cunctis proprium vulgare licetur, idest maternam locutionem, et per consequens credit ipsum fuisse illud quod fuit Ade. </w:t>
      </w:r>
      <w:r w:rsidRPr="00D22EAF">
        <w:rPr>
          <w:i/>
        </w:rPr>
        <w:t>N</w:t>
      </w:r>
      <w:r>
        <w:rPr>
          <w:i/>
        </w:rPr>
        <w:t>os autem, cui mundus est patria</w:t>
      </w:r>
      <w:r w:rsidRPr="00D22EAF">
        <w:rPr>
          <w:i/>
        </w:rPr>
        <w:t xml:space="preserve"> velut piscibus equor, quanquam</w:t>
      </w:r>
      <w:r w:rsidRPr="00D22EAF">
        <w:t xml:space="preserve"> [...] Florentiam adeo diligamus ut, quia dileximus, exilium patiamur iniuste, rationi magis quam sensui spatulas nostri iudicii podiamus. Et quamvis ad voluptatem nostram sive nostre sensualitatis quietem in terris amenior locus quam Florentia non existas, revolventes et poetarum et aliorum scriptorum volumina</w:t>
      </w:r>
      <w:r>
        <w:t>,</w:t>
      </w:r>
      <w:r w:rsidRPr="00D22EAF">
        <w:t xml:space="preserve"> quibus mundus universaliter et membratim describitur, ratiocinantesque in nobis situationes varias mundi locorum et eorum habitudinem ad utrunque polum et circulum equatorem, multas esse perpendimus firmiterque censemus et magis nobiles et magis delitiosas et regiones et urbes quam Tusciam et Florentiam, unde sumus oriundus et civis, et plerasque nationes et gentes delectabiliori atque utiliori sermone uti quam latinos</w:t>
      </w:r>
      <w:r>
        <w:t>»</w:t>
      </w:r>
      <w:r w:rsidRPr="00D22EAF">
        <w:t xml:space="preserve">. </w:t>
      </w:r>
      <w:r>
        <w:t xml:space="preserve"> </w:t>
      </w:r>
    </w:p>
  </w:footnote>
  <w:footnote w:id="6">
    <w:p w:rsidR="00C86DCD" w:rsidRPr="00D22EAF" w:rsidRDefault="00C86DCD" w:rsidP="00E21C6E">
      <w:pPr>
        <w:pStyle w:val="FootnoteText"/>
        <w:jc w:val="both"/>
      </w:pPr>
      <w:r w:rsidRPr="00D22EAF">
        <w:rPr>
          <w:rStyle w:val="FootnoteReference"/>
        </w:rPr>
        <w:footnoteRef/>
      </w:r>
      <w:r w:rsidRPr="00D22EAF">
        <w:t xml:space="preserve"> </w:t>
      </w:r>
      <w:r w:rsidRPr="00D22EAF">
        <w:rPr>
          <w:i/>
        </w:rPr>
        <w:t>Monarc.</w:t>
      </w:r>
      <w:r>
        <w:t xml:space="preserve">, II, </w:t>
      </w:r>
      <w:r w:rsidR="00DD2D29">
        <w:t>iii, 2-7</w:t>
      </w:r>
      <w:r>
        <w:t>: «</w:t>
      </w:r>
      <w:r w:rsidRPr="00D22EAF">
        <w:t>nobilissimo populo convenit omnibus aliis preferri; ro</w:t>
      </w:r>
      <w:r>
        <w:t>manus populus fuit nobilissimus;</w:t>
      </w:r>
      <w:r w:rsidRPr="00D22EAF">
        <w:t xml:space="preserve"> ergo convenit et omnibus aliis preferri ... divinus poeta noster Virgilius per totam </w:t>
      </w:r>
      <w:r w:rsidRPr="00D22EAF">
        <w:rPr>
          <w:i/>
        </w:rPr>
        <w:t>Eneydem</w:t>
      </w:r>
      <w:r w:rsidRPr="00D22EAF">
        <w:t xml:space="preserve"> gloriosissimum regem Eneam patrem romani populi fuisse testatur in memoriam sempite</w:t>
      </w:r>
      <w:r>
        <w:t>rn</w:t>
      </w:r>
      <w:r w:rsidRPr="00D22EAF">
        <w:t xml:space="preserve">am; quod Titus Livius, gestorum romanorum scriba egregius, in prima parte sui voluminis, que a capta Troya summit exordium, contestatur . Qui quidem invictissimus atque piissimus pater quante nobilitatis vir fuerit, non solum sua considerata virtute sed progenitorum suorum atque uxorum ... explicare nequirem, </w:t>
      </w:r>
      <w:r>
        <w:t>sed “summa sequar vestigia rerum”»</w:t>
      </w:r>
      <w:r w:rsidRPr="00D22EAF">
        <w:t>.</w:t>
      </w:r>
    </w:p>
  </w:footnote>
  <w:footnote w:id="7">
    <w:p w:rsidR="00C86DCD" w:rsidRPr="00D22EAF" w:rsidRDefault="00C86DCD" w:rsidP="00E21C6E">
      <w:pPr>
        <w:pStyle w:val="FootnoteText"/>
        <w:jc w:val="both"/>
      </w:pPr>
      <w:r w:rsidRPr="00D22EAF">
        <w:rPr>
          <w:rStyle w:val="FootnoteReference"/>
        </w:rPr>
        <w:footnoteRef/>
      </w:r>
      <w:r w:rsidRPr="00D22EAF">
        <w:t xml:space="preserve"> </w:t>
      </w:r>
      <w:r w:rsidRPr="00D22EAF">
        <w:rPr>
          <w:i/>
        </w:rPr>
        <w:t>Monarc</w:t>
      </w:r>
      <w:r>
        <w:t xml:space="preserve">., II, </w:t>
      </w:r>
      <w:r w:rsidR="002561C6">
        <w:t>iii, 17</w:t>
      </w:r>
      <w:r>
        <w:t>: «Que ultima uxor de</w:t>
      </w:r>
      <w:r w:rsidRPr="00D22EAF">
        <w:t xml:space="preserve"> Ytalia fuit, Europe regione nobilissima [...] cui non satis persuasum est romani populi patrem, et per consequens ipsum populum, nobilisimum fuisse sub celo? Aut quem in illo duplici concursu sanguinis a qualibet mundi parte in unum vi</w:t>
      </w:r>
      <w:r>
        <w:t>rum predestinatio divina labet?».</w:t>
      </w:r>
    </w:p>
  </w:footnote>
  <w:footnote w:id="8">
    <w:p w:rsidR="00C86DCD" w:rsidRPr="00D22EAF" w:rsidRDefault="00C86DCD" w:rsidP="00E21C6E">
      <w:pPr>
        <w:pStyle w:val="FootnoteText"/>
        <w:jc w:val="both"/>
      </w:pPr>
      <w:r w:rsidRPr="00D22EAF">
        <w:rPr>
          <w:rStyle w:val="FootnoteReference"/>
        </w:rPr>
        <w:footnoteRef/>
      </w:r>
      <w:r w:rsidRPr="00D22EAF">
        <w:t xml:space="preserve"> </w:t>
      </w:r>
      <w:r w:rsidRPr="00D22EAF">
        <w:rPr>
          <w:i/>
        </w:rPr>
        <w:t>Par.</w:t>
      </w:r>
      <w:r w:rsidRPr="00D22EAF">
        <w:t>VII, 46-51.</w:t>
      </w:r>
    </w:p>
  </w:footnote>
  <w:footnote w:id="9">
    <w:p w:rsidR="00C86DCD" w:rsidRPr="00D22EAF" w:rsidRDefault="00C86DCD" w:rsidP="00E21C6E">
      <w:pPr>
        <w:pStyle w:val="FootnoteText"/>
        <w:jc w:val="both"/>
      </w:pPr>
      <w:r w:rsidRPr="00D22EAF">
        <w:rPr>
          <w:rStyle w:val="FootnoteReference"/>
        </w:rPr>
        <w:footnoteRef/>
      </w:r>
      <w:r w:rsidRPr="00D22EAF">
        <w:t xml:space="preserve"> G. Mazzini, </w:t>
      </w:r>
      <w:r w:rsidRPr="00D22EAF">
        <w:rPr>
          <w:i/>
        </w:rPr>
        <w:t>Opere minori di Dante</w:t>
      </w:r>
      <w:r w:rsidRPr="00D22EAF">
        <w:t xml:space="preserve"> (1844) in Id., </w:t>
      </w:r>
      <w:r w:rsidRPr="00D22EAF">
        <w:rPr>
          <w:i/>
        </w:rPr>
        <w:t>Scriti letterari</w:t>
      </w:r>
      <w:r w:rsidRPr="00D22EAF">
        <w:t>, con un saggio di E. Nencioni, Milano, Istituto editoriale italiano, 1920 ca, vol. II, pp. 293-312.</w:t>
      </w:r>
      <w:r w:rsidR="00511244">
        <w:t xml:space="preserve"> Qui e in seguito i corsivi sono miei.</w:t>
      </w:r>
    </w:p>
  </w:footnote>
  <w:footnote w:id="10">
    <w:p w:rsidR="00C86DCD" w:rsidRPr="00D14C92" w:rsidRDefault="00C86DCD" w:rsidP="00E21C6E">
      <w:pPr>
        <w:pStyle w:val="FootnoteText"/>
        <w:jc w:val="both"/>
      </w:pPr>
      <w:r w:rsidRPr="00D14C92">
        <w:rPr>
          <w:rStyle w:val="FootnoteReference"/>
        </w:rPr>
        <w:footnoteRef/>
      </w:r>
      <w:r w:rsidRPr="00D14C92">
        <w:t xml:space="preserve"> </w:t>
      </w:r>
      <w:r w:rsidRPr="00D14C92">
        <w:rPr>
          <w:rFonts w:cs="+mn-cs"/>
          <w:color w:val="000000"/>
          <w:kern w:val="24"/>
        </w:rPr>
        <w:t xml:space="preserve">G. Mazzini, </w:t>
      </w:r>
      <w:r w:rsidRPr="00D14C92">
        <w:rPr>
          <w:rFonts w:cs="+mn-cs"/>
          <w:i/>
          <w:iCs/>
          <w:color w:val="000000"/>
          <w:kern w:val="24"/>
        </w:rPr>
        <w:t>Opere minori di Dante</w:t>
      </w:r>
      <w:r w:rsidRPr="00D14C92">
        <w:rPr>
          <w:rFonts w:cs="+mn-cs"/>
          <w:color w:val="000000"/>
          <w:kern w:val="24"/>
        </w:rPr>
        <w:t xml:space="preserve"> (1844) </w:t>
      </w:r>
      <w:r>
        <w:rPr>
          <w:rFonts w:cs="+mn-cs"/>
          <w:color w:val="000000"/>
          <w:kern w:val="24"/>
        </w:rPr>
        <w:t>cit.,</w:t>
      </w:r>
      <w:r w:rsidRPr="00D14C92">
        <w:rPr>
          <w:rFonts w:cs="+mn-cs"/>
          <w:color w:val="000000"/>
          <w:kern w:val="24"/>
        </w:rPr>
        <w:t xml:space="preserve"> vol. II, p.  312</w:t>
      </w:r>
      <w:r>
        <w:rPr>
          <w:rFonts w:cs="+mn-cs"/>
          <w:color w:val="000000"/>
          <w:kern w:val="24"/>
        </w:rPr>
        <w:t>.</w:t>
      </w:r>
    </w:p>
  </w:footnote>
  <w:footnote w:id="11">
    <w:p w:rsidR="00C86DCD" w:rsidRPr="00072F6C" w:rsidRDefault="00C86DCD" w:rsidP="00E21C6E">
      <w:pPr>
        <w:pStyle w:val="FootnoteText"/>
        <w:jc w:val="both"/>
      </w:pPr>
      <w:r>
        <w:rPr>
          <w:rStyle w:val="FootnoteReference"/>
        </w:rPr>
        <w:footnoteRef/>
      </w:r>
      <w:r>
        <w:t xml:space="preserve"> Versificato da Salvator Gotta nel 1923, l’inno si legge ora in E. Mastrangelo, </w:t>
      </w:r>
      <w:r>
        <w:rPr>
          <w:i/>
        </w:rPr>
        <w:t>I canti del littorio: storia del fascismo attraverso le canzoni</w:t>
      </w:r>
      <w:r>
        <w:t xml:space="preserve">, Bologna, Lo scarabeo, 2006, pp. 211-212. Mastrangelo ricostruisce la storia dell’inno a partire dalla prima versione di N. Oxilia, attraverso le </w:t>
      </w:r>
      <w:r w:rsidR="009B2106">
        <w:t xml:space="preserve">varie </w:t>
      </w:r>
      <w:r>
        <w:t>rielaborazioni (in particolare quella degli Arditi): cfr. ivi pp. 75-84 e per i testi pp. 209-212.</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7566307"/>
    <w:multiLevelType w:val="hybridMultilevel"/>
    <w:tmpl w:val="B26C6F40"/>
    <w:lvl w:ilvl="0" w:tplc="A2AE569A">
      <w:start w:val="1"/>
      <w:numFmt w:val="decimal"/>
      <w:lvlText w:val="%1)"/>
      <w:lvlJc w:val="left"/>
      <w:pPr>
        <w:ind w:left="900" w:hanging="360"/>
      </w:pPr>
      <w:rPr>
        <w:rFonts w:hint="default"/>
      </w:rPr>
    </w:lvl>
    <w:lvl w:ilvl="1" w:tplc="04100019" w:tentative="1">
      <w:start w:val="1"/>
      <w:numFmt w:val="lowerLetter"/>
      <w:lvlText w:val="%2."/>
      <w:lvlJc w:val="left"/>
      <w:pPr>
        <w:ind w:left="1620" w:hanging="360"/>
      </w:pPr>
    </w:lvl>
    <w:lvl w:ilvl="2" w:tplc="0410001B" w:tentative="1">
      <w:start w:val="1"/>
      <w:numFmt w:val="lowerRoman"/>
      <w:lvlText w:val="%3."/>
      <w:lvlJc w:val="right"/>
      <w:pPr>
        <w:ind w:left="2340" w:hanging="180"/>
      </w:pPr>
    </w:lvl>
    <w:lvl w:ilvl="3" w:tplc="0410000F" w:tentative="1">
      <w:start w:val="1"/>
      <w:numFmt w:val="decimal"/>
      <w:lvlText w:val="%4."/>
      <w:lvlJc w:val="left"/>
      <w:pPr>
        <w:ind w:left="3060" w:hanging="360"/>
      </w:pPr>
    </w:lvl>
    <w:lvl w:ilvl="4" w:tplc="04100019" w:tentative="1">
      <w:start w:val="1"/>
      <w:numFmt w:val="lowerLetter"/>
      <w:lvlText w:val="%5."/>
      <w:lvlJc w:val="left"/>
      <w:pPr>
        <w:ind w:left="3780" w:hanging="360"/>
      </w:pPr>
    </w:lvl>
    <w:lvl w:ilvl="5" w:tplc="0410001B" w:tentative="1">
      <w:start w:val="1"/>
      <w:numFmt w:val="lowerRoman"/>
      <w:lvlText w:val="%6."/>
      <w:lvlJc w:val="right"/>
      <w:pPr>
        <w:ind w:left="4500" w:hanging="180"/>
      </w:pPr>
    </w:lvl>
    <w:lvl w:ilvl="6" w:tplc="0410000F" w:tentative="1">
      <w:start w:val="1"/>
      <w:numFmt w:val="decimal"/>
      <w:lvlText w:val="%7."/>
      <w:lvlJc w:val="left"/>
      <w:pPr>
        <w:ind w:left="5220" w:hanging="360"/>
      </w:pPr>
    </w:lvl>
    <w:lvl w:ilvl="7" w:tplc="04100019" w:tentative="1">
      <w:start w:val="1"/>
      <w:numFmt w:val="lowerLetter"/>
      <w:lvlText w:val="%8."/>
      <w:lvlJc w:val="left"/>
      <w:pPr>
        <w:ind w:left="5940" w:hanging="360"/>
      </w:pPr>
    </w:lvl>
    <w:lvl w:ilvl="8" w:tplc="0410001B" w:tentative="1">
      <w:start w:val="1"/>
      <w:numFmt w:val="lowerRoman"/>
      <w:lvlText w:val="%9."/>
      <w:lvlJc w:val="right"/>
      <w:pPr>
        <w:ind w:left="6660" w:hanging="180"/>
      </w:pPr>
    </w:lvl>
  </w:abstractNum>
  <w:abstractNum w:abstractNumId="1" w15:restartNumberingAfterBreak="0">
    <w:nsid w:val="4E9D13FC"/>
    <w:multiLevelType w:val="hybridMultilevel"/>
    <w:tmpl w:val="500A022C"/>
    <w:lvl w:ilvl="0" w:tplc="6DBA197E">
      <w:start w:val="1"/>
      <w:numFmt w:val="decimal"/>
      <w:lvlText w:val="%1."/>
      <w:lvlJc w:val="left"/>
      <w:pPr>
        <w:ind w:left="1350" w:hanging="810"/>
      </w:pPr>
      <w:rPr>
        <w:rFonts w:hint="default"/>
      </w:rPr>
    </w:lvl>
    <w:lvl w:ilvl="1" w:tplc="04100019" w:tentative="1">
      <w:start w:val="1"/>
      <w:numFmt w:val="lowerLetter"/>
      <w:lvlText w:val="%2."/>
      <w:lvlJc w:val="left"/>
      <w:pPr>
        <w:ind w:left="1620" w:hanging="360"/>
      </w:pPr>
    </w:lvl>
    <w:lvl w:ilvl="2" w:tplc="0410001B" w:tentative="1">
      <w:start w:val="1"/>
      <w:numFmt w:val="lowerRoman"/>
      <w:lvlText w:val="%3."/>
      <w:lvlJc w:val="right"/>
      <w:pPr>
        <w:ind w:left="2340" w:hanging="180"/>
      </w:pPr>
    </w:lvl>
    <w:lvl w:ilvl="3" w:tplc="0410000F" w:tentative="1">
      <w:start w:val="1"/>
      <w:numFmt w:val="decimal"/>
      <w:lvlText w:val="%4."/>
      <w:lvlJc w:val="left"/>
      <w:pPr>
        <w:ind w:left="3060" w:hanging="360"/>
      </w:pPr>
    </w:lvl>
    <w:lvl w:ilvl="4" w:tplc="04100019" w:tentative="1">
      <w:start w:val="1"/>
      <w:numFmt w:val="lowerLetter"/>
      <w:lvlText w:val="%5."/>
      <w:lvlJc w:val="left"/>
      <w:pPr>
        <w:ind w:left="3780" w:hanging="360"/>
      </w:pPr>
    </w:lvl>
    <w:lvl w:ilvl="5" w:tplc="0410001B" w:tentative="1">
      <w:start w:val="1"/>
      <w:numFmt w:val="lowerRoman"/>
      <w:lvlText w:val="%6."/>
      <w:lvlJc w:val="right"/>
      <w:pPr>
        <w:ind w:left="4500" w:hanging="180"/>
      </w:pPr>
    </w:lvl>
    <w:lvl w:ilvl="6" w:tplc="0410000F" w:tentative="1">
      <w:start w:val="1"/>
      <w:numFmt w:val="decimal"/>
      <w:lvlText w:val="%7."/>
      <w:lvlJc w:val="left"/>
      <w:pPr>
        <w:ind w:left="5220" w:hanging="360"/>
      </w:pPr>
    </w:lvl>
    <w:lvl w:ilvl="7" w:tplc="04100019" w:tentative="1">
      <w:start w:val="1"/>
      <w:numFmt w:val="lowerLetter"/>
      <w:lvlText w:val="%8."/>
      <w:lvlJc w:val="left"/>
      <w:pPr>
        <w:ind w:left="5940" w:hanging="360"/>
      </w:pPr>
    </w:lvl>
    <w:lvl w:ilvl="8" w:tplc="0410001B" w:tentative="1">
      <w:start w:val="1"/>
      <w:numFmt w:val="lowerRoman"/>
      <w:lvlText w:val="%9."/>
      <w:lvlJc w:val="right"/>
      <w:pPr>
        <w:ind w:left="666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283"/>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50449"/>
    <w:rsid w:val="00001555"/>
    <w:rsid w:val="00005FC9"/>
    <w:rsid w:val="00006AFC"/>
    <w:rsid w:val="00010D3D"/>
    <w:rsid w:val="0001160B"/>
    <w:rsid w:val="0001655E"/>
    <w:rsid w:val="00022F35"/>
    <w:rsid w:val="00024DFF"/>
    <w:rsid w:val="000262B6"/>
    <w:rsid w:val="00032269"/>
    <w:rsid w:val="00032296"/>
    <w:rsid w:val="00035208"/>
    <w:rsid w:val="00035B3D"/>
    <w:rsid w:val="00036662"/>
    <w:rsid w:val="00036CF1"/>
    <w:rsid w:val="0003797C"/>
    <w:rsid w:val="00040F56"/>
    <w:rsid w:val="000412A6"/>
    <w:rsid w:val="00042B2B"/>
    <w:rsid w:val="00045334"/>
    <w:rsid w:val="0005010E"/>
    <w:rsid w:val="00050F67"/>
    <w:rsid w:val="000541AD"/>
    <w:rsid w:val="00057F48"/>
    <w:rsid w:val="00064485"/>
    <w:rsid w:val="000657EE"/>
    <w:rsid w:val="00065B02"/>
    <w:rsid w:val="0007111F"/>
    <w:rsid w:val="000724FA"/>
    <w:rsid w:val="00072F6C"/>
    <w:rsid w:val="000817D3"/>
    <w:rsid w:val="00082122"/>
    <w:rsid w:val="00082FAF"/>
    <w:rsid w:val="000844B9"/>
    <w:rsid w:val="0008599A"/>
    <w:rsid w:val="00085A17"/>
    <w:rsid w:val="000873D1"/>
    <w:rsid w:val="0009063A"/>
    <w:rsid w:val="00094166"/>
    <w:rsid w:val="00094AAF"/>
    <w:rsid w:val="000A182D"/>
    <w:rsid w:val="000A1A08"/>
    <w:rsid w:val="000A7026"/>
    <w:rsid w:val="000A76D7"/>
    <w:rsid w:val="000B44C1"/>
    <w:rsid w:val="000B508F"/>
    <w:rsid w:val="000C3ED6"/>
    <w:rsid w:val="000C52D8"/>
    <w:rsid w:val="000C5BA4"/>
    <w:rsid w:val="000D0755"/>
    <w:rsid w:val="000D2ED1"/>
    <w:rsid w:val="000D7C11"/>
    <w:rsid w:val="000E0AA4"/>
    <w:rsid w:val="000E0BA0"/>
    <w:rsid w:val="000E11F8"/>
    <w:rsid w:val="000E49EC"/>
    <w:rsid w:val="000E5E0A"/>
    <w:rsid w:val="000E6080"/>
    <w:rsid w:val="000E60CE"/>
    <w:rsid w:val="000F2BDE"/>
    <w:rsid w:val="000F2D91"/>
    <w:rsid w:val="000F713D"/>
    <w:rsid w:val="000F785E"/>
    <w:rsid w:val="001045C2"/>
    <w:rsid w:val="0011093B"/>
    <w:rsid w:val="00112F5F"/>
    <w:rsid w:val="0011481D"/>
    <w:rsid w:val="00121478"/>
    <w:rsid w:val="00123BBA"/>
    <w:rsid w:val="00123CAF"/>
    <w:rsid w:val="00123E1F"/>
    <w:rsid w:val="00124071"/>
    <w:rsid w:val="001250E9"/>
    <w:rsid w:val="001257BD"/>
    <w:rsid w:val="001301E1"/>
    <w:rsid w:val="0014093B"/>
    <w:rsid w:val="00142776"/>
    <w:rsid w:val="00146873"/>
    <w:rsid w:val="00151CD4"/>
    <w:rsid w:val="00152717"/>
    <w:rsid w:val="00153D3A"/>
    <w:rsid w:val="00155FC5"/>
    <w:rsid w:val="00157465"/>
    <w:rsid w:val="00162333"/>
    <w:rsid w:val="00163905"/>
    <w:rsid w:val="00163DDF"/>
    <w:rsid w:val="00166214"/>
    <w:rsid w:val="001670AD"/>
    <w:rsid w:val="00171A49"/>
    <w:rsid w:val="00174017"/>
    <w:rsid w:val="001748EB"/>
    <w:rsid w:val="001763EF"/>
    <w:rsid w:val="0018049F"/>
    <w:rsid w:val="0018757C"/>
    <w:rsid w:val="0019163C"/>
    <w:rsid w:val="001937F7"/>
    <w:rsid w:val="0019568E"/>
    <w:rsid w:val="001A57B4"/>
    <w:rsid w:val="001B0344"/>
    <w:rsid w:val="001B2764"/>
    <w:rsid w:val="001B3F86"/>
    <w:rsid w:val="001B4D23"/>
    <w:rsid w:val="001B595A"/>
    <w:rsid w:val="001B667E"/>
    <w:rsid w:val="001B6807"/>
    <w:rsid w:val="001B733D"/>
    <w:rsid w:val="001C0FE2"/>
    <w:rsid w:val="001C102A"/>
    <w:rsid w:val="001C5B7E"/>
    <w:rsid w:val="001C644C"/>
    <w:rsid w:val="001D4CD6"/>
    <w:rsid w:val="001D4D23"/>
    <w:rsid w:val="001E07AF"/>
    <w:rsid w:val="001E1DD3"/>
    <w:rsid w:val="001E55D7"/>
    <w:rsid w:val="001E67BB"/>
    <w:rsid w:val="001F484B"/>
    <w:rsid w:val="00200E3C"/>
    <w:rsid w:val="00204E79"/>
    <w:rsid w:val="00204EA0"/>
    <w:rsid w:val="002060EF"/>
    <w:rsid w:val="00207CC8"/>
    <w:rsid w:val="00210904"/>
    <w:rsid w:val="0022117D"/>
    <w:rsid w:val="0022261E"/>
    <w:rsid w:val="002311D0"/>
    <w:rsid w:val="00233715"/>
    <w:rsid w:val="00234A69"/>
    <w:rsid w:val="00236F62"/>
    <w:rsid w:val="00240087"/>
    <w:rsid w:val="0024227D"/>
    <w:rsid w:val="00242575"/>
    <w:rsid w:val="00242DBC"/>
    <w:rsid w:val="002471CB"/>
    <w:rsid w:val="00247484"/>
    <w:rsid w:val="0025186A"/>
    <w:rsid w:val="00253FC0"/>
    <w:rsid w:val="00254624"/>
    <w:rsid w:val="002555C8"/>
    <w:rsid w:val="002561C6"/>
    <w:rsid w:val="0026072B"/>
    <w:rsid w:val="00260D43"/>
    <w:rsid w:val="0026200E"/>
    <w:rsid w:val="00264F50"/>
    <w:rsid w:val="00264FC3"/>
    <w:rsid w:val="00265527"/>
    <w:rsid w:val="00265B93"/>
    <w:rsid w:val="00266945"/>
    <w:rsid w:val="0026703F"/>
    <w:rsid w:val="00267879"/>
    <w:rsid w:val="00271B1B"/>
    <w:rsid w:val="00271F01"/>
    <w:rsid w:val="00273A25"/>
    <w:rsid w:val="002841E8"/>
    <w:rsid w:val="00284EC6"/>
    <w:rsid w:val="0028581C"/>
    <w:rsid w:val="00285FC1"/>
    <w:rsid w:val="002927F4"/>
    <w:rsid w:val="00292A7E"/>
    <w:rsid w:val="002950AD"/>
    <w:rsid w:val="00296DE3"/>
    <w:rsid w:val="002A013A"/>
    <w:rsid w:val="002A18FF"/>
    <w:rsid w:val="002A3D64"/>
    <w:rsid w:val="002A3DDD"/>
    <w:rsid w:val="002A47BE"/>
    <w:rsid w:val="002A596B"/>
    <w:rsid w:val="002A76E8"/>
    <w:rsid w:val="002B5D27"/>
    <w:rsid w:val="002B725E"/>
    <w:rsid w:val="002C34DC"/>
    <w:rsid w:val="002C5908"/>
    <w:rsid w:val="002C6A8A"/>
    <w:rsid w:val="002C6EA2"/>
    <w:rsid w:val="002D6EA5"/>
    <w:rsid w:val="002E099F"/>
    <w:rsid w:val="002E5FA5"/>
    <w:rsid w:val="002E625A"/>
    <w:rsid w:val="002F0260"/>
    <w:rsid w:val="002F12AF"/>
    <w:rsid w:val="002F1B53"/>
    <w:rsid w:val="002F1C4D"/>
    <w:rsid w:val="002F3DFA"/>
    <w:rsid w:val="00301514"/>
    <w:rsid w:val="003112C8"/>
    <w:rsid w:val="00311475"/>
    <w:rsid w:val="00312433"/>
    <w:rsid w:val="003150C4"/>
    <w:rsid w:val="003159E4"/>
    <w:rsid w:val="00315FB5"/>
    <w:rsid w:val="00321A36"/>
    <w:rsid w:val="00323788"/>
    <w:rsid w:val="00324145"/>
    <w:rsid w:val="00326356"/>
    <w:rsid w:val="00327C19"/>
    <w:rsid w:val="00332875"/>
    <w:rsid w:val="00332967"/>
    <w:rsid w:val="00336674"/>
    <w:rsid w:val="0034320A"/>
    <w:rsid w:val="00343257"/>
    <w:rsid w:val="00346F70"/>
    <w:rsid w:val="003562A1"/>
    <w:rsid w:val="00356533"/>
    <w:rsid w:val="00357DBB"/>
    <w:rsid w:val="0036153B"/>
    <w:rsid w:val="003617BA"/>
    <w:rsid w:val="003624A6"/>
    <w:rsid w:val="0036376C"/>
    <w:rsid w:val="00366A6F"/>
    <w:rsid w:val="003720F2"/>
    <w:rsid w:val="0037307F"/>
    <w:rsid w:val="003750C0"/>
    <w:rsid w:val="00380A74"/>
    <w:rsid w:val="0038335E"/>
    <w:rsid w:val="003856A7"/>
    <w:rsid w:val="00386323"/>
    <w:rsid w:val="00391F69"/>
    <w:rsid w:val="003923CE"/>
    <w:rsid w:val="00393900"/>
    <w:rsid w:val="003955B9"/>
    <w:rsid w:val="003A0C0D"/>
    <w:rsid w:val="003A3366"/>
    <w:rsid w:val="003A3E34"/>
    <w:rsid w:val="003A4819"/>
    <w:rsid w:val="003B287E"/>
    <w:rsid w:val="003B3588"/>
    <w:rsid w:val="003B4B9D"/>
    <w:rsid w:val="003B5582"/>
    <w:rsid w:val="003C1163"/>
    <w:rsid w:val="003D41DB"/>
    <w:rsid w:val="003D4FA1"/>
    <w:rsid w:val="003E1006"/>
    <w:rsid w:val="003E32D4"/>
    <w:rsid w:val="003E44FF"/>
    <w:rsid w:val="003F0A31"/>
    <w:rsid w:val="003F1F09"/>
    <w:rsid w:val="003F22EE"/>
    <w:rsid w:val="003F73A2"/>
    <w:rsid w:val="004017CD"/>
    <w:rsid w:val="00406F1B"/>
    <w:rsid w:val="004079C7"/>
    <w:rsid w:val="0041493D"/>
    <w:rsid w:val="00423294"/>
    <w:rsid w:val="00426079"/>
    <w:rsid w:val="00432470"/>
    <w:rsid w:val="0043352D"/>
    <w:rsid w:val="00434637"/>
    <w:rsid w:val="00442447"/>
    <w:rsid w:val="00450321"/>
    <w:rsid w:val="004517C4"/>
    <w:rsid w:val="004560F4"/>
    <w:rsid w:val="00456211"/>
    <w:rsid w:val="00456ED2"/>
    <w:rsid w:val="0046304A"/>
    <w:rsid w:val="00470590"/>
    <w:rsid w:val="00470C0C"/>
    <w:rsid w:val="00475654"/>
    <w:rsid w:val="00476190"/>
    <w:rsid w:val="0048054B"/>
    <w:rsid w:val="00481D8C"/>
    <w:rsid w:val="00481EC7"/>
    <w:rsid w:val="00482255"/>
    <w:rsid w:val="00482BA0"/>
    <w:rsid w:val="004832CF"/>
    <w:rsid w:val="00486012"/>
    <w:rsid w:val="00490712"/>
    <w:rsid w:val="00490AC9"/>
    <w:rsid w:val="00491A28"/>
    <w:rsid w:val="00492BA1"/>
    <w:rsid w:val="00492F48"/>
    <w:rsid w:val="0049663C"/>
    <w:rsid w:val="004A2E26"/>
    <w:rsid w:val="004A7D8E"/>
    <w:rsid w:val="004B2A94"/>
    <w:rsid w:val="004B395C"/>
    <w:rsid w:val="004B546A"/>
    <w:rsid w:val="004B7871"/>
    <w:rsid w:val="004C0460"/>
    <w:rsid w:val="004C2916"/>
    <w:rsid w:val="004C3857"/>
    <w:rsid w:val="004C7E62"/>
    <w:rsid w:val="004D34B0"/>
    <w:rsid w:val="004E0B72"/>
    <w:rsid w:val="004E3444"/>
    <w:rsid w:val="004E36D9"/>
    <w:rsid w:val="004E4CFE"/>
    <w:rsid w:val="004E4FFF"/>
    <w:rsid w:val="004E66EB"/>
    <w:rsid w:val="004F0FA8"/>
    <w:rsid w:val="004F1223"/>
    <w:rsid w:val="004F2DA3"/>
    <w:rsid w:val="004F3E5B"/>
    <w:rsid w:val="004F54EB"/>
    <w:rsid w:val="004F62FE"/>
    <w:rsid w:val="004F6335"/>
    <w:rsid w:val="004F7D8E"/>
    <w:rsid w:val="005018A2"/>
    <w:rsid w:val="00502E02"/>
    <w:rsid w:val="00502F1C"/>
    <w:rsid w:val="00503D74"/>
    <w:rsid w:val="00511244"/>
    <w:rsid w:val="00514056"/>
    <w:rsid w:val="00514A24"/>
    <w:rsid w:val="00517CA8"/>
    <w:rsid w:val="00522128"/>
    <w:rsid w:val="0053344D"/>
    <w:rsid w:val="00534D3B"/>
    <w:rsid w:val="00534E47"/>
    <w:rsid w:val="00535DD4"/>
    <w:rsid w:val="00547D9B"/>
    <w:rsid w:val="005539D7"/>
    <w:rsid w:val="005542B4"/>
    <w:rsid w:val="005562AA"/>
    <w:rsid w:val="005565EA"/>
    <w:rsid w:val="005577D8"/>
    <w:rsid w:val="00557DE5"/>
    <w:rsid w:val="00561ADC"/>
    <w:rsid w:val="00571C28"/>
    <w:rsid w:val="00571ED8"/>
    <w:rsid w:val="00571F12"/>
    <w:rsid w:val="0057297B"/>
    <w:rsid w:val="00573401"/>
    <w:rsid w:val="00575247"/>
    <w:rsid w:val="00575435"/>
    <w:rsid w:val="00575E05"/>
    <w:rsid w:val="00576335"/>
    <w:rsid w:val="005777ED"/>
    <w:rsid w:val="005816D2"/>
    <w:rsid w:val="005851CC"/>
    <w:rsid w:val="00587BCD"/>
    <w:rsid w:val="00590041"/>
    <w:rsid w:val="0059059D"/>
    <w:rsid w:val="00591674"/>
    <w:rsid w:val="00595B86"/>
    <w:rsid w:val="00596536"/>
    <w:rsid w:val="00596E0F"/>
    <w:rsid w:val="005A1168"/>
    <w:rsid w:val="005A23B8"/>
    <w:rsid w:val="005A26C1"/>
    <w:rsid w:val="005A6A4A"/>
    <w:rsid w:val="005B066C"/>
    <w:rsid w:val="005B658C"/>
    <w:rsid w:val="005C004F"/>
    <w:rsid w:val="005C4D2E"/>
    <w:rsid w:val="005D3757"/>
    <w:rsid w:val="005D4B1C"/>
    <w:rsid w:val="005E0361"/>
    <w:rsid w:val="005E12B0"/>
    <w:rsid w:val="005E1B46"/>
    <w:rsid w:val="005E2B33"/>
    <w:rsid w:val="005E4313"/>
    <w:rsid w:val="005E65EC"/>
    <w:rsid w:val="005F06EA"/>
    <w:rsid w:val="005F0AA2"/>
    <w:rsid w:val="005F1B56"/>
    <w:rsid w:val="005F22E5"/>
    <w:rsid w:val="005F6882"/>
    <w:rsid w:val="005F68B4"/>
    <w:rsid w:val="00601A67"/>
    <w:rsid w:val="00601BE3"/>
    <w:rsid w:val="00607D8F"/>
    <w:rsid w:val="00616278"/>
    <w:rsid w:val="006174B4"/>
    <w:rsid w:val="00617B23"/>
    <w:rsid w:val="0062191F"/>
    <w:rsid w:val="00621AA6"/>
    <w:rsid w:val="00623E12"/>
    <w:rsid w:val="00625A01"/>
    <w:rsid w:val="00631161"/>
    <w:rsid w:val="006318EE"/>
    <w:rsid w:val="0064142D"/>
    <w:rsid w:val="00643777"/>
    <w:rsid w:val="00643B5F"/>
    <w:rsid w:val="00652650"/>
    <w:rsid w:val="00660347"/>
    <w:rsid w:val="00660AAD"/>
    <w:rsid w:val="006644E6"/>
    <w:rsid w:val="00665891"/>
    <w:rsid w:val="006666F1"/>
    <w:rsid w:val="00667C07"/>
    <w:rsid w:val="006727E0"/>
    <w:rsid w:val="00673FFA"/>
    <w:rsid w:val="00675902"/>
    <w:rsid w:val="00686075"/>
    <w:rsid w:val="00690902"/>
    <w:rsid w:val="006A0754"/>
    <w:rsid w:val="006A0FCE"/>
    <w:rsid w:val="006A14E4"/>
    <w:rsid w:val="006A15D7"/>
    <w:rsid w:val="006A187D"/>
    <w:rsid w:val="006A2A5D"/>
    <w:rsid w:val="006A4A84"/>
    <w:rsid w:val="006A5118"/>
    <w:rsid w:val="006A54AC"/>
    <w:rsid w:val="006A6078"/>
    <w:rsid w:val="006B064F"/>
    <w:rsid w:val="006B4EB5"/>
    <w:rsid w:val="006B60F0"/>
    <w:rsid w:val="006B72EB"/>
    <w:rsid w:val="006C3998"/>
    <w:rsid w:val="006C444D"/>
    <w:rsid w:val="006C451B"/>
    <w:rsid w:val="006C772C"/>
    <w:rsid w:val="006C7FFB"/>
    <w:rsid w:val="006D08E7"/>
    <w:rsid w:val="006D5C58"/>
    <w:rsid w:val="006D7110"/>
    <w:rsid w:val="006D72C4"/>
    <w:rsid w:val="006E4E72"/>
    <w:rsid w:val="006E621B"/>
    <w:rsid w:val="006E6C51"/>
    <w:rsid w:val="006F08DC"/>
    <w:rsid w:val="006F46CC"/>
    <w:rsid w:val="006F4D8D"/>
    <w:rsid w:val="00703D07"/>
    <w:rsid w:val="00704CFD"/>
    <w:rsid w:val="007105D9"/>
    <w:rsid w:val="007123B6"/>
    <w:rsid w:val="007139B8"/>
    <w:rsid w:val="00713B35"/>
    <w:rsid w:val="007179AC"/>
    <w:rsid w:val="00723719"/>
    <w:rsid w:val="007260AB"/>
    <w:rsid w:val="007304F0"/>
    <w:rsid w:val="0073125E"/>
    <w:rsid w:val="00737B71"/>
    <w:rsid w:val="007417B7"/>
    <w:rsid w:val="00742E18"/>
    <w:rsid w:val="0074477C"/>
    <w:rsid w:val="007469CD"/>
    <w:rsid w:val="007472A6"/>
    <w:rsid w:val="007478BC"/>
    <w:rsid w:val="00747EC6"/>
    <w:rsid w:val="007506AB"/>
    <w:rsid w:val="00752466"/>
    <w:rsid w:val="00753583"/>
    <w:rsid w:val="00753722"/>
    <w:rsid w:val="0075548A"/>
    <w:rsid w:val="00761616"/>
    <w:rsid w:val="00761D9B"/>
    <w:rsid w:val="00762B3A"/>
    <w:rsid w:val="00763BDA"/>
    <w:rsid w:val="007643FE"/>
    <w:rsid w:val="007648E6"/>
    <w:rsid w:val="00765FDD"/>
    <w:rsid w:val="007749CA"/>
    <w:rsid w:val="00780238"/>
    <w:rsid w:val="007806A2"/>
    <w:rsid w:val="00780AC0"/>
    <w:rsid w:val="00780BFD"/>
    <w:rsid w:val="00781A03"/>
    <w:rsid w:val="007833ED"/>
    <w:rsid w:val="00783AE5"/>
    <w:rsid w:val="0078527B"/>
    <w:rsid w:val="00786A82"/>
    <w:rsid w:val="00793E85"/>
    <w:rsid w:val="00795B7E"/>
    <w:rsid w:val="0079651F"/>
    <w:rsid w:val="007A0E3C"/>
    <w:rsid w:val="007A1B03"/>
    <w:rsid w:val="007A1D8E"/>
    <w:rsid w:val="007A38CC"/>
    <w:rsid w:val="007B0CC4"/>
    <w:rsid w:val="007B16E0"/>
    <w:rsid w:val="007B5EC8"/>
    <w:rsid w:val="007B7294"/>
    <w:rsid w:val="007C4C35"/>
    <w:rsid w:val="007C5CE4"/>
    <w:rsid w:val="007D212D"/>
    <w:rsid w:val="007D45AC"/>
    <w:rsid w:val="007E1B63"/>
    <w:rsid w:val="007E2582"/>
    <w:rsid w:val="007E3410"/>
    <w:rsid w:val="007E6386"/>
    <w:rsid w:val="007F2959"/>
    <w:rsid w:val="007F36D3"/>
    <w:rsid w:val="007F778B"/>
    <w:rsid w:val="007F79FB"/>
    <w:rsid w:val="00801496"/>
    <w:rsid w:val="00803B36"/>
    <w:rsid w:val="008054A7"/>
    <w:rsid w:val="00806EDD"/>
    <w:rsid w:val="008132D0"/>
    <w:rsid w:val="00813523"/>
    <w:rsid w:val="00822BDD"/>
    <w:rsid w:val="008334C4"/>
    <w:rsid w:val="0084217A"/>
    <w:rsid w:val="008470C6"/>
    <w:rsid w:val="008543F2"/>
    <w:rsid w:val="00856527"/>
    <w:rsid w:val="00860C62"/>
    <w:rsid w:val="00861582"/>
    <w:rsid w:val="00862AB8"/>
    <w:rsid w:val="008644CD"/>
    <w:rsid w:val="00867DAF"/>
    <w:rsid w:val="00872E6E"/>
    <w:rsid w:val="00874E75"/>
    <w:rsid w:val="0087572D"/>
    <w:rsid w:val="00876482"/>
    <w:rsid w:val="0087760B"/>
    <w:rsid w:val="00882849"/>
    <w:rsid w:val="00884689"/>
    <w:rsid w:val="008866DB"/>
    <w:rsid w:val="00890CC9"/>
    <w:rsid w:val="00894839"/>
    <w:rsid w:val="00894C4D"/>
    <w:rsid w:val="008A01B4"/>
    <w:rsid w:val="008A2A5F"/>
    <w:rsid w:val="008A7338"/>
    <w:rsid w:val="008B04D6"/>
    <w:rsid w:val="008B3F9C"/>
    <w:rsid w:val="008C0B0E"/>
    <w:rsid w:val="008C0CD4"/>
    <w:rsid w:val="008C1C9D"/>
    <w:rsid w:val="008C2F5E"/>
    <w:rsid w:val="008C4A39"/>
    <w:rsid w:val="008C51B1"/>
    <w:rsid w:val="008D3A37"/>
    <w:rsid w:val="008D4DB2"/>
    <w:rsid w:val="008D7B50"/>
    <w:rsid w:val="008E20E4"/>
    <w:rsid w:val="008E3122"/>
    <w:rsid w:val="008F2706"/>
    <w:rsid w:val="008F29D6"/>
    <w:rsid w:val="008F4B65"/>
    <w:rsid w:val="00914340"/>
    <w:rsid w:val="009168E6"/>
    <w:rsid w:val="009211CD"/>
    <w:rsid w:val="009218EF"/>
    <w:rsid w:val="00921AA5"/>
    <w:rsid w:val="009251AC"/>
    <w:rsid w:val="00931357"/>
    <w:rsid w:val="009327DA"/>
    <w:rsid w:val="00932B3C"/>
    <w:rsid w:val="009339C8"/>
    <w:rsid w:val="00940B91"/>
    <w:rsid w:val="009415F6"/>
    <w:rsid w:val="009519AC"/>
    <w:rsid w:val="009519B5"/>
    <w:rsid w:val="0095380B"/>
    <w:rsid w:val="00953A11"/>
    <w:rsid w:val="009561E8"/>
    <w:rsid w:val="0096141F"/>
    <w:rsid w:val="00962812"/>
    <w:rsid w:val="0096750B"/>
    <w:rsid w:val="00967648"/>
    <w:rsid w:val="0097124E"/>
    <w:rsid w:val="00974BFF"/>
    <w:rsid w:val="00975AAF"/>
    <w:rsid w:val="00980031"/>
    <w:rsid w:val="0098042D"/>
    <w:rsid w:val="009805D9"/>
    <w:rsid w:val="00982226"/>
    <w:rsid w:val="009845C0"/>
    <w:rsid w:val="00985746"/>
    <w:rsid w:val="009866AE"/>
    <w:rsid w:val="00986BDC"/>
    <w:rsid w:val="00987DD7"/>
    <w:rsid w:val="00993477"/>
    <w:rsid w:val="00993A83"/>
    <w:rsid w:val="0099440B"/>
    <w:rsid w:val="009A0590"/>
    <w:rsid w:val="009A2787"/>
    <w:rsid w:val="009A284C"/>
    <w:rsid w:val="009A5652"/>
    <w:rsid w:val="009A5D06"/>
    <w:rsid w:val="009B2106"/>
    <w:rsid w:val="009B347A"/>
    <w:rsid w:val="009B5515"/>
    <w:rsid w:val="009B7D3D"/>
    <w:rsid w:val="009C6E5E"/>
    <w:rsid w:val="009C77C6"/>
    <w:rsid w:val="009D05C2"/>
    <w:rsid w:val="009D1003"/>
    <w:rsid w:val="009D163A"/>
    <w:rsid w:val="009D1FCC"/>
    <w:rsid w:val="009D4BDE"/>
    <w:rsid w:val="009D73A6"/>
    <w:rsid w:val="009E0877"/>
    <w:rsid w:val="009E27CE"/>
    <w:rsid w:val="009E3CE3"/>
    <w:rsid w:val="009E64D3"/>
    <w:rsid w:val="009E7395"/>
    <w:rsid w:val="009E7A35"/>
    <w:rsid w:val="009F3CC2"/>
    <w:rsid w:val="009F44FF"/>
    <w:rsid w:val="009F55ED"/>
    <w:rsid w:val="009F65D5"/>
    <w:rsid w:val="00A06231"/>
    <w:rsid w:val="00A06C69"/>
    <w:rsid w:val="00A0757C"/>
    <w:rsid w:val="00A11BA9"/>
    <w:rsid w:val="00A12EC9"/>
    <w:rsid w:val="00A150D4"/>
    <w:rsid w:val="00A16D8A"/>
    <w:rsid w:val="00A1743E"/>
    <w:rsid w:val="00A1744B"/>
    <w:rsid w:val="00A2084F"/>
    <w:rsid w:val="00A2145D"/>
    <w:rsid w:val="00A23773"/>
    <w:rsid w:val="00A24512"/>
    <w:rsid w:val="00A256C4"/>
    <w:rsid w:val="00A257E0"/>
    <w:rsid w:val="00A27918"/>
    <w:rsid w:val="00A32589"/>
    <w:rsid w:val="00A3550B"/>
    <w:rsid w:val="00A35771"/>
    <w:rsid w:val="00A35D5C"/>
    <w:rsid w:val="00A37DDF"/>
    <w:rsid w:val="00A37FB0"/>
    <w:rsid w:val="00A40CF0"/>
    <w:rsid w:val="00A41B44"/>
    <w:rsid w:val="00A4260C"/>
    <w:rsid w:val="00A440F8"/>
    <w:rsid w:val="00A44804"/>
    <w:rsid w:val="00A46028"/>
    <w:rsid w:val="00A50449"/>
    <w:rsid w:val="00A5236B"/>
    <w:rsid w:val="00A64F41"/>
    <w:rsid w:val="00A67045"/>
    <w:rsid w:val="00A671B0"/>
    <w:rsid w:val="00A71025"/>
    <w:rsid w:val="00A748BA"/>
    <w:rsid w:val="00A77A2B"/>
    <w:rsid w:val="00A86049"/>
    <w:rsid w:val="00A86F50"/>
    <w:rsid w:val="00A912A9"/>
    <w:rsid w:val="00A91971"/>
    <w:rsid w:val="00A929F7"/>
    <w:rsid w:val="00A95BE5"/>
    <w:rsid w:val="00A95C3F"/>
    <w:rsid w:val="00A95EC3"/>
    <w:rsid w:val="00A96C72"/>
    <w:rsid w:val="00A97329"/>
    <w:rsid w:val="00A97C31"/>
    <w:rsid w:val="00AA0F9D"/>
    <w:rsid w:val="00AA3086"/>
    <w:rsid w:val="00AA5AC7"/>
    <w:rsid w:val="00AC5B04"/>
    <w:rsid w:val="00AC6270"/>
    <w:rsid w:val="00AD3705"/>
    <w:rsid w:val="00AD70F4"/>
    <w:rsid w:val="00AD7F73"/>
    <w:rsid w:val="00AE2792"/>
    <w:rsid w:val="00AE2A93"/>
    <w:rsid w:val="00AE6283"/>
    <w:rsid w:val="00AF06FE"/>
    <w:rsid w:val="00B0123A"/>
    <w:rsid w:val="00B02B32"/>
    <w:rsid w:val="00B03904"/>
    <w:rsid w:val="00B03F71"/>
    <w:rsid w:val="00B1174B"/>
    <w:rsid w:val="00B15162"/>
    <w:rsid w:val="00B156A8"/>
    <w:rsid w:val="00B16523"/>
    <w:rsid w:val="00B16A74"/>
    <w:rsid w:val="00B22521"/>
    <w:rsid w:val="00B22BFD"/>
    <w:rsid w:val="00B30AAF"/>
    <w:rsid w:val="00B31693"/>
    <w:rsid w:val="00B32E7C"/>
    <w:rsid w:val="00B3323A"/>
    <w:rsid w:val="00B41AAE"/>
    <w:rsid w:val="00B41D52"/>
    <w:rsid w:val="00B41DC1"/>
    <w:rsid w:val="00B42386"/>
    <w:rsid w:val="00B4267C"/>
    <w:rsid w:val="00B42EF0"/>
    <w:rsid w:val="00B46639"/>
    <w:rsid w:val="00B54E55"/>
    <w:rsid w:val="00B57A12"/>
    <w:rsid w:val="00B6261E"/>
    <w:rsid w:val="00B66D7D"/>
    <w:rsid w:val="00B67472"/>
    <w:rsid w:val="00B70788"/>
    <w:rsid w:val="00B76223"/>
    <w:rsid w:val="00B83910"/>
    <w:rsid w:val="00B85198"/>
    <w:rsid w:val="00B920C9"/>
    <w:rsid w:val="00B93D91"/>
    <w:rsid w:val="00B96CDE"/>
    <w:rsid w:val="00B973EC"/>
    <w:rsid w:val="00B9780B"/>
    <w:rsid w:val="00BA4F94"/>
    <w:rsid w:val="00BA5FEA"/>
    <w:rsid w:val="00BA745F"/>
    <w:rsid w:val="00BB13A1"/>
    <w:rsid w:val="00BB1543"/>
    <w:rsid w:val="00BB15D7"/>
    <w:rsid w:val="00BB19B5"/>
    <w:rsid w:val="00BB24D8"/>
    <w:rsid w:val="00BB3801"/>
    <w:rsid w:val="00BB6258"/>
    <w:rsid w:val="00BC110F"/>
    <w:rsid w:val="00BC4F07"/>
    <w:rsid w:val="00BC7C13"/>
    <w:rsid w:val="00BD26C2"/>
    <w:rsid w:val="00BD458E"/>
    <w:rsid w:val="00BE004A"/>
    <w:rsid w:val="00BE1616"/>
    <w:rsid w:val="00BE3FE9"/>
    <w:rsid w:val="00BE64FC"/>
    <w:rsid w:val="00BF54E9"/>
    <w:rsid w:val="00BF7128"/>
    <w:rsid w:val="00BF7A74"/>
    <w:rsid w:val="00C0297C"/>
    <w:rsid w:val="00C042ED"/>
    <w:rsid w:val="00C0680A"/>
    <w:rsid w:val="00C10AB3"/>
    <w:rsid w:val="00C127DE"/>
    <w:rsid w:val="00C21318"/>
    <w:rsid w:val="00C25884"/>
    <w:rsid w:val="00C26273"/>
    <w:rsid w:val="00C31245"/>
    <w:rsid w:val="00C3486C"/>
    <w:rsid w:val="00C3541D"/>
    <w:rsid w:val="00C37C02"/>
    <w:rsid w:val="00C41BD0"/>
    <w:rsid w:val="00C42489"/>
    <w:rsid w:val="00C4635C"/>
    <w:rsid w:val="00C50C5C"/>
    <w:rsid w:val="00C51547"/>
    <w:rsid w:val="00C51579"/>
    <w:rsid w:val="00C54715"/>
    <w:rsid w:val="00C57136"/>
    <w:rsid w:val="00C5718E"/>
    <w:rsid w:val="00C62B07"/>
    <w:rsid w:val="00C65AED"/>
    <w:rsid w:val="00C70422"/>
    <w:rsid w:val="00C73715"/>
    <w:rsid w:val="00C74437"/>
    <w:rsid w:val="00C82231"/>
    <w:rsid w:val="00C867E6"/>
    <w:rsid w:val="00C86DCD"/>
    <w:rsid w:val="00C8792D"/>
    <w:rsid w:val="00C9135D"/>
    <w:rsid w:val="00C93946"/>
    <w:rsid w:val="00C93D09"/>
    <w:rsid w:val="00C9469C"/>
    <w:rsid w:val="00C95E9A"/>
    <w:rsid w:val="00C96289"/>
    <w:rsid w:val="00C96D57"/>
    <w:rsid w:val="00C971A2"/>
    <w:rsid w:val="00CA4521"/>
    <w:rsid w:val="00CA51A9"/>
    <w:rsid w:val="00CA7B60"/>
    <w:rsid w:val="00CB1902"/>
    <w:rsid w:val="00CB23B0"/>
    <w:rsid w:val="00CC0A38"/>
    <w:rsid w:val="00CC6890"/>
    <w:rsid w:val="00CD1E98"/>
    <w:rsid w:val="00CD38EB"/>
    <w:rsid w:val="00CD5032"/>
    <w:rsid w:val="00CE0655"/>
    <w:rsid w:val="00CE78E9"/>
    <w:rsid w:val="00CF0EFB"/>
    <w:rsid w:val="00CF3E93"/>
    <w:rsid w:val="00D03134"/>
    <w:rsid w:val="00D03BC7"/>
    <w:rsid w:val="00D0450D"/>
    <w:rsid w:val="00D06AB7"/>
    <w:rsid w:val="00D07552"/>
    <w:rsid w:val="00D106D4"/>
    <w:rsid w:val="00D10AFF"/>
    <w:rsid w:val="00D10CCB"/>
    <w:rsid w:val="00D11B9A"/>
    <w:rsid w:val="00D11E04"/>
    <w:rsid w:val="00D1273F"/>
    <w:rsid w:val="00D12C2A"/>
    <w:rsid w:val="00D14C92"/>
    <w:rsid w:val="00D17EDF"/>
    <w:rsid w:val="00D22EAF"/>
    <w:rsid w:val="00D2440F"/>
    <w:rsid w:val="00D25258"/>
    <w:rsid w:val="00D25B82"/>
    <w:rsid w:val="00D25E98"/>
    <w:rsid w:val="00D26D73"/>
    <w:rsid w:val="00D3061D"/>
    <w:rsid w:val="00D30B94"/>
    <w:rsid w:val="00D339BE"/>
    <w:rsid w:val="00D33C6D"/>
    <w:rsid w:val="00D37BCC"/>
    <w:rsid w:val="00D37C04"/>
    <w:rsid w:val="00D54293"/>
    <w:rsid w:val="00D63287"/>
    <w:rsid w:val="00D636FA"/>
    <w:rsid w:val="00D67E1B"/>
    <w:rsid w:val="00D70FD7"/>
    <w:rsid w:val="00D71490"/>
    <w:rsid w:val="00D716D2"/>
    <w:rsid w:val="00D729E3"/>
    <w:rsid w:val="00D764E2"/>
    <w:rsid w:val="00D804D4"/>
    <w:rsid w:val="00D82A69"/>
    <w:rsid w:val="00DA124F"/>
    <w:rsid w:val="00DA1FE9"/>
    <w:rsid w:val="00DB11F9"/>
    <w:rsid w:val="00DB1690"/>
    <w:rsid w:val="00DB183E"/>
    <w:rsid w:val="00DB2A8C"/>
    <w:rsid w:val="00DB43FF"/>
    <w:rsid w:val="00DB5C7D"/>
    <w:rsid w:val="00DC1110"/>
    <w:rsid w:val="00DC5A76"/>
    <w:rsid w:val="00DC6E75"/>
    <w:rsid w:val="00DC719B"/>
    <w:rsid w:val="00DC71D0"/>
    <w:rsid w:val="00DD04DA"/>
    <w:rsid w:val="00DD2569"/>
    <w:rsid w:val="00DD293D"/>
    <w:rsid w:val="00DD2D29"/>
    <w:rsid w:val="00DD3FAE"/>
    <w:rsid w:val="00DD51CC"/>
    <w:rsid w:val="00DD53A8"/>
    <w:rsid w:val="00DD60FF"/>
    <w:rsid w:val="00DE5697"/>
    <w:rsid w:val="00DE7964"/>
    <w:rsid w:val="00DE7A0B"/>
    <w:rsid w:val="00DE7B0B"/>
    <w:rsid w:val="00DF07DA"/>
    <w:rsid w:val="00DF36E6"/>
    <w:rsid w:val="00DF6133"/>
    <w:rsid w:val="00E018E4"/>
    <w:rsid w:val="00E03580"/>
    <w:rsid w:val="00E125C4"/>
    <w:rsid w:val="00E14660"/>
    <w:rsid w:val="00E177C8"/>
    <w:rsid w:val="00E211AC"/>
    <w:rsid w:val="00E21C6E"/>
    <w:rsid w:val="00E2220D"/>
    <w:rsid w:val="00E31F25"/>
    <w:rsid w:val="00E321E7"/>
    <w:rsid w:val="00E3444D"/>
    <w:rsid w:val="00E352AE"/>
    <w:rsid w:val="00E40EF7"/>
    <w:rsid w:val="00E415B2"/>
    <w:rsid w:val="00E43806"/>
    <w:rsid w:val="00E45825"/>
    <w:rsid w:val="00E5070D"/>
    <w:rsid w:val="00E517B6"/>
    <w:rsid w:val="00E56C11"/>
    <w:rsid w:val="00E639AB"/>
    <w:rsid w:val="00E6494D"/>
    <w:rsid w:val="00E67D3C"/>
    <w:rsid w:val="00E76B50"/>
    <w:rsid w:val="00E8010F"/>
    <w:rsid w:val="00E80C06"/>
    <w:rsid w:val="00E854C0"/>
    <w:rsid w:val="00E87D5C"/>
    <w:rsid w:val="00E95CAA"/>
    <w:rsid w:val="00E9650B"/>
    <w:rsid w:val="00EA23E7"/>
    <w:rsid w:val="00EA359F"/>
    <w:rsid w:val="00EA768B"/>
    <w:rsid w:val="00EB149D"/>
    <w:rsid w:val="00EB2412"/>
    <w:rsid w:val="00EB4B51"/>
    <w:rsid w:val="00EB53A9"/>
    <w:rsid w:val="00EB6E6E"/>
    <w:rsid w:val="00EB7871"/>
    <w:rsid w:val="00EC617B"/>
    <w:rsid w:val="00ED01AF"/>
    <w:rsid w:val="00ED4BBA"/>
    <w:rsid w:val="00ED7400"/>
    <w:rsid w:val="00EE28DF"/>
    <w:rsid w:val="00EE3C73"/>
    <w:rsid w:val="00EE51D9"/>
    <w:rsid w:val="00EE5258"/>
    <w:rsid w:val="00EE7079"/>
    <w:rsid w:val="00EF513A"/>
    <w:rsid w:val="00F0232A"/>
    <w:rsid w:val="00F0605E"/>
    <w:rsid w:val="00F06E9A"/>
    <w:rsid w:val="00F0702D"/>
    <w:rsid w:val="00F1079D"/>
    <w:rsid w:val="00F1159A"/>
    <w:rsid w:val="00F20FD2"/>
    <w:rsid w:val="00F24107"/>
    <w:rsid w:val="00F253E1"/>
    <w:rsid w:val="00F2777D"/>
    <w:rsid w:val="00F302D9"/>
    <w:rsid w:val="00F33A1E"/>
    <w:rsid w:val="00F35DC2"/>
    <w:rsid w:val="00F37BF3"/>
    <w:rsid w:val="00F416B6"/>
    <w:rsid w:val="00F4197E"/>
    <w:rsid w:val="00F42613"/>
    <w:rsid w:val="00F463E6"/>
    <w:rsid w:val="00F475CE"/>
    <w:rsid w:val="00F47902"/>
    <w:rsid w:val="00F479D1"/>
    <w:rsid w:val="00F5245A"/>
    <w:rsid w:val="00F573F4"/>
    <w:rsid w:val="00F57478"/>
    <w:rsid w:val="00F62E2D"/>
    <w:rsid w:val="00F635EA"/>
    <w:rsid w:val="00F64315"/>
    <w:rsid w:val="00F66150"/>
    <w:rsid w:val="00F66711"/>
    <w:rsid w:val="00F71999"/>
    <w:rsid w:val="00F7402A"/>
    <w:rsid w:val="00F81951"/>
    <w:rsid w:val="00F850E3"/>
    <w:rsid w:val="00F86CD7"/>
    <w:rsid w:val="00F86D83"/>
    <w:rsid w:val="00F9287F"/>
    <w:rsid w:val="00F934BE"/>
    <w:rsid w:val="00F936B5"/>
    <w:rsid w:val="00FA02F4"/>
    <w:rsid w:val="00FA443D"/>
    <w:rsid w:val="00FB2CA0"/>
    <w:rsid w:val="00FC0772"/>
    <w:rsid w:val="00FC2AF2"/>
    <w:rsid w:val="00FC35F8"/>
    <w:rsid w:val="00FC4B7B"/>
    <w:rsid w:val="00FC54E7"/>
    <w:rsid w:val="00FD651E"/>
    <w:rsid w:val="00FD6DFA"/>
    <w:rsid w:val="00FE138D"/>
    <w:rsid w:val="00FE394C"/>
    <w:rsid w:val="00FF7541"/>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A9CBDCB8-4E49-4CBA-8263-6F710B26D2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32967"/>
    <w:rPr>
      <w:sz w:val="24"/>
      <w:szCs w:val="24"/>
      <w:lang w:val="it-IT" w:eastAsia="it-IT"/>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semiHidden/>
    <w:rsid w:val="008B04D6"/>
    <w:rPr>
      <w:sz w:val="20"/>
      <w:szCs w:val="20"/>
    </w:rPr>
  </w:style>
  <w:style w:type="character" w:styleId="FootnoteReference">
    <w:name w:val="footnote reference"/>
    <w:basedOn w:val="DefaultParagraphFont"/>
    <w:semiHidden/>
    <w:rsid w:val="008B04D6"/>
    <w:rPr>
      <w:vertAlign w:val="superscript"/>
    </w:rPr>
  </w:style>
  <w:style w:type="paragraph" w:styleId="NormalWeb">
    <w:name w:val="Normal (Web)"/>
    <w:basedOn w:val="Normal"/>
    <w:rsid w:val="00D70FD7"/>
    <w:pPr>
      <w:spacing w:before="100" w:beforeAutospacing="1" w:after="100" w:afterAutospacing="1"/>
    </w:pPr>
  </w:style>
  <w:style w:type="character" w:styleId="Hyperlink">
    <w:name w:val="Hyperlink"/>
    <w:basedOn w:val="DefaultParagraphFont"/>
    <w:rsid w:val="00607D8F"/>
    <w:rPr>
      <w:color w:val="0000FF"/>
      <w:u w:val="single"/>
    </w:rPr>
  </w:style>
  <w:style w:type="character" w:customStyle="1" w:styleId="st">
    <w:name w:val="st"/>
    <w:basedOn w:val="DefaultParagraphFont"/>
    <w:rsid w:val="00234A69"/>
  </w:style>
  <w:style w:type="character" w:styleId="Emphasis">
    <w:name w:val="Emphasis"/>
    <w:basedOn w:val="DefaultParagraphFont"/>
    <w:uiPriority w:val="20"/>
    <w:qFormat/>
    <w:rsid w:val="00234A69"/>
    <w:rPr>
      <w:i/>
      <w:iCs/>
    </w:rPr>
  </w:style>
  <w:style w:type="paragraph" w:customStyle="1" w:styleId="stile5">
    <w:name w:val="stile5"/>
    <w:basedOn w:val="Normal"/>
    <w:rsid w:val="00667C07"/>
    <w:pPr>
      <w:spacing w:before="100" w:beforeAutospacing="1" w:after="100" w:afterAutospacing="1"/>
    </w:pPr>
    <w:rPr>
      <w:lang w:val="en-US" w:eastAsia="en-US"/>
    </w:rPr>
  </w:style>
  <w:style w:type="paragraph" w:customStyle="1" w:styleId="stile8">
    <w:name w:val="stile8"/>
    <w:basedOn w:val="Normal"/>
    <w:rsid w:val="00667C07"/>
    <w:pPr>
      <w:spacing w:before="100" w:beforeAutospacing="1" w:after="100" w:afterAutospacing="1"/>
    </w:pPr>
    <w:rPr>
      <w:lang w:val="en-US" w:eastAsia="en-US"/>
    </w:rPr>
  </w:style>
  <w:style w:type="paragraph" w:customStyle="1" w:styleId="normale">
    <w:name w:val="normale"/>
    <w:basedOn w:val="Normal"/>
    <w:rsid w:val="000C5BA4"/>
    <w:pPr>
      <w:spacing w:before="100" w:beforeAutospacing="1" w:after="100" w:afterAutospacing="1"/>
    </w:pPr>
    <w:rPr>
      <w:lang w:val="en-US" w:eastAsia="en-US"/>
    </w:rPr>
  </w:style>
  <w:style w:type="character" w:customStyle="1" w:styleId="reference-text">
    <w:name w:val="reference-text"/>
    <w:basedOn w:val="DefaultParagraphFont"/>
    <w:rsid w:val="0078527B"/>
  </w:style>
  <w:style w:type="paragraph" w:styleId="Footer">
    <w:name w:val="footer"/>
    <w:basedOn w:val="Normal"/>
    <w:link w:val="FooterChar"/>
    <w:uiPriority w:val="99"/>
    <w:rsid w:val="00F81951"/>
    <w:pPr>
      <w:tabs>
        <w:tab w:val="center" w:pos="4320"/>
        <w:tab w:val="right" w:pos="8640"/>
      </w:tabs>
    </w:pPr>
  </w:style>
  <w:style w:type="character" w:styleId="PageNumber">
    <w:name w:val="page number"/>
    <w:basedOn w:val="DefaultParagraphFont"/>
    <w:rsid w:val="00F81951"/>
  </w:style>
  <w:style w:type="character" w:customStyle="1" w:styleId="producttext">
    <w:name w:val="product_text"/>
    <w:basedOn w:val="DefaultParagraphFont"/>
    <w:rsid w:val="00514056"/>
  </w:style>
  <w:style w:type="paragraph" w:styleId="BalloonText">
    <w:name w:val="Balloon Text"/>
    <w:basedOn w:val="Normal"/>
    <w:link w:val="BalloonTextChar"/>
    <w:rsid w:val="00C10AB3"/>
    <w:rPr>
      <w:rFonts w:ascii="Tahoma" w:hAnsi="Tahoma" w:cs="Tahoma"/>
      <w:sz w:val="16"/>
      <w:szCs w:val="16"/>
    </w:rPr>
  </w:style>
  <w:style w:type="character" w:customStyle="1" w:styleId="BalloonTextChar">
    <w:name w:val="Balloon Text Char"/>
    <w:basedOn w:val="DefaultParagraphFont"/>
    <w:link w:val="BalloonText"/>
    <w:rsid w:val="00C10AB3"/>
    <w:rPr>
      <w:rFonts w:ascii="Tahoma" w:hAnsi="Tahoma" w:cs="Tahoma"/>
      <w:sz w:val="16"/>
      <w:szCs w:val="16"/>
      <w:lang w:val="it-IT" w:eastAsia="it-IT"/>
    </w:rPr>
  </w:style>
  <w:style w:type="character" w:customStyle="1" w:styleId="FootnoteTextChar">
    <w:name w:val="Footnote Text Char"/>
    <w:basedOn w:val="DefaultParagraphFont"/>
    <w:link w:val="FootnoteText"/>
    <w:semiHidden/>
    <w:rsid w:val="00803B36"/>
    <w:rPr>
      <w:lang w:val="it-IT" w:eastAsia="it-IT"/>
    </w:rPr>
  </w:style>
  <w:style w:type="paragraph" w:styleId="Header">
    <w:name w:val="header"/>
    <w:basedOn w:val="Normal"/>
    <w:link w:val="HeaderChar"/>
    <w:rsid w:val="00522128"/>
    <w:pPr>
      <w:tabs>
        <w:tab w:val="center" w:pos="4680"/>
        <w:tab w:val="right" w:pos="9360"/>
      </w:tabs>
    </w:pPr>
  </w:style>
  <w:style w:type="character" w:customStyle="1" w:styleId="HeaderChar">
    <w:name w:val="Header Char"/>
    <w:basedOn w:val="DefaultParagraphFont"/>
    <w:link w:val="Header"/>
    <w:rsid w:val="00522128"/>
    <w:rPr>
      <w:sz w:val="24"/>
      <w:szCs w:val="24"/>
      <w:lang w:val="it-IT" w:eastAsia="it-IT"/>
    </w:rPr>
  </w:style>
  <w:style w:type="character" w:customStyle="1" w:styleId="FooterChar">
    <w:name w:val="Footer Char"/>
    <w:basedOn w:val="DefaultParagraphFont"/>
    <w:link w:val="Footer"/>
    <w:uiPriority w:val="99"/>
    <w:rsid w:val="00522128"/>
    <w:rPr>
      <w:sz w:val="24"/>
      <w:szCs w:val="24"/>
      <w:lang w:val="it-IT" w:eastAsia="it-I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140979">
      <w:bodyDiv w:val="1"/>
      <w:marLeft w:val="0"/>
      <w:marRight w:val="0"/>
      <w:marTop w:val="0"/>
      <w:marBottom w:val="0"/>
      <w:divBdr>
        <w:top w:val="none" w:sz="0" w:space="0" w:color="auto"/>
        <w:left w:val="none" w:sz="0" w:space="0" w:color="auto"/>
        <w:bottom w:val="none" w:sz="0" w:space="0" w:color="auto"/>
        <w:right w:val="none" w:sz="0" w:space="0" w:color="auto"/>
      </w:divBdr>
      <w:divsChild>
        <w:div w:id="2107386943">
          <w:marLeft w:val="0"/>
          <w:marRight w:val="0"/>
          <w:marTop w:val="0"/>
          <w:marBottom w:val="0"/>
          <w:divBdr>
            <w:top w:val="none" w:sz="0" w:space="0" w:color="auto"/>
            <w:left w:val="none" w:sz="0" w:space="0" w:color="auto"/>
            <w:bottom w:val="none" w:sz="0" w:space="0" w:color="auto"/>
            <w:right w:val="none" w:sz="0" w:space="0" w:color="auto"/>
          </w:divBdr>
          <w:divsChild>
            <w:div w:id="330722051">
              <w:marLeft w:val="0"/>
              <w:marRight w:val="0"/>
              <w:marTop w:val="0"/>
              <w:marBottom w:val="0"/>
              <w:divBdr>
                <w:top w:val="none" w:sz="0" w:space="0" w:color="auto"/>
                <w:left w:val="none" w:sz="0" w:space="0" w:color="auto"/>
                <w:bottom w:val="none" w:sz="0" w:space="0" w:color="auto"/>
                <w:right w:val="none" w:sz="0" w:space="0" w:color="auto"/>
              </w:divBdr>
            </w:div>
            <w:div w:id="464278977">
              <w:marLeft w:val="0"/>
              <w:marRight w:val="0"/>
              <w:marTop w:val="0"/>
              <w:marBottom w:val="0"/>
              <w:divBdr>
                <w:top w:val="none" w:sz="0" w:space="0" w:color="auto"/>
                <w:left w:val="none" w:sz="0" w:space="0" w:color="auto"/>
                <w:bottom w:val="none" w:sz="0" w:space="0" w:color="auto"/>
                <w:right w:val="none" w:sz="0" w:space="0" w:color="auto"/>
              </w:divBdr>
            </w:div>
            <w:div w:id="739408320">
              <w:marLeft w:val="0"/>
              <w:marRight w:val="0"/>
              <w:marTop w:val="0"/>
              <w:marBottom w:val="0"/>
              <w:divBdr>
                <w:top w:val="none" w:sz="0" w:space="0" w:color="auto"/>
                <w:left w:val="none" w:sz="0" w:space="0" w:color="auto"/>
                <w:bottom w:val="none" w:sz="0" w:space="0" w:color="auto"/>
                <w:right w:val="none" w:sz="0" w:space="0" w:color="auto"/>
              </w:divBdr>
            </w:div>
            <w:div w:id="833373263">
              <w:marLeft w:val="0"/>
              <w:marRight w:val="0"/>
              <w:marTop w:val="0"/>
              <w:marBottom w:val="0"/>
              <w:divBdr>
                <w:top w:val="none" w:sz="0" w:space="0" w:color="auto"/>
                <w:left w:val="none" w:sz="0" w:space="0" w:color="auto"/>
                <w:bottom w:val="none" w:sz="0" w:space="0" w:color="auto"/>
                <w:right w:val="none" w:sz="0" w:space="0" w:color="auto"/>
              </w:divBdr>
            </w:div>
            <w:div w:id="889417758">
              <w:marLeft w:val="0"/>
              <w:marRight w:val="0"/>
              <w:marTop w:val="0"/>
              <w:marBottom w:val="0"/>
              <w:divBdr>
                <w:top w:val="none" w:sz="0" w:space="0" w:color="auto"/>
                <w:left w:val="none" w:sz="0" w:space="0" w:color="auto"/>
                <w:bottom w:val="none" w:sz="0" w:space="0" w:color="auto"/>
                <w:right w:val="none" w:sz="0" w:space="0" w:color="auto"/>
              </w:divBdr>
            </w:div>
            <w:div w:id="936252990">
              <w:marLeft w:val="0"/>
              <w:marRight w:val="0"/>
              <w:marTop w:val="0"/>
              <w:marBottom w:val="0"/>
              <w:divBdr>
                <w:top w:val="none" w:sz="0" w:space="0" w:color="auto"/>
                <w:left w:val="none" w:sz="0" w:space="0" w:color="auto"/>
                <w:bottom w:val="none" w:sz="0" w:space="0" w:color="auto"/>
                <w:right w:val="none" w:sz="0" w:space="0" w:color="auto"/>
              </w:divBdr>
            </w:div>
            <w:div w:id="1072235859">
              <w:marLeft w:val="0"/>
              <w:marRight w:val="0"/>
              <w:marTop w:val="0"/>
              <w:marBottom w:val="0"/>
              <w:divBdr>
                <w:top w:val="none" w:sz="0" w:space="0" w:color="auto"/>
                <w:left w:val="none" w:sz="0" w:space="0" w:color="auto"/>
                <w:bottom w:val="none" w:sz="0" w:space="0" w:color="auto"/>
                <w:right w:val="none" w:sz="0" w:space="0" w:color="auto"/>
              </w:divBdr>
            </w:div>
            <w:div w:id="1088696155">
              <w:marLeft w:val="0"/>
              <w:marRight w:val="0"/>
              <w:marTop w:val="0"/>
              <w:marBottom w:val="0"/>
              <w:divBdr>
                <w:top w:val="none" w:sz="0" w:space="0" w:color="auto"/>
                <w:left w:val="none" w:sz="0" w:space="0" w:color="auto"/>
                <w:bottom w:val="none" w:sz="0" w:space="0" w:color="auto"/>
                <w:right w:val="none" w:sz="0" w:space="0" w:color="auto"/>
              </w:divBdr>
            </w:div>
            <w:div w:id="1142310099">
              <w:marLeft w:val="0"/>
              <w:marRight w:val="0"/>
              <w:marTop w:val="0"/>
              <w:marBottom w:val="0"/>
              <w:divBdr>
                <w:top w:val="none" w:sz="0" w:space="0" w:color="auto"/>
                <w:left w:val="none" w:sz="0" w:space="0" w:color="auto"/>
                <w:bottom w:val="none" w:sz="0" w:space="0" w:color="auto"/>
                <w:right w:val="none" w:sz="0" w:space="0" w:color="auto"/>
              </w:divBdr>
            </w:div>
            <w:div w:id="1165583492">
              <w:marLeft w:val="0"/>
              <w:marRight w:val="0"/>
              <w:marTop w:val="0"/>
              <w:marBottom w:val="0"/>
              <w:divBdr>
                <w:top w:val="none" w:sz="0" w:space="0" w:color="auto"/>
                <w:left w:val="none" w:sz="0" w:space="0" w:color="auto"/>
                <w:bottom w:val="none" w:sz="0" w:space="0" w:color="auto"/>
                <w:right w:val="none" w:sz="0" w:space="0" w:color="auto"/>
              </w:divBdr>
            </w:div>
            <w:div w:id="1203010565">
              <w:marLeft w:val="0"/>
              <w:marRight w:val="0"/>
              <w:marTop w:val="0"/>
              <w:marBottom w:val="0"/>
              <w:divBdr>
                <w:top w:val="none" w:sz="0" w:space="0" w:color="auto"/>
                <w:left w:val="none" w:sz="0" w:space="0" w:color="auto"/>
                <w:bottom w:val="none" w:sz="0" w:space="0" w:color="auto"/>
                <w:right w:val="none" w:sz="0" w:space="0" w:color="auto"/>
              </w:divBdr>
            </w:div>
            <w:div w:id="1264194135">
              <w:marLeft w:val="0"/>
              <w:marRight w:val="0"/>
              <w:marTop w:val="0"/>
              <w:marBottom w:val="0"/>
              <w:divBdr>
                <w:top w:val="none" w:sz="0" w:space="0" w:color="auto"/>
                <w:left w:val="none" w:sz="0" w:space="0" w:color="auto"/>
                <w:bottom w:val="none" w:sz="0" w:space="0" w:color="auto"/>
                <w:right w:val="none" w:sz="0" w:space="0" w:color="auto"/>
              </w:divBdr>
            </w:div>
            <w:div w:id="1329404065">
              <w:marLeft w:val="0"/>
              <w:marRight w:val="0"/>
              <w:marTop w:val="0"/>
              <w:marBottom w:val="0"/>
              <w:divBdr>
                <w:top w:val="none" w:sz="0" w:space="0" w:color="auto"/>
                <w:left w:val="none" w:sz="0" w:space="0" w:color="auto"/>
                <w:bottom w:val="none" w:sz="0" w:space="0" w:color="auto"/>
                <w:right w:val="none" w:sz="0" w:space="0" w:color="auto"/>
              </w:divBdr>
            </w:div>
            <w:div w:id="1401560421">
              <w:marLeft w:val="0"/>
              <w:marRight w:val="0"/>
              <w:marTop w:val="0"/>
              <w:marBottom w:val="0"/>
              <w:divBdr>
                <w:top w:val="none" w:sz="0" w:space="0" w:color="auto"/>
                <w:left w:val="none" w:sz="0" w:space="0" w:color="auto"/>
                <w:bottom w:val="none" w:sz="0" w:space="0" w:color="auto"/>
                <w:right w:val="none" w:sz="0" w:space="0" w:color="auto"/>
              </w:divBdr>
            </w:div>
            <w:div w:id="1431853408">
              <w:marLeft w:val="0"/>
              <w:marRight w:val="0"/>
              <w:marTop w:val="0"/>
              <w:marBottom w:val="0"/>
              <w:divBdr>
                <w:top w:val="none" w:sz="0" w:space="0" w:color="auto"/>
                <w:left w:val="none" w:sz="0" w:space="0" w:color="auto"/>
                <w:bottom w:val="none" w:sz="0" w:space="0" w:color="auto"/>
                <w:right w:val="none" w:sz="0" w:space="0" w:color="auto"/>
              </w:divBdr>
            </w:div>
            <w:div w:id="1545944467">
              <w:marLeft w:val="0"/>
              <w:marRight w:val="0"/>
              <w:marTop w:val="0"/>
              <w:marBottom w:val="0"/>
              <w:divBdr>
                <w:top w:val="none" w:sz="0" w:space="0" w:color="auto"/>
                <w:left w:val="none" w:sz="0" w:space="0" w:color="auto"/>
                <w:bottom w:val="none" w:sz="0" w:space="0" w:color="auto"/>
                <w:right w:val="none" w:sz="0" w:space="0" w:color="auto"/>
              </w:divBdr>
            </w:div>
            <w:div w:id="1784184225">
              <w:marLeft w:val="0"/>
              <w:marRight w:val="0"/>
              <w:marTop w:val="0"/>
              <w:marBottom w:val="0"/>
              <w:divBdr>
                <w:top w:val="none" w:sz="0" w:space="0" w:color="auto"/>
                <w:left w:val="none" w:sz="0" w:space="0" w:color="auto"/>
                <w:bottom w:val="none" w:sz="0" w:space="0" w:color="auto"/>
                <w:right w:val="none" w:sz="0" w:space="0" w:color="auto"/>
              </w:divBdr>
            </w:div>
            <w:div w:id="1933585536">
              <w:marLeft w:val="0"/>
              <w:marRight w:val="0"/>
              <w:marTop w:val="0"/>
              <w:marBottom w:val="0"/>
              <w:divBdr>
                <w:top w:val="none" w:sz="0" w:space="0" w:color="auto"/>
                <w:left w:val="none" w:sz="0" w:space="0" w:color="auto"/>
                <w:bottom w:val="none" w:sz="0" w:space="0" w:color="auto"/>
                <w:right w:val="none" w:sz="0" w:space="0" w:color="auto"/>
              </w:divBdr>
            </w:div>
            <w:div w:id="2001224732">
              <w:marLeft w:val="0"/>
              <w:marRight w:val="0"/>
              <w:marTop w:val="0"/>
              <w:marBottom w:val="0"/>
              <w:divBdr>
                <w:top w:val="none" w:sz="0" w:space="0" w:color="auto"/>
                <w:left w:val="none" w:sz="0" w:space="0" w:color="auto"/>
                <w:bottom w:val="none" w:sz="0" w:space="0" w:color="auto"/>
                <w:right w:val="none" w:sz="0" w:space="0" w:color="auto"/>
              </w:divBdr>
            </w:div>
            <w:div w:id="20750849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1735568">
      <w:bodyDiv w:val="1"/>
      <w:marLeft w:val="0"/>
      <w:marRight w:val="0"/>
      <w:marTop w:val="0"/>
      <w:marBottom w:val="0"/>
      <w:divBdr>
        <w:top w:val="none" w:sz="0" w:space="0" w:color="auto"/>
        <w:left w:val="none" w:sz="0" w:space="0" w:color="auto"/>
        <w:bottom w:val="none" w:sz="0" w:space="0" w:color="auto"/>
        <w:right w:val="none" w:sz="0" w:space="0" w:color="auto"/>
      </w:divBdr>
    </w:div>
    <w:div w:id="172034780">
      <w:bodyDiv w:val="1"/>
      <w:marLeft w:val="0"/>
      <w:marRight w:val="0"/>
      <w:marTop w:val="0"/>
      <w:marBottom w:val="0"/>
      <w:divBdr>
        <w:top w:val="none" w:sz="0" w:space="0" w:color="auto"/>
        <w:left w:val="none" w:sz="0" w:space="0" w:color="auto"/>
        <w:bottom w:val="none" w:sz="0" w:space="0" w:color="auto"/>
        <w:right w:val="none" w:sz="0" w:space="0" w:color="auto"/>
      </w:divBdr>
    </w:div>
    <w:div w:id="304697316">
      <w:bodyDiv w:val="1"/>
      <w:marLeft w:val="0"/>
      <w:marRight w:val="0"/>
      <w:marTop w:val="0"/>
      <w:marBottom w:val="0"/>
      <w:divBdr>
        <w:top w:val="none" w:sz="0" w:space="0" w:color="auto"/>
        <w:left w:val="none" w:sz="0" w:space="0" w:color="auto"/>
        <w:bottom w:val="none" w:sz="0" w:space="0" w:color="auto"/>
        <w:right w:val="none" w:sz="0" w:space="0" w:color="auto"/>
      </w:divBdr>
      <w:divsChild>
        <w:div w:id="1866021789">
          <w:marLeft w:val="0"/>
          <w:marRight w:val="0"/>
          <w:marTop w:val="0"/>
          <w:marBottom w:val="0"/>
          <w:divBdr>
            <w:top w:val="none" w:sz="0" w:space="0" w:color="auto"/>
            <w:left w:val="none" w:sz="0" w:space="0" w:color="auto"/>
            <w:bottom w:val="none" w:sz="0" w:space="0" w:color="auto"/>
            <w:right w:val="none" w:sz="0" w:space="0" w:color="auto"/>
          </w:divBdr>
          <w:divsChild>
            <w:div w:id="20257472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42826142">
      <w:bodyDiv w:val="1"/>
      <w:marLeft w:val="0"/>
      <w:marRight w:val="0"/>
      <w:marTop w:val="0"/>
      <w:marBottom w:val="0"/>
      <w:divBdr>
        <w:top w:val="none" w:sz="0" w:space="0" w:color="auto"/>
        <w:left w:val="none" w:sz="0" w:space="0" w:color="auto"/>
        <w:bottom w:val="none" w:sz="0" w:space="0" w:color="auto"/>
        <w:right w:val="none" w:sz="0" w:space="0" w:color="auto"/>
      </w:divBdr>
    </w:div>
    <w:div w:id="411052721">
      <w:bodyDiv w:val="1"/>
      <w:marLeft w:val="0"/>
      <w:marRight w:val="0"/>
      <w:marTop w:val="0"/>
      <w:marBottom w:val="0"/>
      <w:divBdr>
        <w:top w:val="none" w:sz="0" w:space="0" w:color="auto"/>
        <w:left w:val="none" w:sz="0" w:space="0" w:color="auto"/>
        <w:bottom w:val="none" w:sz="0" w:space="0" w:color="auto"/>
        <w:right w:val="none" w:sz="0" w:space="0" w:color="auto"/>
      </w:divBdr>
    </w:div>
    <w:div w:id="478035596">
      <w:bodyDiv w:val="1"/>
      <w:marLeft w:val="0"/>
      <w:marRight w:val="0"/>
      <w:marTop w:val="0"/>
      <w:marBottom w:val="0"/>
      <w:divBdr>
        <w:top w:val="none" w:sz="0" w:space="0" w:color="auto"/>
        <w:left w:val="none" w:sz="0" w:space="0" w:color="auto"/>
        <w:bottom w:val="none" w:sz="0" w:space="0" w:color="auto"/>
        <w:right w:val="none" w:sz="0" w:space="0" w:color="auto"/>
      </w:divBdr>
    </w:div>
    <w:div w:id="578835474">
      <w:bodyDiv w:val="1"/>
      <w:marLeft w:val="0"/>
      <w:marRight w:val="0"/>
      <w:marTop w:val="0"/>
      <w:marBottom w:val="0"/>
      <w:divBdr>
        <w:top w:val="none" w:sz="0" w:space="0" w:color="auto"/>
        <w:left w:val="none" w:sz="0" w:space="0" w:color="auto"/>
        <w:bottom w:val="none" w:sz="0" w:space="0" w:color="auto"/>
        <w:right w:val="none" w:sz="0" w:space="0" w:color="auto"/>
      </w:divBdr>
    </w:div>
    <w:div w:id="760831298">
      <w:bodyDiv w:val="1"/>
      <w:marLeft w:val="0"/>
      <w:marRight w:val="0"/>
      <w:marTop w:val="0"/>
      <w:marBottom w:val="0"/>
      <w:divBdr>
        <w:top w:val="none" w:sz="0" w:space="0" w:color="auto"/>
        <w:left w:val="none" w:sz="0" w:space="0" w:color="auto"/>
        <w:bottom w:val="none" w:sz="0" w:space="0" w:color="auto"/>
        <w:right w:val="none" w:sz="0" w:space="0" w:color="auto"/>
      </w:divBdr>
    </w:div>
    <w:div w:id="808670757">
      <w:bodyDiv w:val="1"/>
      <w:marLeft w:val="0"/>
      <w:marRight w:val="0"/>
      <w:marTop w:val="0"/>
      <w:marBottom w:val="0"/>
      <w:divBdr>
        <w:top w:val="none" w:sz="0" w:space="0" w:color="auto"/>
        <w:left w:val="none" w:sz="0" w:space="0" w:color="auto"/>
        <w:bottom w:val="none" w:sz="0" w:space="0" w:color="auto"/>
        <w:right w:val="none" w:sz="0" w:space="0" w:color="auto"/>
      </w:divBdr>
    </w:div>
    <w:div w:id="944071803">
      <w:bodyDiv w:val="1"/>
      <w:marLeft w:val="0"/>
      <w:marRight w:val="0"/>
      <w:marTop w:val="0"/>
      <w:marBottom w:val="0"/>
      <w:divBdr>
        <w:top w:val="none" w:sz="0" w:space="0" w:color="auto"/>
        <w:left w:val="none" w:sz="0" w:space="0" w:color="auto"/>
        <w:bottom w:val="none" w:sz="0" w:space="0" w:color="auto"/>
        <w:right w:val="none" w:sz="0" w:space="0" w:color="auto"/>
      </w:divBdr>
    </w:div>
    <w:div w:id="963653670">
      <w:bodyDiv w:val="1"/>
      <w:marLeft w:val="0"/>
      <w:marRight w:val="0"/>
      <w:marTop w:val="0"/>
      <w:marBottom w:val="0"/>
      <w:divBdr>
        <w:top w:val="none" w:sz="0" w:space="0" w:color="auto"/>
        <w:left w:val="none" w:sz="0" w:space="0" w:color="auto"/>
        <w:bottom w:val="none" w:sz="0" w:space="0" w:color="auto"/>
        <w:right w:val="none" w:sz="0" w:space="0" w:color="auto"/>
      </w:divBdr>
    </w:div>
    <w:div w:id="1007441492">
      <w:bodyDiv w:val="1"/>
      <w:marLeft w:val="0"/>
      <w:marRight w:val="0"/>
      <w:marTop w:val="0"/>
      <w:marBottom w:val="0"/>
      <w:divBdr>
        <w:top w:val="none" w:sz="0" w:space="0" w:color="auto"/>
        <w:left w:val="none" w:sz="0" w:space="0" w:color="auto"/>
        <w:bottom w:val="none" w:sz="0" w:space="0" w:color="auto"/>
        <w:right w:val="none" w:sz="0" w:space="0" w:color="auto"/>
      </w:divBdr>
    </w:div>
    <w:div w:id="1209414997">
      <w:bodyDiv w:val="1"/>
      <w:marLeft w:val="0"/>
      <w:marRight w:val="0"/>
      <w:marTop w:val="0"/>
      <w:marBottom w:val="0"/>
      <w:divBdr>
        <w:top w:val="none" w:sz="0" w:space="0" w:color="auto"/>
        <w:left w:val="none" w:sz="0" w:space="0" w:color="auto"/>
        <w:bottom w:val="none" w:sz="0" w:space="0" w:color="auto"/>
        <w:right w:val="none" w:sz="0" w:space="0" w:color="auto"/>
      </w:divBdr>
    </w:div>
    <w:div w:id="1239753713">
      <w:bodyDiv w:val="1"/>
      <w:marLeft w:val="0"/>
      <w:marRight w:val="0"/>
      <w:marTop w:val="0"/>
      <w:marBottom w:val="0"/>
      <w:divBdr>
        <w:top w:val="none" w:sz="0" w:space="0" w:color="auto"/>
        <w:left w:val="none" w:sz="0" w:space="0" w:color="auto"/>
        <w:bottom w:val="none" w:sz="0" w:space="0" w:color="auto"/>
        <w:right w:val="none" w:sz="0" w:space="0" w:color="auto"/>
      </w:divBdr>
    </w:div>
    <w:div w:id="1382241335">
      <w:bodyDiv w:val="1"/>
      <w:marLeft w:val="0"/>
      <w:marRight w:val="0"/>
      <w:marTop w:val="0"/>
      <w:marBottom w:val="0"/>
      <w:divBdr>
        <w:top w:val="none" w:sz="0" w:space="0" w:color="auto"/>
        <w:left w:val="none" w:sz="0" w:space="0" w:color="auto"/>
        <w:bottom w:val="none" w:sz="0" w:space="0" w:color="auto"/>
        <w:right w:val="none" w:sz="0" w:space="0" w:color="auto"/>
      </w:divBdr>
    </w:div>
    <w:div w:id="1390347693">
      <w:bodyDiv w:val="1"/>
      <w:marLeft w:val="0"/>
      <w:marRight w:val="0"/>
      <w:marTop w:val="0"/>
      <w:marBottom w:val="0"/>
      <w:divBdr>
        <w:top w:val="none" w:sz="0" w:space="0" w:color="auto"/>
        <w:left w:val="none" w:sz="0" w:space="0" w:color="auto"/>
        <w:bottom w:val="none" w:sz="0" w:space="0" w:color="auto"/>
        <w:right w:val="none" w:sz="0" w:space="0" w:color="auto"/>
      </w:divBdr>
    </w:div>
    <w:div w:id="1469976202">
      <w:bodyDiv w:val="1"/>
      <w:marLeft w:val="0"/>
      <w:marRight w:val="0"/>
      <w:marTop w:val="0"/>
      <w:marBottom w:val="0"/>
      <w:divBdr>
        <w:top w:val="none" w:sz="0" w:space="0" w:color="auto"/>
        <w:left w:val="none" w:sz="0" w:space="0" w:color="auto"/>
        <w:bottom w:val="none" w:sz="0" w:space="0" w:color="auto"/>
        <w:right w:val="none" w:sz="0" w:space="0" w:color="auto"/>
      </w:divBdr>
    </w:div>
    <w:div w:id="1770468429">
      <w:bodyDiv w:val="1"/>
      <w:marLeft w:val="0"/>
      <w:marRight w:val="0"/>
      <w:marTop w:val="0"/>
      <w:marBottom w:val="0"/>
      <w:divBdr>
        <w:top w:val="none" w:sz="0" w:space="0" w:color="auto"/>
        <w:left w:val="none" w:sz="0" w:space="0" w:color="auto"/>
        <w:bottom w:val="none" w:sz="0" w:space="0" w:color="auto"/>
        <w:right w:val="none" w:sz="0" w:space="0" w:color="auto"/>
      </w:divBdr>
    </w:div>
    <w:div w:id="1827238225">
      <w:bodyDiv w:val="1"/>
      <w:marLeft w:val="0"/>
      <w:marRight w:val="0"/>
      <w:marTop w:val="0"/>
      <w:marBottom w:val="0"/>
      <w:divBdr>
        <w:top w:val="none" w:sz="0" w:space="0" w:color="auto"/>
        <w:left w:val="none" w:sz="0" w:space="0" w:color="auto"/>
        <w:bottom w:val="none" w:sz="0" w:space="0" w:color="auto"/>
        <w:right w:val="none" w:sz="0" w:space="0" w:color="auto"/>
      </w:divBdr>
    </w:div>
    <w:div w:id="1907448194">
      <w:bodyDiv w:val="1"/>
      <w:marLeft w:val="0"/>
      <w:marRight w:val="0"/>
      <w:marTop w:val="0"/>
      <w:marBottom w:val="0"/>
      <w:divBdr>
        <w:top w:val="none" w:sz="0" w:space="0" w:color="auto"/>
        <w:left w:val="none" w:sz="0" w:space="0" w:color="auto"/>
        <w:bottom w:val="none" w:sz="0" w:space="0" w:color="auto"/>
        <w:right w:val="none" w:sz="0" w:space="0" w:color="auto"/>
      </w:divBdr>
    </w:div>
    <w:div w:id="1999386320">
      <w:bodyDiv w:val="1"/>
      <w:marLeft w:val="0"/>
      <w:marRight w:val="0"/>
      <w:marTop w:val="0"/>
      <w:marBottom w:val="0"/>
      <w:divBdr>
        <w:top w:val="none" w:sz="0" w:space="0" w:color="auto"/>
        <w:left w:val="none" w:sz="0" w:space="0" w:color="auto"/>
        <w:bottom w:val="none" w:sz="0" w:space="0" w:color="auto"/>
        <w:right w:val="none" w:sz="0" w:space="0" w:color="auto"/>
      </w:divBdr>
    </w:div>
    <w:div w:id="2055612497">
      <w:bodyDiv w:val="1"/>
      <w:marLeft w:val="0"/>
      <w:marRight w:val="0"/>
      <w:marTop w:val="0"/>
      <w:marBottom w:val="0"/>
      <w:divBdr>
        <w:top w:val="none" w:sz="0" w:space="0" w:color="auto"/>
        <w:left w:val="none" w:sz="0" w:space="0" w:color="auto"/>
        <w:bottom w:val="none" w:sz="0" w:space="0" w:color="auto"/>
        <w:right w:val="none" w:sz="0" w:space="0" w:color="auto"/>
      </w:divBdr>
    </w:div>
    <w:div w:id="20883365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611EC26-516C-4EE9-A894-BDC337C2C38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1017</Words>
  <Characters>5175</Characters>
  <Application>Microsoft Office Word</Application>
  <DocSecurity>0</DocSecurity>
  <Lines>43</Lines>
  <Paragraphs>12</Paragraphs>
  <ScaleCrop>false</ScaleCrop>
  <HeadingPairs>
    <vt:vector size="2" baseType="variant">
      <vt:variant>
        <vt:lpstr>Title</vt:lpstr>
      </vt:variant>
      <vt:variant>
        <vt:i4>1</vt:i4>
      </vt:variant>
    </vt:vector>
  </HeadingPairs>
  <TitlesOfParts>
    <vt:vector size="1" baseType="lpstr">
      <vt:lpstr>A partire da Petrarca, e in particolare durante il Rinascimento l’Italia ha esportato cultura e attratto intellettuali ogni livello</vt:lpstr>
    </vt:vector>
  </TitlesOfParts>
  <Company>Kent State University</Company>
  <LinksUpToDate>false</LinksUpToDate>
  <CharactersWithSpaces>6180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 partire da Petrarca, e in particolare durante il Rinascimento l’Italia ha esportato cultura e attratto intellettuali ogni livello</dc:title>
  <dc:creator>User</dc:creator>
  <cp:lastModifiedBy>Finotti</cp:lastModifiedBy>
  <cp:revision>2</cp:revision>
  <cp:lastPrinted>2013-02-18T18:53:00Z</cp:lastPrinted>
  <dcterms:created xsi:type="dcterms:W3CDTF">2019-10-09T08:06:00Z</dcterms:created>
  <dcterms:modified xsi:type="dcterms:W3CDTF">2019-10-09T08:06:00Z</dcterms:modified>
</cp:coreProperties>
</file>