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3306" w14:textId="77777777" w:rsidR="005247AA" w:rsidRPr="005247AA" w:rsidRDefault="005247AA" w:rsidP="00B156E4">
      <w:pPr>
        <w:spacing w:before="100" w:beforeAutospacing="1" w:after="100" w:afterAutospacing="1" w:line="360" w:lineRule="auto"/>
        <w:outlineLvl w:val="1"/>
        <w:rPr>
          <w:rFonts w:ascii="Tahoma" w:eastAsia="Times New Roman" w:hAnsi="Tahoma" w:cs="Tahoma"/>
          <w:b/>
          <w:bCs/>
          <w:sz w:val="36"/>
          <w:szCs w:val="36"/>
          <w:lang w:val="nl-BE" w:eastAsia="it-IT"/>
        </w:rPr>
      </w:pPr>
      <w:r w:rsidRPr="005247AA">
        <w:rPr>
          <w:rFonts w:ascii="Tahoma" w:eastAsia="Times New Roman" w:hAnsi="Tahoma" w:cs="Tahoma"/>
          <w:b/>
          <w:bCs/>
          <w:sz w:val="36"/>
          <w:szCs w:val="36"/>
          <w:lang w:val="nl-BE" w:eastAsia="it-IT"/>
        </w:rPr>
        <w:t xml:space="preserve">Speech Caroline Copers, algemeen secretaris Vlaams </w:t>
      </w:r>
      <w:commentRangeStart w:id="0"/>
      <w:r w:rsidRPr="005247AA">
        <w:rPr>
          <w:rFonts w:ascii="Tahoma" w:eastAsia="Times New Roman" w:hAnsi="Tahoma" w:cs="Tahoma"/>
          <w:b/>
          <w:bCs/>
          <w:sz w:val="36"/>
          <w:szCs w:val="36"/>
          <w:lang w:val="nl-BE" w:eastAsia="it-IT"/>
        </w:rPr>
        <w:t>ABVV</w:t>
      </w:r>
      <w:commentRangeEnd w:id="0"/>
      <w:r>
        <w:rPr>
          <w:rStyle w:val="Rimandocommento"/>
        </w:rPr>
        <w:commentReference w:id="0"/>
      </w:r>
    </w:p>
    <w:p w14:paraId="44AE3ABB"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w:t>
      </w:r>
    </w:p>
    <w:p w14:paraId="6B0FF1B2"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1 mei 2014, Antwerpen</w:t>
      </w:r>
    </w:p>
    <w:p w14:paraId="5DB82ABB"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Goedemorgen! Kameraden!</w:t>
      </w:r>
    </w:p>
    <w:p w14:paraId="7D4C2584"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Vorige week kwam een einde aan een wekenlang</w:t>
      </w:r>
      <w:commentRangeStart w:id="1"/>
      <w:r w:rsidRPr="005247AA">
        <w:rPr>
          <w:rFonts w:ascii="Tahoma" w:eastAsia="Times New Roman" w:hAnsi="Tahoma" w:cs="Tahoma"/>
          <w:b/>
          <w:bCs/>
          <w:sz w:val="24"/>
          <w:szCs w:val="24"/>
          <w:lang w:val="nl-BE" w:eastAsia="it-IT"/>
        </w:rPr>
        <w:t xml:space="preserve"> aanslepende </w:t>
      </w:r>
      <w:commentRangeEnd w:id="1"/>
      <w:r w:rsidR="007D776F">
        <w:rPr>
          <w:rStyle w:val="Rimandocommento"/>
        </w:rPr>
        <w:commentReference w:id="1"/>
      </w:r>
      <w:r w:rsidRPr="005247AA">
        <w:rPr>
          <w:rFonts w:ascii="Tahoma" w:eastAsia="Times New Roman" w:hAnsi="Tahoma" w:cs="Tahoma"/>
          <w:b/>
          <w:bCs/>
          <w:sz w:val="24"/>
          <w:szCs w:val="24"/>
          <w:lang w:val="nl-BE" w:eastAsia="it-IT"/>
        </w:rPr>
        <w:t>staking bij het bedrijf Lanxess te Zwijndrecht.</w:t>
      </w:r>
      <w:r w:rsidRPr="005247AA">
        <w:rPr>
          <w:rFonts w:ascii="Tahoma" w:eastAsia="Times New Roman" w:hAnsi="Tahoma" w:cs="Tahoma"/>
          <w:sz w:val="24"/>
          <w:szCs w:val="24"/>
          <w:lang w:val="nl-BE" w:eastAsia="it-IT"/>
        </w:rPr>
        <w:t xml:space="preserve"> Een zwaar bevochten </w:t>
      </w:r>
      <w:commentRangeStart w:id="2"/>
      <w:r w:rsidRPr="005247AA">
        <w:rPr>
          <w:rFonts w:ascii="Tahoma" w:eastAsia="Times New Roman" w:hAnsi="Tahoma" w:cs="Tahoma"/>
          <w:sz w:val="24"/>
          <w:szCs w:val="24"/>
          <w:lang w:val="nl-BE" w:eastAsia="it-IT"/>
        </w:rPr>
        <w:t>overwinning</w:t>
      </w:r>
      <w:commentRangeEnd w:id="2"/>
      <w:r w:rsidR="00641A7C">
        <w:rPr>
          <w:rStyle w:val="Rimandocommento"/>
        </w:rPr>
        <w:commentReference w:id="2"/>
      </w:r>
      <w:r w:rsidRPr="005247AA">
        <w:rPr>
          <w:rFonts w:ascii="Tahoma" w:eastAsia="Times New Roman" w:hAnsi="Tahoma" w:cs="Tahoma"/>
          <w:sz w:val="24"/>
          <w:szCs w:val="24"/>
          <w:lang w:val="nl-BE" w:eastAsia="it-IT"/>
        </w:rPr>
        <w:t xml:space="preserve"> voor het stakingsrecht en de syndicale actie, én een overwinning voor </w:t>
      </w:r>
      <w:commentRangeStart w:id="3"/>
      <w:r w:rsidRPr="005247AA">
        <w:rPr>
          <w:rFonts w:ascii="Tahoma" w:eastAsia="Times New Roman" w:hAnsi="Tahoma" w:cs="Tahoma"/>
          <w:sz w:val="24"/>
          <w:szCs w:val="24"/>
          <w:lang w:val="nl-BE" w:eastAsia="it-IT"/>
        </w:rPr>
        <w:t xml:space="preserve">het sociaal overleg </w:t>
      </w:r>
      <w:commentRangeEnd w:id="3"/>
      <w:r w:rsidR="005126C1">
        <w:rPr>
          <w:rStyle w:val="Rimandocommento"/>
        </w:rPr>
        <w:commentReference w:id="3"/>
      </w:r>
      <w:r w:rsidRPr="005247AA">
        <w:rPr>
          <w:rFonts w:ascii="Tahoma" w:eastAsia="Times New Roman" w:hAnsi="Tahoma" w:cs="Tahoma"/>
          <w:sz w:val="24"/>
          <w:szCs w:val="24"/>
          <w:lang w:val="nl-BE" w:eastAsia="it-IT"/>
        </w:rPr>
        <w:t>en voor de werknemers. Ik wil op deze plaats publiekelijk mijn respect betuigen voor de manier waarop deze actie werd gevoerd en tot een goed einde werd gebracht.</w:t>
      </w:r>
    </w:p>
    <w:p w14:paraId="6D483422" w14:textId="3A127E69"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Respect voor alle </w:t>
      </w:r>
      <w:r w:rsidR="005126C1">
        <w:rPr>
          <w:rFonts w:ascii="Tahoma" w:eastAsia="Times New Roman" w:hAnsi="Tahoma" w:cs="Tahoma"/>
          <w:sz w:val="24"/>
          <w:szCs w:val="24"/>
          <w:lang w:val="nl-BE" w:eastAsia="it-IT"/>
        </w:rPr>
        <w:t>kameraden</w:t>
      </w:r>
      <w:r w:rsidRPr="005247AA">
        <w:rPr>
          <w:rFonts w:ascii="Tahoma" w:eastAsia="Times New Roman" w:hAnsi="Tahoma" w:cs="Tahoma"/>
          <w:sz w:val="24"/>
          <w:szCs w:val="24"/>
          <w:lang w:val="nl-BE" w:eastAsia="it-IT"/>
        </w:rPr>
        <w:t xml:space="preserve"> die de laatste weken in sociale conflicten betrokken werden!</w:t>
      </w:r>
    </w:p>
    <w:p w14:paraId="0604EDDF"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Maar weet, kameraden, dat dit recht op actie - dat nooit lichtzinnig ingezet wordt - onder druk staat. </w:t>
      </w:r>
    </w:p>
    <w:p w14:paraId="06263EAF"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Het is vandaag dan ook een bijzondere 1 mei!</w:t>
      </w:r>
    </w:p>
    <w:p w14:paraId="043F7BAC"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Vandaag spreekt de Socialistische Gemeenschappelijke Actie. Vlaams ABVV, </w:t>
      </w:r>
      <w:commentRangeStart w:id="4"/>
      <w:r w:rsidRPr="005247AA">
        <w:rPr>
          <w:rFonts w:ascii="Tahoma" w:eastAsia="Times New Roman" w:hAnsi="Tahoma" w:cs="Tahoma"/>
          <w:sz w:val="24"/>
          <w:szCs w:val="24"/>
          <w:lang w:val="nl-BE" w:eastAsia="it-IT"/>
        </w:rPr>
        <w:t>SP.a</w:t>
      </w:r>
      <w:commentRangeEnd w:id="4"/>
      <w:r w:rsidR="005126C1">
        <w:rPr>
          <w:rStyle w:val="Rimandocommento"/>
        </w:rPr>
        <w:commentReference w:id="4"/>
      </w:r>
      <w:r w:rsidRPr="005247AA">
        <w:rPr>
          <w:rFonts w:ascii="Tahoma" w:eastAsia="Times New Roman" w:hAnsi="Tahoma" w:cs="Tahoma"/>
          <w:sz w:val="24"/>
          <w:szCs w:val="24"/>
          <w:lang w:val="nl-BE" w:eastAsia="it-IT"/>
        </w:rPr>
        <w:t>, Socialistische Mutualiteit. Samen vertegenwoordigen wij veel mensen, heel veel mensen. En dus zal ik het kort houden.</w:t>
      </w:r>
    </w:p>
    <w:p w14:paraId="12781C86"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 xml:space="preserve">De inzet van deze 1 mei is 25 mei. </w:t>
      </w:r>
      <w:r w:rsidRPr="005247AA">
        <w:rPr>
          <w:rFonts w:ascii="Tahoma" w:eastAsia="Times New Roman" w:hAnsi="Tahoma" w:cs="Tahoma"/>
          <w:sz w:val="24"/>
          <w:szCs w:val="24"/>
          <w:lang w:val="nl-BE" w:eastAsia="it-IT"/>
        </w:rPr>
        <w:t>Vlaamse, federale en Europese Verkiezingen zijn binnen 24 dagen op komst. De uitdaging is immens. En hoewel N-VA het gezicht is van rechts in Vlaanderen is rechts uiteraard breder dan alleen de N-VA. Ik wil dan ook duidelijk zijn: kameraden, stem niet tegen jezelf! En overtuig je familie, vrienden en buren om niet tegen zichzelf te stemmen!</w:t>
      </w:r>
    </w:p>
    <w:p w14:paraId="24EB0C82"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Want het V-plan voor Verandering is niet onze verandering. Het is de V van </w:t>
      </w:r>
      <w:commentRangeStart w:id="5"/>
      <w:r w:rsidRPr="005247AA">
        <w:rPr>
          <w:rFonts w:ascii="Tahoma" w:eastAsia="Times New Roman" w:hAnsi="Tahoma" w:cs="Tahoma"/>
          <w:sz w:val="24"/>
          <w:szCs w:val="24"/>
          <w:lang w:val="nl-BE" w:eastAsia="it-IT"/>
        </w:rPr>
        <w:t>verwerpelijk</w:t>
      </w:r>
      <w:commentRangeEnd w:id="5"/>
      <w:r w:rsidR="005126C1">
        <w:rPr>
          <w:rStyle w:val="Rimandocommento"/>
        </w:rPr>
        <w:commentReference w:id="5"/>
      </w:r>
      <w:r w:rsidRPr="005247AA">
        <w:rPr>
          <w:rFonts w:ascii="Tahoma" w:eastAsia="Times New Roman" w:hAnsi="Tahoma" w:cs="Tahoma"/>
          <w:sz w:val="24"/>
          <w:szCs w:val="24"/>
          <w:lang w:val="nl-BE" w:eastAsia="it-IT"/>
        </w:rPr>
        <w:t>. Ik wil dat illustreren met enkele cijfers en feiten.</w:t>
      </w:r>
    </w:p>
    <w:p w14:paraId="684BAA2C"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lastRenderedPageBreak/>
        <w:t>Een kwart miljoen. 250.000 mensen.</w:t>
      </w:r>
      <w:r w:rsidRPr="005247AA">
        <w:rPr>
          <w:rFonts w:ascii="Tahoma" w:eastAsia="Times New Roman" w:hAnsi="Tahoma" w:cs="Tahoma"/>
          <w:sz w:val="24"/>
          <w:szCs w:val="24"/>
          <w:lang w:val="nl-BE" w:eastAsia="it-IT"/>
        </w:rPr>
        <w:t xml:space="preserve"> DAT is het aantal werklozen dat in ons land zijn uitkering zal verliezen bij een beperking van het recht op</w:t>
      </w:r>
      <w:commentRangeStart w:id="6"/>
      <w:r w:rsidRPr="005247AA">
        <w:rPr>
          <w:rFonts w:ascii="Tahoma" w:eastAsia="Times New Roman" w:hAnsi="Tahoma" w:cs="Tahoma"/>
          <w:sz w:val="24"/>
          <w:szCs w:val="24"/>
          <w:lang w:val="nl-BE" w:eastAsia="it-IT"/>
        </w:rPr>
        <w:t xml:space="preserve"> uitkering </w:t>
      </w:r>
      <w:commentRangeEnd w:id="6"/>
      <w:r w:rsidR="005126C1">
        <w:rPr>
          <w:rStyle w:val="Rimandocommento"/>
        </w:rPr>
        <w:commentReference w:id="6"/>
      </w:r>
      <w:r w:rsidRPr="005247AA">
        <w:rPr>
          <w:rFonts w:ascii="Tahoma" w:eastAsia="Times New Roman" w:hAnsi="Tahoma" w:cs="Tahoma"/>
          <w:sz w:val="24"/>
          <w:szCs w:val="24"/>
          <w:lang w:val="nl-BE" w:eastAsia="it-IT"/>
        </w:rPr>
        <w:t>tot 2 jaar. Actief naar werk zoeken zal niet helpen.</w:t>
      </w:r>
    </w:p>
    <w:p w14:paraId="39CC36BF"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Concreet betekent dat dat een werknemer van FORD, die jarenlang </w:t>
      </w:r>
      <w:commentRangeStart w:id="7"/>
      <w:r w:rsidRPr="005247AA">
        <w:rPr>
          <w:rFonts w:ascii="Tahoma" w:eastAsia="Times New Roman" w:hAnsi="Tahoma" w:cs="Tahoma"/>
          <w:sz w:val="24"/>
          <w:szCs w:val="24"/>
          <w:lang w:val="nl-BE" w:eastAsia="it-IT"/>
        </w:rPr>
        <w:t xml:space="preserve">aan de band </w:t>
      </w:r>
      <w:commentRangeEnd w:id="7"/>
      <w:r w:rsidR="005126C1">
        <w:rPr>
          <w:rStyle w:val="Rimandocommento"/>
        </w:rPr>
        <w:commentReference w:id="7"/>
      </w:r>
      <w:r w:rsidRPr="005247AA">
        <w:rPr>
          <w:rFonts w:ascii="Tahoma" w:eastAsia="Times New Roman" w:hAnsi="Tahoma" w:cs="Tahoma"/>
          <w:sz w:val="24"/>
          <w:szCs w:val="24"/>
          <w:lang w:val="nl-BE" w:eastAsia="it-IT"/>
        </w:rPr>
        <w:t>gewerkt heeft, die jarenlang heeft bijgedragen tot de sociale zekerheid, die nog</w:t>
      </w:r>
      <w:commentRangeStart w:id="8"/>
      <w:r w:rsidRPr="005247AA">
        <w:rPr>
          <w:rFonts w:ascii="Tahoma" w:eastAsia="Times New Roman" w:hAnsi="Tahoma" w:cs="Tahoma"/>
          <w:sz w:val="24"/>
          <w:szCs w:val="24"/>
          <w:lang w:val="nl-BE" w:eastAsia="it-IT"/>
        </w:rPr>
        <w:t xml:space="preserve"> ingeleverd </w:t>
      </w:r>
      <w:commentRangeEnd w:id="8"/>
      <w:r w:rsidR="005126C1">
        <w:rPr>
          <w:rStyle w:val="Rimandocommento"/>
        </w:rPr>
        <w:commentReference w:id="8"/>
      </w:r>
      <w:r w:rsidRPr="005247AA">
        <w:rPr>
          <w:rFonts w:ascii="Tahoma" w:eastAsia="Times New Roman" w:hAnsi="Tahoma" w:cs="Tahoma"/>
          <w:sz w:val="24"/>
          <w:szCs w:val="24"/>
          <w:lang w:val="nl-BE" w:eastAsia="it-IT"/>
        </w:rPr>
        <w:t xml:space="preserve">heeft om zijn bedrijf te redden, op het einde van dit jaar werkloos zal worden en ONDANKS zijn inspanningen om een andere job te vinden eind 2016 </w:t>
      </w:r>
      <w:commentRangeStart w:id="9"/>
      <w:r w:rsidRPr="005247AA">
        <w:rPr>
          <w:rFonts w:ascii="Tahoma" w:eastAsia="Times New Roman" w:hAnsi="Tahoma" w:cs="Tahoma"/>
          <w:sz w:val="24"/>
          <w:szCs w:val="24"/>
          <w:lang w:val="nl-BE" w:eastAsia="it-IT"/>
        </w:rPr>
        <w:t xml:space="preserve">van de dop zal worden gesmeten </w:t>
      </w:r>
      <w:commentRangeEnd w:id="9"/>
      <w:r w:rsidR="005126C1">
        <w:rPr>
          <w:rStyle w:val="Rimandocommento"/>
        </w:rPr>
        <w:commentReference w:id="9"/>
      </w:r>
      <w:r w:rsidRPr="005247AA">
        <w:rPr>
          <w:rFonts w:ascii="Tahoma" w:eastAsia="Times New Roman" w:hAnsi="Tahoma" w:cs="Tahoma"/>
          <w:sz w:val="24"/>
          <w:szCs w:val="24"/>
          <w:lang w:val="nl-BE" w:eastAsia="it-IT"/>
        </w:rPr>
        <w:t>en zal terugvallen op een</w:t>
      </w:r>
      <w:commentRangeStart w:id="10"/>
      <w:r w:rsidRPr="005247AA">
        <w:rPr>
          <w:rFonts w:ascii="Tahoma" w:eastAsia="Times New Roman" w:hAnsi="Tahoma" w:cs="Tahoma"/>
          <w:sz w:val="24"/>
          <w:szCs w:val="24"/>
          <w:lang w:val="nl-BE" w:eastAsia="it-IT"/>
        </w:rPr>
        <w:t xml:space="preserve"> leefloon</w:t>
      </w:r>
      <w:commentRangeEnd w:id="10"/>
      <w:r w:rsidR="005126C1">
        <w:rPr>
          <w:rStyle w:val="Rimandocommento"/>
        </w:rPr>
        <w:commentReference w:id="10"/>
      </w:r>
      <w:r w:rsidRPr="005247AA">
        <w:rPr>
          <w:rFonts w:ascii="Tahoma" w:eastAsia="Times New Roman" w:hAnsi="Tahoma" w:cs="Tahoma"/>
          <w:sz w:val="24"/>
          <w:szCs w:val="24"/>
          <w:lang w:val="nl-BE" w:eastAsia="it-IT"/>
        </w:rPr>
        <w:t xml:space="preserve">, dat vandaag onder de armoedegrens ligt. Leefloon dat alleen betaald wordt na verkoop van huis en het opsouperen van alle spaargeld én mits een verplichte </w:t>
      </w:r>
      <w:commentRangeStart w:id="11"/>
      <w:r w:rsidRPr="005247AA">
        <w:rPr>
          <w:rFonts w:ascii="Tahoma" w:eastAsia="Times New Roman" w:hAnsi="Tahoma" w:cs="Tahoma"/>
          <w:sz w:val="24"/>
          <w:szCs w:val="24"/>
          <w:lang w:val="nl-BE" w:eastAsia="it-IT"/>
        </w:rPr>
        <w:t>gemeenschapsdienst</w:t>
      </w:r>
      <w:commentRangeEnd w:id="11"/>
      <w:r w:rsidR="005126C1">
        <w:rPr>
          <w:rStyle w:val="Rimandocommento"/>
        </w:rPr>
        <w:commentReference w:id="11"/>
      </w:r>
      <w:r w:rsidRPr="005247AA">
        <w:rPr>
          <w:rFonts w:ascii="Tahoma" w:eastAsia="Times New Roman" w:hAnsi="Tahoma" w:cs="Tahoma"/>
          <w:sz w:val="24"/>
          <w:szCs w:val="24"/>
          <w:lang w:val="nl-BE" w:eastAsia="it-IT"/>
        </w:rPr>
        <w:t xml:space="preserve"> bij, zeg maar, de klusjes- of boodschappendienst van de gemeente.</w:t>
      </w:r>
    </w:p>
    <w:p w14:paraId="6A5D1247" w14:textId="6F435064"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 xml:space="preserve">Ander feit: werknemers in kleine bedrijven zonder syndicale </w:t>
      </w:r>
      <w:r w:rsidR="001213FE">
        <w:rPr>
          <w:rFonts w:ascii="Tahoma" w:eastAsia="Times New Roman" w:hAnsi="Tahoma" w:cs="Tahoma"/>
          <w:sz w:val="24"/>
          <w:szCs w:val="24"/>
          <w:lang w:val="nl-BE" w:eastAsia="it-IT"/>
        </w:rPr>
        <w:t>vertegenwoordiging</w:t>
      </w:r>
      <w:r w:rsidRPr="005247AA">
        <w:rPr>
          <w:rFonts w:ascii="Tahoma" w:eastAsia="Times New Roman" w:hAnsi="Tahoma" w:cs="Tahoma"/>
          <w:sz w:val="24"/>
          <w:szCs w:val="24"/>
          <w:lang w:val="nl-BE" w:eastAsia="it-IT"/>
        </w:rPr>
        <w:t xml:space="preserve"> zullen de eigen </w:t>
      </w:r>
      <w:commentRangeStart w:id="12"/>
      <w:r w:rsidRPr="005247AA">
        <w:rPr>
          <w:rFonts w:ascii="Tahoma" w:eastAsia="Times New Roman" w:hAnsi="Tahoma" w:cs="Tahoma"/>
          <w:sz w:val="24"/>
          <w:szCs w:val="24"/>
          <w:lang w:val="nl-BE" w:eastAsia="it-IT"/>
        </w:rPr>
        <w:t xml:space="preserve">loon- en arbeidsvoorwaarden </w:t>
      </w:r>
      <w:commentRangeEnd w:id="12"/>
      <w:r w:rsidR="001213FE">
        <w:rPr>
          <w:rStyle w:val="Rimandocommento"/>
        </w:rPr>
        <w:commentReference w:id="12"/>
      </w:r>
      <w:r w:rsidRPr="005247AA">
        <w:rPr>
          <w:rFonts w:ascii="Tahoma" w:eastAsia="Times New Roman" w:hAnsi="Tahoma" w:cs="Tahoma"/>
          <w:sz w:val="24"/>
          <w:szCs w:val="24"/>
          <w:lang w:val="nl-BE" w:eastAsia="it-IT"/>
        </w:rPr>
        <w:t>moeten onderhandelen met de werkgever.</w:t>
      </w:r>
    </w:p>
    <w:p w14:paraId="1B304EA2"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Dat, kameraden, is de echte agenda van Rechts.</w:t>
      </w:r>
    </w:p>
    <w:p w14:paraId="2745525A"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 xml:space="preserve">Wat het ABVV wil </w:t>
      </w:r>
      <w:commentRangeStart w:id="13"/>
      <w:r w:rsidRPr="005247AA">
        <w:rPr>
          <w:rFonts w:ascii="Tahoma" w:eastAsia="Times New Roman" w:hAnsi="Tahoma" w:cs="Tahoma"/>
          <w:b/>
          <w:bCs/>
          <w:sz w:val="24"/>
          <w:szCs w:val="24"/>
          <w:lang w:val="nl-BE" w:eastAsia="it-IT"/>
        </w:rPr>
        <w:t>staat haaks op deze agenda</w:t>
      </w:r>
      <w:commentRangeEnd w:id="13"/>
      <w:r w:rsidR="00537A1D">
        <w:rPr>
          <w:rStyle w:val="Rimandocommento"/>
        </w:rPr>
        <w:commentReference w:id="13"/>
      </w:r>
      <w:r w:rsidRPr="005247AA">
        <w:rPr>
          <w:rFonts w:ascii="Tahoma" w:eastAsia="Times New Roman" w:hAnsi="Tahoma" w:cs="Tahoma"/>
          <w:b/>
          <w:bCs/>
          <w:sz w:val="24"/>
          <w:szCs w:val="24"/>
          <w:lang w:val="nl-BE" w:eastAsia="it-IT"/>
        </w:rPr>
        <w:t xml:space="preserve">. </w:t>
      </w:r>
      <w:r w:rsidRPr="005247AA">
        <w:rPr>
          <w:rFonts w:ascii="Tahoma" w:eastAsia="Times New Roman" w:hAnsi="Tahoma" w:cs="Tahoma"/>
          <w:sz w:val="24"/>
          <w:szCs w:val="24"/>
          <w:lang w:val="nl-BE" w:eastAsia="it-IT"/>
        </w:rPr>
        <w:t xml:space="preserve">Wij willen het behoud van het </w:t>
      </w:r>
      <w:commentRangeStart w:id="14"/>
      <w:r w:rsidRPr="005247AA">
        <w:rPr>
          <w:rFonts w:ascii="Tahoma" w:eastAsia="Times New Roman" w:hAnsi="Tahoma" w:cs="Tahoma"/>
          <w:sz w:val="24"/>
          <w:szCs w:val="24"/>
          <w:lang w:val="nl-BE" w:eastAsia="it-IT"/>
        </w:rPr>
        <w:t>federaal loonoverleg</w:t>
      </w:r>
      <w:commentRangeEnd w:id="14"/>
      <w:r w:rsidR="00537A1D">
        <w:rPr>
          <w:rStyle w:val="Rimandocommento"/>
        </w:rPr>
        <w:commentReference w:id="14"/>
      </w:r>
      <w:r w:rsidRPr="005247AA">
        <w:rPr>
          <w:rFonts w:ascii="Tahoma" w:eastAsia="Times New Roman" w:hAnsi="Tahoma" w:cs="Tahoma"/>
          <w:sz w:val="24"/>
          <w:szCs w:val="24"/>
          <w:lang w:val="nl-BE" w:eastAsia="it-IT"/>
        </w:rPr>
        <w:t xml:space="preserve">. Wij willen geen beperkingen in de tijd van de uitbetaling werkloosheid. Wij willen geen beperking van het recht op syndicale actie. Wij willen het behoud van de welvaartstaat, niet de </w:t>
      </w:r>
      <w:commentRangeStart w:id="15"/>
      <w:r w:rsidRPr="005247AA">
        <w:rPr>
          <w:rFonts w:ascii="Tahoma" w:eastAsia="Times New Roman" w:hAnsi="Tahoma" w:cs="Tahoma"/>
          <w:sz w:val="24"/>
          <w:szCs w:val="24"/>
          <w:lang w:val="nl-BE" w:eastAsia="it-IT"/>
        </w:rPr>
        <w:t>afbraak</w:t>
      </w:r>
      <w:commentRangeEnd w:id="15"/>
      <w:r w:rsidR="003904C8">
        <w:rPr>
          <w:rStyle w:val="Rimandocommento"/>
        </w:rPr>
        <w:commentReference w:id="15"/>
      </w:r>
      <w:r w:rsidRPr="005247AA">
        <w:rPr>
          <w:rFonts w:ascii="Tahoma" w:eastAsia="Times New Roman" w:hAnsi="Tahoma" w:cs="Tahoma"/>
          <w:sz w:val="24"/>
          <w:szCs w:val="24"/>
          <w:lang w:val="nl-BE" w:eastAsia="it-IT"/>
        </w:rPr>
        <w:t xml:space="preserve"> ervan!</w:t>
      </w:r>
    </w:p>
    <w:p w14:paraId="297514B3"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Het ABVV wil een beleid voor de werklozen en tegen de werkloosheid, niet tegen de werklozen! De ABVV-werklozen voeren vandaag terecht actie onder het moto "</w:t>
      </w:r>
      <w:commentRangeStart w:id="16"/>
      <w:r w:rsidRPr="005247AA">
        <w:rPr>
          <w:rFonts w:ascii="Tahoma" w:eastAsia="Times New Roman" w:hAnsi="Tahoma" w:cs="Tahoma"/>
          <w:sz w:val="24"/>
          <w:szCs w:val="24"/>
          <w:lang w:val="nl-BE" w:eastAsia="it-IT"/>
        </w:rPr>
        <w:t xml:space="preserve">zet werklozen niet klem, </w:t>
      </w:r>
      <w:commentRangeEnd w:id="16"/>
      <w:r w:rsidR="00033A21">
        <w:rPr>
          <w:rStyle w:val="Rimandocommento"/>
        </w:rPr>
        <w:commentReference w:id="16"/>
      </w:r>
      <w:r w:rsidRPr="005247AA">
        <w:rPr>
          <w:rFonts w:ascii="Tahoma" w:eastAsia="Times New Roman" w:hAnsi="Tahoma" w:cs="Tahoma"/>
          <w:sz w:val="24"/>
          <w:szCs w:val="24"/>
          <w:lang w:val="nl-BE" w:eastAsia="it-IT"/>
        </w:rPr>
        <w:t>geef een sociale stem". Zij verdienen de steun van elke werknemer in dit land.</w:t>
      </w:r>
    </w:p>
    <w:p w14:paraId="0BA7CDE1"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25 mei zal bepalend zijn. Houden we de solidariteit in stand? Of geven we terrein prijs aan rechts en de conservatieve nationalisten?</w:t>
      </w:r>
    </w:p>
    <w:p w14:paraId="3F91E2B7"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Het ABVV staat aan de kant van de mensen! Rechts staat niet aan de kant van de mensen. Rechts staat aan de kant van de rijken.</w:t>
      </w:r>
    </w:p>
    <w:p w14:paraId="5AB3663D" w14:textId="179B3C90"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lastRenderedPageBreak/>
        <w:t xml:space="preserve">Het ABVV staat voor de verdediging van koopkracht. Koopkracht en kwalitatieve jobs. Koopkracht en </w:t>
      </w:r>
      <w:commentRangeStart w:id="17"/>
      <w:r w:rsidRPr="005247AA">
        <w:rPr>
          <w:rFonts w:ascii="Tahoma" w:eastAsia="Times New Roman" w:hAnsi="Tahoma" w:cs="Tahoma"/>
          <w:sz w:val="24"/>
          <w:szCs w:val="24"/>
          <w:lang w:val="nl-BE" w:eastAsia="it-IT"/>
        </w:rPr>
        <w:t>rechtvaardige</w:t>
      </w:r>
      <w:commentRangeEnd w:id="17"/>
      <w:r w:rsidR="001A2C1B">
        <w:rPr>
          <w:rStyle w:val="Rimandocommento"/>
        </w:rPr>
        <w:commentReference w:id="17"/>
      </w:r>
      <w:r w:rsidRPr="005247AA">
        <w:rPr>
          <w:rFonts w:ascii="Tahoma" w:eastAsia="Times New Roman" w:hAnsi="Tahoma" w:cs="Tahoma"/>
          <w:sz w:val="24"/>
          <w:szCs w:val="24"/>
          <w:lang w:val="nl-BE" w:eastAsia="it-IT"/>
        </w:rPr>
        <w:t xml:space="preserve"> fiscaliteit. Koopkracht en vergrijzing. Want ALLE inkomens, ook en vooral deze uit kapitaal, dienen de </w:t>
      </w:r>
      <w:commentRangeStart w:id="18"/>
      <w:r w:rsidRPr="005247AA">
        <w:rPr>
          <w:rFonts w:ascii="Tahoma" w:eastAsia="Times New Roman" w:hAnsi="Tahoma" w:cs="Tahoma"/>
          <w:sz w:val="24"/>
          <w:szCs w:val="24"/>
          <w:lang w:val="nl-BE" w:eastAsia="it-IT"/>
        </w:rPr>
        <w:t>vergrijzing</w:t>
      </w:r>
      <w:commentRangeEnd w:id="18"/>
      <w:r w:rsidR="001A2C1B">
        <w:rPr>
          <w:rStyle w:val="Rimandocommento"/>
        </w:rPr>
        <w:commentReference w:id="18"/>
      </w:r>
      <w:r w:rsidRPr="005247AA">
        <w:rPr>
          <w:rFonts w:ascii="Tahoma" w:eastAsia="Times New Roman" w:hAnsi="Tahoma" w:cs="Tahoma"/>
          <w:sz w:val="24"/>
          <w:szCs w:val="24"/>
          <w:lang w:val="nl-BE" w:eastAsia="it-IT"/>
        </w:rPr>
        <w:t xml:space="preserve"> mee betaalbaar te houden.</w:t>
      </w:r>
    </w:p>
    <w:p w14:paraId="2F66113F"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De V van Verandering is voor het ABVV de V van Vooruit. De V van Verbetering.</w:t>
      </w:r>
    </w:p>
    <w:p w14:paraId="79B0649E"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b/>
          <w:bCs/>
          <w:sz w:val="24"/>
          <w:szCs w:val="24"/>
          <w:lang w:val="nl-BE" w:eastAsia="it-IT"/>
        </w:rPr>
        <w:t>Het is aan de volgende regeringen om de juiste politieke keuzes te maken.</w:t>
      </w:r>
      <w:r w:rsidRPr="005247AA">
        <w:rPr>
          <w:rFonts w:ascii="Tahoma" w:eastAsia="Times New Roman" w:hAnsi="Tahoma" w:cs="Tahoma"/>
          <w:sz w:val="24"/>
          <w:szCs w:val="24"/>
          <w:lang w:val="nl-BE" w:eastAsia="it-IT"/>
        </w:rPr>
        <w:t xml:space="preserve"> Niet om 6 miljard euro uit te geven aan nieuwe </w:t>
      </w:r>
      <w:commentRangeStart w:id="19"/>
      <w:r w:rsidRPr="005247AA">
        <w:rPr>
          <w:rFonts w:ascii="Tahoma" w:eastAsia="Times New Roman" w:hAnsi="Tahoma" w:cs="Tahoma"/>
          <w:sz w:val="24"/>
          <w:szCs w:val="24"/>
          <w:lang w:val="nl-BE" w:eastAsia="it-IT"/>
        </w:rPr>
        <w:t>jachtvliegtuigen</w:t>
      </w:r>
      <w:commentRangeEnd w:id="19"/>
      <w:r w:rsidR="003B7539">
        <w:rPr>
          <w:rStyle w:val="Rimandocommento"/>
        </w:rPr>
        <w:commentReference w:id="19"/>
      </w:r>
      <w:r w:rsidRPr="005247AA">
        <w:rPr>
          <w:rFonts w:ascii="Tahoma" w:eastAsia="Times New Roman" w:hAnsi="Tahoma" w:cs="Tahoma"/>
          <w:sz w:val="24"/>
          <w:szCs w:val="24"/>
          <w:lang w:val="nl-BE" w:eastAsia="it-IT"/>
        </w:rPr>
        <w:t xml:space="preserve">! Beeld je in wat je met 6 miljard in dit land zou kunnen doen! Niet besteden aan alweer nieuwe </w:t>
      </w:r>
      <w:commentRangeStart w:id="20"/>
      <w:r w:rsidRPr="005247AA">
        <w:rPr>
          <w:rFonts w:ascii="Tahoma" w:eastAsia="Times New Roman" w:hAnsi="Tahoma" w:cs="Tahoma"/>
          <w:sz w:val="24"/>
          <w:szCs w:val="24"/>
          <w:lang w:val="nl-BE" w:eastAsia="it-IT"/>
        </w:rPr>
        <w:t>lastenverlagingen</w:t>
      </w:r>
      <w:commentRangeEnd w:id="20"/>
      <w:r w:rsidR="003B7539">
        <w:rPr>
          <w:rStyle w:val="Rimandocommento"/>
        </w:rPr>
        <w:commentReference w:id="20"/>
      </w:r>
      <w:r w:rsidRPr="005247AA">
        <w:rPr>
          <w:rFonts w:ascii="Tahoma" w:eastAsia="Times New Roman" w:hAnsi="Tahoma" w:cs="Tahoma"/>
          <w:sz w:val="24"/>
          <w:szCs w:val="24"/>
          <w:lang w:val="nl-BE" w:eastAsia="it-IT"/>
        </w:rPr>
        <w:t>. Maar aan scholen bouwen! Aan het uitbreiden van collectieve voorzieningen zoals kinderopvang. Aan het optrekke</w:t>
      </w:r>
      <w:bookmarkStart w:id="21" w:name="_GoBack"/>
      <w:bookmarkEnd w:id="21"/>
      <w:r w:rsidRPr="005247AA">
        <w:rPr>
          <w:rFonts w:ascii="Tahoma" w:eastAsia="Times New Roman" w:hAnsi="Tahoma" w:cs="Tahoma"/>
          <w:sz w:val="24"/>
          <w:szCs w:val="24"/>
          <w:lang w:val="nl-BE" w:eastAsia="it-IT"/>
        </w:rPr>
        <w:t>n van de uitkeringen. Aan echte armoedebestrijding.</w:t>
      </w:r>
    </w:p>
    <w:p w14:paraId="7F10ED37"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Het is vandaag duidelijk dat dit NIET de keuzes zullen zijn van rechts.</w:t>
      </w:r>
    </w:p>
    <w:p w14:paraId="476965DE"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Kameraden,</w:t>
      </w:r>
    </w:p>
    <w:p w14:paraId="3175DE79"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Het ABVV wil investeren in progressieve frontvorming met de andere vakbonden en middenveldorganisaties. Het ABVV wil vooral kunnen wegen op het beleid. Willen we kunnen wegen op het toekomstig beleid, dan hebben we de SP.a nodig.</w:t>
      </w:r>
    </w:p>
    <w:p w14:paraId="11E4A638" w14:textId="77777777" w:rsidR="005247AA" w:rsidRPr="005247AA" w:rsidRDefault="005247AA" w:rsidP="00B156E4">
      <w:pPr>
        <w:spacing w:before="100" w:beforeAutospacing="1" w:after="100" w:afterAutospacing="1" w:line="360" w:lineRule="auto"/>
        <w:rPr>
          <w:rFonts w:ascii="Tahoma" w:eastAsia="Times New Roman" w:hAnsi="Tahoma" w:cs="Tahoma"/>
          <w:sz w:val="24"/>
          <w:szCs w:val="24"/>
          <w:lang w:val="nl-BE" w:eastAsia="it-IT"/>
        </w:rPr>
      </w:pPr>
      <w:r w:rsidRPr="005247AA">
        <w:rPr>
          <w:rFonts w:ascii="Tahoma" w:eastAsia="Times New Roman" w:hAnsi="Tahoma" w:cs="Tahoma"/>
          <w:sz w:val="24"/>
          <w:szCs w:val="24"/>
          <w:lang w:val="nl-BE" w:eastAsia="it-IT"/>
        </w:rPr>
        <w:t>Dus: stem niet tegen jezelf. Leve 1 mei. Leve de Socialistische Gemeenschappelijke Actie!</w:t>
      </w:r>
    </w:p>
    <w:p w14:paraId="0BC97928" w14:textId="77777777" w:rsidR="00E811EE" w:rsidRPr="005247AA" w:rsidRDefault="00E811EE" w:rsidP="00B156E4">
      <w:pPr>
        <w:spacing w:line="360" w:lineRule="auto"/>
        <w:rPr>
          <w:rFonts w:ascii="Tahoma" w:hAnsi="Tahoma" w:cs="Tahoma"/>
          <w:lang w:val="nl-BE"/>
        </w:rPr>
      </w:pPr>
    </w:p>
    <w:sectPr w:rsidR="00E811EE" w:rsidRPr="005247A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15T10:35:00Z" w:initials="PG">
    <w:p w14:paraId="5FB9FDBC" w14:textId="77777777" w:rsidR="005247AA" w:rsidRDefault="005247AA">
      <w:pPr>
        <w:pStyle w:val="Testocommento"/>
      </w:pPr>
      <w:r>
        <w:rPr>
          <w:rStyle w:val="Rimandocommento"/>
        </w:rPr>
        <w:annotationRef/>
      </w:r>
      <w:r w:rsidRPr="00824D6F">
        <w:rPr>
          <w:rFonts w:ascii="Verdana" w:eastAsia="Times New Roman" w:hAnsi="Verdana" w:cs="Times New Roman"/>
          <w:b/>
          <w:bCs/>
          <w:sz w:val="24"/>
          <w:szCs w:val="24"/>
          <w:lang w:val="nl-BE" w:eastAsia="it-IT"/>
        </w:rPr>
        <w:t>Algemeen Belgisch Vakverbond</w:t>
      </w:r>
    </w:p>
  </w:comment>
  <w:comment w:id="1" w:author="Paola Gentile" w:date="2020-01-15T10:36:00Z" w:initials="PG">
    <w:p w14:paraId="3972B676" w14:textId="45DDBA85" w:rsidR="007D776F" w:rsidRDefault="007D776F">
      <w:pPr>
        <w:pStyle w:val="Testocommento"/>
      </w:pPr>
      <w:r>
        <w:rPr>
          <w:rStyle w:val="Rimandocommento"/>
        </w:rPr>
        <w:annotationRef/>
      </w:r>
      <w:r>
        <w:t>coinvolgente</w:t>
      </w:r>
    </w:p>
  </w:comment>
  <w:comment w:id="2" w:author="Paola Gentile" w:date="2020-01-15T10:36:00Z" w:initials="PG">
    <w:p w14:paraId="33052BB9" w14:textId="05063955" w:rsidR="00641A7C" w:rsidRDefault="00641A7C">
      <w:pPr>
        <w:pStyle w:val="Testocommento"/>
      </w:pPr>
      <w:r>
        <w:rPr>
          <w:rStyle w:val="Rimandocommento"/>
        </w:rPr>
        <w:annotationRef/>
      </w:r>
      <w:r>
        <w:t>trionfo</w:t>
      </w:r>
    </w:p>
  </w:comment>
  <w:comment w:id="3" w:author="Paola Gentile" w:date="2020-01-15T10:38:00Z" w:initials="PG">
    <w:p w14:paraId="3D7445AB" w14:textId="7AA1ACA7" w:rsidR="005126C1" w:rsidRDefault="005126C1">
      <w:pPr>
        <w:pStyle w:val="Testocommento"/>
      </w:pPr>
      <w:r>
        <w:rPr>
          <w:rStyle w:val="Rimandocommento"/>
        </w:rPr>
        <w:annotationRef/>
      </w:r>
      <w:r>
        <w:t>dialogo sociale</w:t>
      </w:r>
    </w:p>
  </w:comment>
  <w:comment w:id="4" w:author="Paola Gentile" w:date="2020-01-15T10:39:00Z" w:initials="PG">
    <w:p w14:paraId="5FC0C295" w14:textId="77777777" w:rsidR="005126C1" w:rsidRDefault="005126C1">
      <w:pPr>
        <w:pStyle w:val="Testocommento"/>
      </w:pPr>
      <w:r>
        <w:rPr>
          <w:rStyle w:val="Rimandocommento"/>
        </w:rPr>
        <w:annotationRef/>
      </w:r>
      <w:r>
        <w:t xml:space="preserve">partito socialdemocratico fiammingo </w:t>
      </w:r>
    </w:p>
    <w:p w14:paraId="6C3D59F9" w14:textId="4348F5BD" w:rsidR="005126C1" w:rsidRDefault="005126C1">
      <w:pPr>
        <w:pStyle w:val="Testocommento"/>
      </w:pPr>
      <w:r w:rsidRPr="005126C1">
        <w:t xml:space="preserve">De </w:t>
      </w:r>
      <w:proofErr w:type="spellStart"/>
      <w:r w:rsidRPr="005126C1">
        <w:t>Vlaamse</w:t>
      </w:r>
      <w:proofErr w:type="spellEnd"/>
      <w:r w:rsidRPr="005126C1">
        <w:t xml:space="preserve"> </w:t>
      </w:r>
      <w:proofErr w:type="spellStart"/>
      <w:r w:rsidRPr="005126C1">
        <w:t>sociaaldemocratische</w:t>
      </w:r>
      <w:proofErr w:type="spellEnd"/>
      <w:r w:rsidRPr="005126C1">
        <w:t xml:space="preserve"> </w:t>
      </w:r>
      <w:proofErr w:type="spellStart"/>
      <w:r w:rsidRPr="005126C1">
        <w:t>partij</w:t>
      </w:r>
      <w:proofErr w:type="spellEnd"/>
    </w:p>
  </w:comment>
  <w:comment w:id="5" w:author="Paola Gentile" w:date="2020-01-15T10:40:00Z" w:initials="PG">
    <w:p w14:paraId="61081DFD" w14:textId="2875B728" w:rsidR="005126C1" w:rsidRDefault="005126C1">
      <w:pPr>
        <w:pStyle w:val="Testocommento"/>
      </w:pPr>
      <w:r>
        <w:rPr>
          <w:rStyle w:val="Rimandocommento"/>
        </w:rPr>
        <w:annotationRef/>
      </w:r>
      <w:r>
        <w:t>spregevole</w:t>
      </w:r>
    </w:p>
  </w:comment>
  <w:comment w:id="6" w:author="Paola Gentile" w:date="2020-01-15T10:40:00Z" w:initials="PG">
    <w:p w14:paraId="47005312" w14:textId="1651B3F8" w:rsidR="005126C1" w:rsidRDefault="005126C1">
      <w:pPr>
        <w:pStyle w:val="Testocommento"/>
      </w:pPr>
      <w:r>
        <w:rPr>
          <w:rStyle w:val="Rimandocommento"/>
        </w:rPr>
        <w:annotationRef/>
      </w:r>
      <w:r>
        <w:t>sussidio</w:t>
      </w:r>
    </w:p>
  </w:comment>
  <w:comment w:id="7" w:author="Paola Gentile" w:date="2020-01-15T10:41:00Z" w:initials="PG">
    <w:p w14:paraId="6499A5DC" w14:textId="622CFB73" w:rsidR="005126C1" w:rsidRDefault="005126C1">
      <w:pPr>
        <w:pStyle w:val="Testocommento"/>
      </w:pPr>
      <w:r>
        <w:rPr>
          <w:rStyle w:val="Rimandocommento"/>
        </w:rPr>
        <w:annotationRef/>
      </w:r>
      <w:r>
        <w:t>catena di montaggio</w:t>
      </w:r>
    </w:p>
  </w:comment>
  <w:comment w:id="8" w:author="Paola Gentile" w:date="2020-01-15T10:41:00Z" w:initials="PG">
    <w:p w14:paraId="72B752B3" w14:textId="6AB05E63" w:rsidR="005126C1" w:rsidRDefault="005126C1">
      <w:pPr>
        <w:pStyle w:val="Testocommento"/>
      </w:pPr>
      <w:r>
        <w:rPr>
          <w:rStyle w:val="Rimandocommento"/>
        </w:rPr>
        <w:annotationRef/>
      </w:r>
      <w:r>
        <w:t>sacrificato?</w:t>
      </w:r>
    </w:p>
  </w:comment>
  <w:comment w:id="9" w:author="Paola Gentile" w:date="2020-01-15T10:42:00Z" w:initials="PG">
    <w:p w14:paraId="0B21F1AE" w14:textId="15C81091" w:rsidR="005126C1" w:rsidRDefault="005126C1">
      <w:pPr>
        <w:pStyle w:val="Testocommento"/>
      </w:pPr>
      <w:r>
        <w:rPr>
          <w:rStyle w:val="Rimandocommento"/>
        </w:rPr>
        <w:annotationRef/>
      </w:r>
      <w:r>
        <w:t>Sarà gettato via come uno straccio vecchio</w:t>
      </w:r>
    </w:p>
  </w:comment>
  <w:comment w:id="10" w:author="Paola Gentile" w:date="2020-01-15T10:42:00Z" w:initials="PG">
    <w:p w14:paraId="37303BD4" w14:textId="3AAA6C84" w:rsidR="005126C1" w:rsidRDefault="005126C1">
      <w:pPr>
        <w:pStyle w:val="Testocommento"/>
      </w:pPr>
      <w:r>
        <w:rPr>
          <w:rStyle w:val="Rimandocommento"/>
        </w:rPr>
        <w:annotationRef/>
      </w:r>
      <w:r>
        <w:t xml:space="preserve">Reddito minimo </w:t>
      </w:r>
    </w:p>
  </w:comment>
  <w:comment w:id="11" w:author="Paola Gentile" w:date="2020-01-15T10:44:00Z" w:initials="PG">
    <w:p w14:paraId="6A863F09" w14:textId="0696E5B7" w:rsidR="005126C1" w:rsidRDefault="005126C1">
      <w:pPr>
        <w:pStyle w:val="Testocommento"/>
      </w:pPr>
      <w:r>
        <w:rPr>
          <w:rStyle w:val="Rimandocommento"/>
        </w:rPr>
        <w:annotationRef/>
      </w:r>
      <w:r>
        <w:t>Servizi alla comunità</w:t>
      </w:r>
    </w:p>
  </w:comment>
  <w:comment w:id="12" w:author="Paola Gentile" w:date="2020-01-15T10:48:00Z" w:initials="PG">
    <w:p w14:paraId="233AF00D" w14:textId="2092315E" w:rsidR="001213FE" w:rsidRDefault="001213FE">
      <w:pPr>
        <w:pStyle w:val="Testocommento"/>
      </w:pPr>
      <w:r>
        <w:rPr>
          <w:rStyle w:val="Rimandocommento"/>
        </w:rPr>
        <w:annotationRef/>
      </w:r>
      <w:r w:rsidRPr="001213FE">
        <w:t>le condizioni di retribuzione e di lavoro</w:t>
      </w:r>
    </w:p>
  </w:comment>
  <w:comment w:id="13" w:author="Paola Gentile" w:date="2020-01-15T10:53:00Z" w:initials="PG">
    <w:p w14:paraId="6C49793D" w14:textId="3ED0D20B" w:rsidR="00537A1D" w:rsidRDefault="00537A1D">
      <w:pPr>
        <w:pStyle w:val="Testocommento"/>
      </w:pPr>
      <w:r>
        <w:rPr>
          <w:rStyle w:val="Rimandocommento"/>
        </w:rPr>
        <w:annotationRef/>
      </w:r>
      <w:r>
        <w:t>è diametralmente opposto</w:t>
      </w:r>
    </w:p>
  </w:comment>
  <w:comment w:id="14" w:author="Paola Gentile" w:date="2020-01-15T10:53:00Z" w:initials="PG">
    <w:p w14:paraId="1E54E5F5" w14:textId="77777777" w:rsidR="00537A1D" w:rsidRDefault="00537A1D">
      <w:pPr>
        <w:pStyle w:val="Testocommento"/>
      </w:pPr>
      <w:r>
        <w:rPr>
          <w:rStyle w:val="Rimandocommento"/>
        </w:rPr>
        <w:annotationRef/>
      </w:r>
      <w:r>
        <w:t xml:space="preserve">contrattazione salariale federale </w:t>
      </w:r>
    </w:p>
    <w:p w14:paraId="1BCED0CE" w14:textId="2294624B" w:rsidR="00537A1D" w:rsidRPr="00537A1D" w:rsidRDefault="00537A1D">
      <w:pPr>
        <w:pStyle w:val="Testocommento"/>
        <w:rPr>
          <w:lang w:val="nl-BE"/>
        </w:rPr>
      </w:pPr>
      <w:r w:rsidRPr="00537A1D">
        <w:rPr>
          <w:lang w:val="nl-BE"/>
        </w:rPr>
        <w:t xml:space="preserve">overleg over lonen en andere arbeidsvoorwaarden door de </w:t>
      </w:r>
      <w:hyperlink r:id="rId1" w:anchor="sociale partners" w:history="1">
        <w:r w:rsidRPr="00537A1D">
          <w:rPr>
            <w:rStyle w:val="Collegamentoipertestuale"/>
            <w:lang w:val="nl-BE"/>
          </w:rPr>
          <w:t>sociale partners</w:t>
        </w:r>
      </w:hyperlink>
      <w:r w:rsidRPr="00537A1D">
        <w:rPr>
          <w:lang w:val="nl-BE"/>
        </w:rPr>
        <w:t xml:space="preserve"> in de </w:t>
      </w:r>
      <w:hyperlink r:id="rId2" w:anchor="Stichting van de Arbeid" w:history="1">
        <w:r w:rsidRPr="00537A1D">
          <w:rPr>
            <w:rStyle w:val="Collegamentoipertestuale"/>
            <w:lang w:val="nl-BE"/>
          </w:rPr>
          <w:t>Stichting van de Arbeid</w:t>
        </w:r>
      </w:hyperlink>
      <w:r w:rsidRPr="00537A1D">
        <w:rPr>
          <w:lang w:val="nl-BE"/>
        </w:rPr>
        <w:t>.</w:t>
      </w:r>
    </w:p>
  </w:comment>
  <w:comment w:id="15" w:author="Paola Gentile" w:date="2020-01-15T10:55:00Z" w:initials="PG">
    <w:p w14:paraId="262F8B21" w14:textId="47319205" w:rsidR="003904C8" w:rsidRDefault="003904C8">
      <w:pPr>
        <w:pStyle w:val="Testocommento"/>
      </w:pPr>
      <w:r>
        <w:rPr>
          <w:rStyle w:val="Rimandocommento"/>
        </w:rPr>
        <w:annotationRef/>
      </w:r>
      <w:r>
        <w:t>demolizione</w:t>
      </w:r>
    </w:p>
  </w:comment>
  <w:comment w:id="16" w:author="Paola Gentile" w:date="2020-01-15T10:55:00Z" w:initials="PG">
    <w:p w14:paraId="408B7DFF" w14:textId="36635386" w:rsidR="00033A21" w:rsidRDefault="00033A21">
      <w:pPr>
        <w:pStyle w:val="Testocommento"/>
      </w:pPr>
      <w:r>
        <w:rPr>
          <w:rStyle w:val="Rimandocommento"/>
        </w:rPr>
        <w:annotationRef/>
      </w:r>
      <w:r>
        <w:t>mettere alle strette</w:t>
      </w:r>
    </w:p>
  </w:comment>
  <w:comment w:id="17" w:author="Paola Gentile" w:date="2020-01-15T11:07:00Z" w:initials="PG">
    <w:p w14:paraId="1514CB60" w14:textId="7E9BF0FB" w:rsidR="001A2C1B" w:rsidRDefault="001A2C1B">
      <w:pPr>
        <w:pStyle w:val="Testocommento"/>
      </w:pPr>
      <w:r>
        <w:rPr>
          <w:rStyle w:val="Rimandocommento"/>
        </w:rPr>
        <w:annotationRef/>
      </w:r>
      <w:r>
        <w:t>equa</w:t>
      </w:r>
    </w:p>
  </w:comment>
  <w:comment w:id="18" w:author="Paola Gentile" w:date="2020-01-15T11:07:00Z" w:initials="PG">
    <w:p w14:paraId="79631599" w14:textId="405BAA26" w:rsidR="001A2C1B" w:rsidRDefault="001A2C1B">
      <w:pPr>
        <w:pStyle w:val="Testocommento"/>
      </w:pPr>
      <w:r>
        <w:rPr>
          <w:rStyle w:val="Rimandocommento"/>
        </w:rPr>
        <w:annotationRef/>
      </w:r>
      <w:r>
        <w:t>invecchiamento demografico</w:t>
      </w:r>
    </w:p>
  </w:comment>
  <w:comment w:id="19" w:author="Paola Gentile" w:date="2020-01-15T11:08:00Z" w:initials="PG">
    <w:p w14:paraId="086FC142" w14:textId="547CA4EF" w:rsidR="003B7539" w:rsidRDefault="003B7539">
      <w:pPr>
        <w:pStyle w:val="Testocommento"/>
      </w:pPr>
      <w:r>
        <w:rPr>
          <w:rStyle w:val="Rimandocommento"/>
        </w:rPr>
        <w:annotationRef/>
      </w:r>
      <w:r>
        <w:t>caccia</w:t>
      </w:r>
    </w:p>
  </w:comment>
  <w:comment w:id="20" w:author="Paola Gentile" w:date="2020-01-15T11:08:00Z" w:initials="PG">
    <w:p w14:paraId="456D9F79" w14:textId="704A4BC3" w:rsidR="003B7539" w:rsidRDefault="003B7539">
      <w:pPr>
        <w:pStyle w:val="Testocommento"/>
      </w:pPr>
      <w:r>
        <w:rPr>
          <w:rStyle w:val="Rimandocommento"/>
        </w:rPr>
        <w:annotationRef/>
      </w:r>
      <w:r>
        <w:t>riduzione degli oneri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9FDBC" w15:done="0"/>
  <w15:commentEx w15:paraId="3972B676" w15:done="0"/>
  <w15:commentEx w15:paraId="33052BB9" w15:done="0"/>
  <w15:commentEx w15:paraId="3D7445AB" w15:done="0"/>
  <w15:commentEx w15:paraId="6C3D59F9" w15:done="0"/>
  <w15:commentEx w15:paraId="61081DFD" w15:done="0"/>
  <w15:commentEx w15:paraId="47005312" w15:done="0"/>
  <w15:commentEx w15:paraId="6499A5DC" w15:done="0"/>
  <w15:commentEx w15:paraId="72B752B3" w15:done="0"/>
  <w15:commentEx w15:paraId="0B21F1AE" w15:done="0"/>
  <w15:commentEx w15:paraId="37303BD4" w15:done="0"/>
  <w15:commentEx w15:paraId="6A863F09" w15:done="0"/>
  <w15:commentEx w15:paraId="233AF00D" w15:done="0"/>
  <w15:commentEx w15:paraId="6C49793D" w15:done="0"/>
  <w15:commentEx w15:paraId="1BCED0CE" w15:done="0"/>
  <w15:commentEx w15:paraId="262F8B21" w15:done="0"/>
  <w15:commentEx w15:paraId="408B7DFF" w15:done="0"/>
  <w15:commentEx w15:paraId="1514CB60" w15:done="0"/>
  <w15:commentEx w15:paraId="79631599" w15:done="0"/>
  <w15:commentEx w15:paraId="086FC142" w15:done="0"/>
  <w15:commentEx w15:paraId="456D9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9FDBC" w16cid:durableId="21C9697B"/>
  <w16cid:commentId w16cid:paraId="3972B676" w16cid:durableId="21C9699A"/>
  <w16cid:commentId w16cid:paraId="33052BB9" w16cid:durableId="21C969C5"/>
  <w16cid:commentId w16cid:paraId="3D7445AB" w16cid:durableId="21C96A20"/>
  <w16cid:commentId w16cid:paraId="6C3D59F9" w16cid:durableId="21C96A57"/>
  <w16cid:commentId w16cid:paraId="61081DFD" w16cid:durableId="21C96A96"/>
  <w16cid:commentId w16cid:paraId="47005312" w16cid:durableId="21C96AAD"/>
  <w16cid:commentId w16cid:paraId="6499A5DC" w16cid:durableId="21C96AC5"/>
  <w16cid:commentId w16cid:paraId="72B752B3" w16cid:durableId="21C96AE3"/>
  <w16cid:commentId w16cid:paraId="0B21F1AE" w16cid:durableId="21C96B00"/>
  <w16cid:commentId w16cid:paraId="37303BD4" w16cid:durableId="21C96B24"/>
  <w16cid:commentId w16cid:paraId="6A863F09" w16cid:durableId="21C96B8F"/>
  <w16cid:commentId w16cid:paraId="233AF00D" w16cid:durableId="21C96C67"/>
  <w16cid:commentId w16cid:paraId="6C49793D" w16cid:durableId="21C96DA5"/>
  <w16cid:commentId w16cid:paraId="1BCED0CE" w16cid:durableId="21C96DB8"/>
  <w16cid:commentId w16cid:paraId="262F8B21" w16cid:durableId="21C96E0D"/>
  <w16cid:commentId w16cid:paraId="408B7DFF" w16cid:durableId="21C96E2D"/>
  <w16cid:commentId w16cid:paraId="1514CB60" w16cid:durableId="21C970DF"/>
  <w16cid:commentId w16cid:paraId="79631599" w16cid:durableId="21C970F8"/>
  <w16cid:commentId w16cid:paraId="086FC142" w16cid:durableId="21C97127"/>
  <w16cid:commentId w16cid:paraId="456D9F79" w16cid:durableId="21C971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AA"/>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3A21"/>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77C4"/>
    <w:rsid w:val="00092052"/>
    <w:rsid w:val="00093393"/>
    <w:rsid w:val="00093602"/>
    <w:rsid w:val="000961AD"/>
    <w:rsid w:val="000A0993"/>
    <w:rsid w:val="000A127F"/>
    <w:rsid w:val="000A5C91"/>
    <w:rsid w:val="000A5E05"/>
    <w:rsid w:val="000A7397"/>
    <w:rsid w:val="000A7B3F"/>
    <w:rsid w:val="000B5943"/>
    <w:rsid w:val="000B65DF"/>
    <w:rsid w:val="000B6B0C"/>
    <w:rsid w:val="000C1588"/>
    <w:rsid w:val="000C490F"/>
    <w:rsid w:val="000C4DE7"/>
    <w:rsid w:val="000C7595"/>
    <w:rsid w:val="000D2500"/>
    <w:rsid w:val="000D3BC1"/>
    <w:rsid w:val="000D5565"/>
    <w:rsid w:val="000D604F"/>
    <w:rsid w:val="000E12D0"/>
    <w:rsid w:val="000E22C9"/>
    <w:rsid w:val="000E2EFF"/>
    <w:rsid w:val="000F0341"/>
    <w:rsid w:val="000F0C76"/>
    <w:rsid w:val="000F1F4A"/>
    <w:rsid w:val="000F3CA2"/>
    <w:rsid w:val="000F4A14"/>
    <w:rsid w:val="000F53CC"/>
    <w:rsid w:val="00102A72"/>
    <w:rsid w:val="00102DD3"/>
    <w:rsid w:val="0010322F"/>
    <w:rsid w:val="0010332C"/>
    <w:rsid w:val="001044B3"/>
    <w:rsid w:val="0010577B"/>
    <w:rsid w:val="001077DC"/>
    <w:rsid w:val="0011034E"/>
    <w:rsid w:val="0011157F"/>
    <w:rsid w:val="00111C39"/>
    <w:rsid w:val="00112596"/>
    <w:rsid w:val="0011274C"/>
    <w:rsid w:val="0011317F"/>
    <w:rsid w:val="00115895"/>
    <w:rsid w:val="00116BAA"/>
    <w:rsid w:val="0012094D"/>
    <w:rsid w:val="0012129A"/>
    <w:rsid w:val="001213FE"/>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4EF8"/>
    <w:rsid w:val="00155A7A"/>
    <w:rsid w:val="001617E7"/>
    <w:rsid w:val="00161FE2"/>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2C1B"/>
    <w:rsid w:val="001A5721"/>
    <w:rsid w:val="001A6D60"/>
    <w:rsid w:val="001B14DA"/>
    <w:rsid w:val="001B4147"/>
    <w:rsid w:val="001B5115"/>
    <w:rsid w:val="001B7531"/>
    <w:rsid w:val="001C0C47"/>
    <w:rsid w:val="001C2A5F"/>
    <w:rsid w:val="001C3D08"/>
    <w:rsid w:val="001C4D24"/>
    <w:rsid w:val="001C7FD9"/>
    <w:rsid w:val="001D02D1"/>
    <w:rsid w:val="001D069C"/>
    <w:rsid w:val="001D16B2"/>
    <w:rsid w:val="001D1DED"/>
    <w:rsid w:val="001D255C"/>
    <w:rsid w:val="001D489C"/>
    <w:rsid w:val="001D5F48"/>
    <w:rsid w:val="001D63E1"/>
    <w:rsid w:val="001E0037"/>
    <w:rsid w:val="001E044A"/>
    <w:rsid w:val="001E0B27"/>
    <w:rsid w:val="001E14AF"/>
    <w:rsid w:val="001E1CF3"/>
    <w:rsid w:val="001E2630"/>
    <w:rsid w:val="001E746D"/>
    <w:rsid w:val="001E7E96"/>
    <w:rsid w:val="001F15D7"/>
    <w:rsid w:val="001F2F05"/>
    <w:rsid w:val="00200763"/>
    <w:rsid w:val="002009C7"/>
    <w:rsid w:val="00201AA7"/>
    <w:rsid w:val="002022AF"/>
    <w:rsid w:val="002038ED"/>
    <w:rsid w:val="00204F5A"/>
    <w:rsid w:val="00206FAA"/>
    <w:rsid w:val="002102DF"/>
    <w:rsid w:val="002107C6"/>
    <w:rsid w:val="002115D3"/>
    <w:rsid w:val="002151D1"/>
    <w:rsid w:val="00215ABE"/>
    <w:rsid w:val="00221FA5"/>
    <w:rsid w:val="00222F0C"/>
    <w:rsid w:val="0022302B"/>
    <w:rsid w:val="00224616"/>
    <w:rsid w:val="00224D92"/>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6DCB"/>
    <w:rsid w:val="00277433"/>
    <w:rsid w:val="00277B01"/>
    <w:rsid w:val="0028111B"/>
    <w:rsid w:val="00281222"/>
    <w:rsid w:val="00285EB1"/>
    <w:rsid w:val="00286008"/>
    <w:rsid w:val="00287EB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45BB7"/>
    <w:rsid w:val="00350A1B"/>
    <w:rsid w:val="00351CBD"/>
    <w:rsid w:val="00351E72"/>
    <w:rsid w:val="00352E04"/>
    <w:rsid w:val="003576C1"/>
    <w:rsid w:val="00361DA9"/>
    <w:rsid w:val="003636F9"/>
    <w:rsid w:val="00364007"/>
    <w:rsid w:val="003726DC"/>
    <w:rsid w:val="00372A60"/>
    <w:rsid w:val="00374004"/>
    <w:rsid w:val="00381596"/>
    <w:rsid w:val="00381E85"/>
    <w:rsid w:val="0038460B"/>
    <w:rsid w:val="00385D54"/>
    <w:rsid w:val="003904C6"/>
    <w:rsid w:val="003904C8"/>
    <w:rsid w:val="00391B5B"/>
    <w:rsid w:val="003920F1"/>
    <w:rsid w:val="0039480C"/>
    <w:rsid w:val="00395B75"/>
    <w:rsid w:val="00395F3E"/>
    <w:rsid w:val="003A0AF0"/>
    <w:rsid w:val="003A252D"/>
    <w:rsid w:val="003A5D0C"/>
    <w:rsid w:val="003A5DBA"/>
    <w:rsid w:val="003B1BEA"/>
    <w:rsid w:val="003B7409"/>
    <w:rsid w:val="003B753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F076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5903"/>
    <w:rsid w:val="004570F0"/>
    <w:rsid w:val="004574A9"/>
    <w:rsid w:val="004601D4"/>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7495"/>
    <w:rsid w:val="00511BE9"/>
    <w:rsid w:val="005126C1"/>
    <w:rsid w:val="005136F5"/>
    <w:rsid w:val="00513C7A"/>
    <w:rsid w:val="0051619A"/>
    <w:rsid w:val="00516726"/>
    <w:rsid w:val="005170CF"/>
    <w:rsid w:val="0052078E"/>
    <w:rsid w:val="00524109"/>
    <w:rsid w:val="005247AA"/>
    <w:rsid w:val="00524F0E"/>
    <w:rsid w:val="00527AAB"/>
    <w:rsid w:val="00527E32"/>
    <w:rsid w:val="0053108E"/>
    <w:rsid w:val="005341A2"/>
    <w:rsid w:val="005350A4"/>
    <w:rsid w:val="00535687"/>
    <w:rsid w:val="0053779D"/>
    <w:rsid w:val="00537A1D"/>
    <w:rsid w:val="00537CD7"/>
    <w:rsid w:val="00541F7E"/>
    <w:rsid w:val="005458F5"/>
    <w:rsid w:val="00546FB5"/>
    <w:rsid w:val="005504B9"/>
    <w:rsid w:val="005507E7"/>
    <w:rsid w:val="005574B1"/>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414F"/>
    <w:rsid w:val="00594204"/>
    <w:rsid w:val="0059763A"/>
    <w:rsid w:val="005A0214"/>
    <w:rsid w:val="005A5008"/>
    <w:rsid w:val="005A7264"/>
    <w:rsid w:val="005B0295"/>
    <w:rsid w:val="005B1FAE"/>
    <w:rsid w:val="005B25B5"/>
    <w:rsid w:val="005B441B"/>
    <w:rsid w:val="005B6BBD"/>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5F5B1B"/>
    <w:rsid w:val="00601FB5"/>
    <w:rsid w:val="006021E1"/>
    <w:rsid w:val="006027F2"/>
    <w:rsid w:val="006105F2"/>
    <w:rsid w:val="00614524"/>
    <w:rsid w:val="0062167C"/>
    <w:rsid w:val="00622497"/>
    <w:rsid w:val="006322D4"/>
    <w:rsid w:val="00632F9D"/>
    <w:rsid w:val="00633084"/>
    <w:rsid w:val="00633472"/>
    <w:rsid w:val="00634A5F"/>
    <w:rsid w:val="006356F1"/>
    <w:rsid w:val="006359AB"/>
    <w:rsid w:val="006368E1"/>
    <w:rsid w:val="006368F2"/>
    <w:rsid w:val="00641A7C"/>
    <w:rsid w:val="006431BD"/>
    <w:rsid w:val="00643C1A"/>
    <w:rsid w:val="006444B1"/>
    <w:rsid w:val="00644A46"/>
    <w:rsid w:val="00647343"/>
    <w:rsid w:val="006501EC"/>
    <w:rsid w:val="0065040E"/>
    <w:rsid w:val="0065210F"/>
    <w:rsid w:val="006607A9"/>
    <w:rsid w:val="00660874"/>
    <w:rsid w:val="0066257D"/>
    <w:rsid w:val="00663CEA"/>
    <w:rsid w:val="00663F2F"/>
    <w:rsid w:val="0066445D"/>
    <w:rsid w:val="006645FC"/>
    <w:rsid w:val="00667938"/>
    <w:rsid w:val="0067511B"/>
    <w:rsid w:val="00675545"/>
    <w:rsid w:val="00676059"/>
    <w:rsid w:val="00676793"/>
    <w:rsid w:val="00682591"/>
    <w:rsid w:val="0069061E"/>
    <w:rsid w:val="00691956"/>
    <w:rsid w:val="00695656"/>
    <w:rsid w:val="00695B3D"/>
    <w:rsid w:val="00696D9C"/>
    <w:rsid w:val="006974DA"/>
    <w:rsid w:val="006A07D8"/>
    <w:rsid w:val="006A2D86"/>
    <w:rsid w:val="006B0B9D"/>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4AFF"/>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5385"/>
    <w:rsid w:val="00787A67"/>
    <w:rsid w:val="00790C07"/>
    <w:rsid w:val="00793541"/>
    <w:rsid w:val="00794643"/>
    <w:rsid w:val="0079717F"/>
    <w:rsid w:val="007A1375"/>
    <w:rsid w:val="007A14D1"/>
    <w:rsid w:val="007A264E"/>
    <w:rsid w:val="007A36C2"/>
    <w:rsid w:val="007A4356"/>
    <w:rsid w:val="007A66CE"/>
    <w:rsid w:val="007B101D"/>
    <w:rsid w:val="007B289E"/>
    <w:rsid w:val="007B36CE"/>
    <w:rsid w:val="007B4513"/>
    <w:rsid w:val="007C0A97"/>
    <w:rsid w:val="007C3A3A"/>
    <w:rsid w:val="007C4E92"/>
    <w:rsid w:val="007C6545"/>
    <w:rsid w:val="007C7D74"/>
    <w:rsid w:val="007D0CF3"/>
    <w:rsid w:val="007D17D7"/>
    <w:rsid w:val="007D6364"/>
    <w:rsid w:val="007D75BA"/>
    <w:rsid w:val="007D776F"/>
    <w:rsid w:val="007D7EE9"/>
    <w:rsid w:val="007E1FA7"/>
    <w:rsid w:val="007E2750"/>
    <w:rsid w:val="007E39B4"/>
    <w:rsid w:val="007E3A33"/>
    <w:rsid w:val="007E55FD"/>
    <w:rsid w:val="007E5F0A"/>
    <w:rsid w:val="007E72E8"/>
    <w:rsid w:val="007F4651"/>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41263"/>
    <w:rsid w:val="008413AB"/>
    <w:rsid w:val="00841695"/>
    <w:rsid w:val="00844EDC"/>
    <w:rsid w:val="00846BB8"/>
    <w:rsid w:val="00850110"/>
    <w:rsid w:val="00852970"/>
    <w:rsid w:val="00861D54"/>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6DAB"/>
    <w:rsid w:val="00901335"/>
    <w:rsid w:val="00903E45"/>
    <w:rsid w:val="00903E7E"/>
    <w:rsid w:val="0091264C"/>
    <w:rsid w:val="0091316B"/>
    <w:rsid w:val="00913271"/>
    <w:rsid w:val="00921577"/>
    <w:rsid w:val="00921D78"/>
    <w:rsid w:val="00923194"/>
    <w:rsid w:val="009237E0"/>
    <w:rsid w:val="00925622"/>
    <w:rsid w:val="00926211"/>
    <w:rsid w:val="00927001"/>
    <w:rsid w:val="00931C13"/>
    <w:rsid w:val="00935FAD"/>
    <w:rsid w:val="009365B2"/>
    <w:rsid w:val="009372BB"/>
    <w:rsid w:val="009400A9"/>
    <w:rsid w:val="00941E61"/>
    <w:rsid w:val="0094320C"/>
    <w:rsid w:val="009444DB"/>
    <w:rsid w:val="00947188"/>
    <w:rsid w:val="009540B7"/>
    <w:rsid w:val="0095503A"/>
    <w:rsid w:val="00956151"/>
    <w:rsid w:val="00957519"/>
    <w:rsid w:val="009603E3"/>
    <w:rsid w:val="00960795"/>
    <w:rsid w:val="00963AFE"/>
    <w:rsid w:val="00963D0C"/>
    <w:rsid w:val="0097048D"/>
    <w:rsid w:val="009721A3"/>
    <w:rsid w:val="00972A99"/>
    <w:rsid w:val="00973661"/>
    <w:rsid w:val="0097378E"/>
    <w:rsid w:val="00974060"/>
    <w:rsid w:val="009770FB"/>
    <w:rsid w:val="0097732E"/>
    <w:rsid w:val="00980839"/>
    <w:rsid w:val="009812F6"/>
    <w:rsid w:val="009813B4"/>
    <w:rsid w:val="00983EFD"/>
    <w:rsid w:val="009843D7"/>
    <w:rsid w:val="00985E25"/>
    <w:rsid w:val="009941E8"/>
    <w:rsid w:val="00994AA3"/>
    <w:rsid w:val="009A1861"/>
    <w:rsid w:val="009A31AB"/>
    <w:rsid w:val="009A4E6B"/>
    <w:rsid w:val="009A5345"/>
    <w:rsid w:val="009A65F9"/>
    <w:rsid w:val="009A71EA"/>
    <w:rsid w:val="009B2C54"/>
    <w:rsid w:val="009B6BD1"/>
    <w:rsid w:val="009B750C"/>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501C"/>
    <w:rsid w:val="00A17AD4"/>
    <w:rsid w:val="00A17CFB"/>
    <w:rsid w:val="00A21011"/>
    <w:rsid w:val="00A25CA6"/>
    <w:rsid w:val="00A303D3"/>
    <w:rsid w:val="00A32C6B"/>
    <w:rsid w:val="00A34BDF"/>
    <w:rsid w:val="00A364D6"/>
    <w:rsid w:val="00A36A3E"/>
    <w:rsid w:val="00A36AF8"/>
    <w:rsid w:val="00A40FA8"/>
    <w:rsid w:val="00A42BF6"/>
    <w:rsid w:val="00A43D0E"/>
    <w:rsid w:val="00A478EA"/>
    <w:rsid w:val="00A51039"/>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300F"/>
    <w:rsid w:val="00AA63AD"/>
    <w:rsid w:val="00AA67AD"/>
    <w:rsid w:val="00AA7BA2"/>
    <w:rsid w:val="00AA7D50"/>
    <w:rsid w:val="00AB1B96"/>
    <w:rsid w:val="00AB3B3E"/>
    <w:rsid w:val="00AB41C3"/>
    <w:rsid w:val="00AC03A6"/>
    <w:rsid w:val="00AC1439"/>
    <w:rsid w:val="00AC1B58"/>
    <w:rsid w:val="00AC3648"/>
    <w:rsid w:val="00AC4617"/>
    <w:rsid w:val="00AC48E6"/>
    <w:rsid w:val="00AD0B64"/>
    <w:rsid w:val="00AD1B6B"/>
    <w:rsid w:val="00AD2837"/>
    <w:rsid w:val="00AD2E62"/>
    <w:rsid w:val="00AD4ADE"/>
    <w:rsid w:val="00AD50C7"/>
    <w:rsid w:val="00AD5521"/>
    <w:rsid w:val="00AE138F"/>
    <w:rsid w:val="00AF2888"/>
    <w:rsid w:val="00B0360E"/>
    <w:rsid w:val="00B04C23"/>
    <w:rsid w:val="00B05EF2"/>
    <w:rsid w:val="00B10A6D"/>
    <w:rsid w:val="00B152A8"/>
    <w:rsid w:val="00B156E4"/>
    <w:rsid w:val="00B21F8A"/>
    <w:rsid w:val="00B22D09"/>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5700"/>
    <w:rsid w:val="00BA0D24"/>
    <w:rsid w:val="00BA3896"/>
    <w:rsid w:val="00BA4F2A"/>
    <w:rsid w:val="00BB0C7A"/>
    <w:rsid w:val="00BB0DCC"/>
    <w:rsid w:val="00BB63DD"/>
    <w:rsid w:val="00BC1119"/>
    <w:rsid w:val="00BC18A5"/>
    <w:rsid w:val="00BC2685"/>
    <w:rsid w:val="00BC7D0A"/>
    <w:rsid w:val="00BD45D8"/>
    <w:rsid w:val="00BD4BD7"/>
    <w:rsid w:val="00BD510B"/>
    <w:rsid w:val="00BD752E"/>
    <w:rsid w:val="00BE1FB5"/>
    <w:rsid w:val="00BE5881"/>
    <w:rsid w:val="00BE73BC"/>
    <w:rsid w:val="00BF0FEC"/>
    <w:rsid w:val="00BF345B"/>
    <w:rsid w:val="00BF35A2"/>
    <w:rsid w:val="00BF4273"/>
    <w:rsid w:val="00BF76A8"/>
    <w:rsid w:val="00C00938"/>
    <w:rsid w:val="00C01BEA"/>
    <w:rsid w:val="00C02521"/>
    <w:rsid w:val="00C02F59"/>
    <w:rsid w:val="00C03993"/>
    <w:rsid w:val="00C04A29"/>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2559"/>
    <w:rsid w:val="00C72632"/>
    <w:rsid w:val="00C7387A"/>
    <w:rsid w:val="00C75097"/>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85D"/>
    <w:rsid w:val="00CD4980"/>
    <w:rsid w:val="00CD6923"/>
    <w:rsid w:val="00CD6DB5"/>
    <w:rsid w:val="00CE226D"/>
    <w:rsid w:val="00CE51A9"/>
    <w:rsid w:val="00CE67B0"/>
    <w:rsid w:val="00CE7A40"/>
    <w:rsid w:val="00CF3C38"/>
    <w:rsid w:val="00CF5437"/>
    <w:rsid w:val="00CF5D8D"/>
    <w:rsid w:val="00D0090A"/>
    <w:rsid w:val="00D0462E"/>
    <w:rsid w:val="00D05E01"/>
    <w:rsid w:val="00D1024F"/>
    <w:rsid w:val="00D1213F"/>
    <w:rsid w:val="00D13B74"/>
    <w:rsid w:val="00D148C9"/>
    <w:rsid w:val="00D150EC"/>
    <w:rsid w:val="00D17F13"/>
    <w:rsid w:val="00D2121F"/>
    <w:rsid w:val="00D21338"/>
    <w:rsid w:val="00D222A5"/>
    <w:rsid w:val="00D22BEC"/>
    <w:rsid w:val="00D2441C"/>
    <w:rsid w:val="00D304F2"/>
    <w:rsid w:val="00D34DCD"/>
    <w:rsid w:val="00D35518"/>
    <w:rsid w:val="00D37926"/>
    <w:rsid w:val="00D4319D"/>
    <w:rsid w:val="00D4360D"/>
    <w:rsid w:val="00D43D4E"/>
    <w:rsid w:val="00D43F72"/>
    <w:rsid w:val="00D44228"/>
    <w:rsid w:val="00D44AE8"/>
    <w:rsid w:val="00D46BB7"/>
    <w:rsid w:val="00D5238D"/>
    <w:rsid w:val="00D530E4"/>
    <w:rsid w:val="00D613C1"/>
    <w:rsid w:val="00D61608"/>
    <w:rsid w:val="00D626D3"/>
    <w:rsid w:val="00D62BDF"/>
    <w:rsid w:val="00D62EBD"/>
    <w:rsid w:val="00D63503"/>
    <w:rsid w:val="00D63D19"/>
    <w:rsid w:val="00D67653"/>
    <w:rsid w:val="00D70065"/>
    <w:rsid w:val="00D701A6"/>
    <w:rsid w:val="00D70F0F"/>
    <w:rsid w:val="00D72388"/>
    <w:rsid w:val="00D733B5"/>
    <w:rsid w:val="00D73415"/>
    <w:rsid w:val="00D73B11"/>
    <w:rsid w:val="00D73BBE"/>
    <w:rsid w:val="00D77E6B"/>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750B"/>
    <w:rsid w:val="00E2078C"/>
    <w:rsid w:val="00E22C41"/>
    <w:rsid w:val="00E24D0D"/>
    <w:rsid w:val="00E24F6E"/>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3E6"/>
    <w:rsid w:val="00E811EE"/>
    <w:rsid w:val="00E81E5A"/>
    <w:rsid w:val="00E828F3"/>
    <w:rsid w:val="00E85421"/>
    <w:rsid w:val="00E85C30"/>
    <w:rsid w:val="00E85DA8"/>
    <w:rsid w:val="00E86C3F"/>
    <w:rsid w:val="00E875D6"/>
    <w:rsid w:val="00E96DFD"/>
    <w:rsid w:val="00EA12B6"/>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711A"/>
    <w:rsid w:val="00EE3629"/>
    <w:rsid w:val="00EE3830"/>
    <w:rsid w:val="00EE45FC"/>
    <w:rsid w:val="00EE4DC5"/>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204A"/>
    <w:rsid w:val="00F728F7"/>
    <w:rsid w:val="00F729F7"/>
    <w:rsid w:val="00F72FB9"/>
    <w:rsid w:val="00F7499A"/>
    <w:rsid w:val="00F750A1"/>
    <w:rsid w:val="00F7717F"/>
    <w:rsid w:val="00F775F4"/>
    <w:rsid w:val="00F77C72"/>
    <w:rsid w:val="00F80F46"/>
    <w:rsid w:val="00F817B5"/>
    <w:rsid w:val="00F910E6"/>
    <w:rsid w:val="00F919CA"/>
    <w:rsid w:val="00F92711"/>
    <w:rsid w:val="00F93412"/>
    <w:rsid w:val="00FA43A9"/>
    <w:rsid w:val="00FA46BA"/>
    <w:rsid w:val="00FA57A3"/>
    <w:rsid w:val="00FA59B1"/>
    <w:rsid w:val="00FA5D69"/>
    <w:rsid w:val="00FA6CCD"/>
    <w:rsid w:val="00FB047E"/>
    <w:rsid w:val="00FB4BFC"/>
    <w:rsid w:val="00FB4D85"/>
    <w:rsid w:val="00FB54CF"/>
    <w:rsid w:val="00FB61AD"/>
    <w:rsid w:val="00FC22D8"/>
    <w:rsid w:val="00FD00D1"/>
    <w:rsid w:val="00FD2BA7"/>
    <w:rsid w:val="00FD3A16"/>
    <w:rsid w:val="00FD3CFD"/>
    <w:rsid w:val="00FD598A"/>
    <w:rsid w:val="00FD5B0D"/>
    <w:rsid w:val="00FD6541"/>
    <w:rsid w:val="00FD7415"/>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4703"/>
  <w15:chartTrackingRefBased/>
  <w15:docId w15:val="{9F1EE546-4B60-4B02-86BB-3A22EE64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247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247A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247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47AA"/>
    <w:rPr>
      <w:b/>
      <w:bCs/>
    </w:rPr>
  </w:style>
  <w:style w:type="character" w:styleId="Rimandocommento">
    <w:name w:val="annotation reference"/>
    <w:basedOn w:val="Carpredefinitoparagrafo"/>
    <w:uiPriority w:val="99"/>
    <w:semiHidden/>
    <w:unhideWhenUsed/>
    <w:rsid w:val="005247AA"/>
    <w:rPr>
      <w:sz w:val="16"/>
      <w:szCs w:val="16"/>
    </w:rPr>
  </w:style>
  <w:style w:type="paragraph" w:styleId="Testocommento">
    <w:name w:val="annotation text"/>
    <w:basedOn w:val="Normale"/>
    <w:link w:val="TestocommentoCarattere"/>
    <w:uiPriority w:val="99"/>
    <w:semiHidden/>
    <w:unhideWhenUsed/>
    <w:rsid w:val="005247A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247AA"/>
    <w:rPr>
      <w:sz w:val="20"/>
      <w:szCs w:val="20"/>
    </w:rPr>
  </w:style>
  <w:style w:type="paragraph" w:styleId="Soggettocommento">
    <w:name w:val="annotation subject"/>
    <w:basedOn w:val="Testocommento"/>
    <w:next w:val="Testocommento"/>
    <w:link w:val="SoggettocommentoCarattere"/>
    <w:uiPriority w:val="99"/>
    <w:semiHidden/>
    <w:unhideWhenUsed/>
    <w:rsid w:val="005247AA"/>
    <w:rPr>
      <w:b/>
      <w:bCs/>
    </w:rPr>
  </w:style>
  <w:style w:type="character" w:customStyle="1" w:styleId="SoggettocommentoCarattere">
    <w:name w:val="Soggetto commento Carattere"/>
    <w:basedOn w:val="TestocommentoCarattere"/>
    <w:link w:val="Soggettocommento"/>
    <w:uiPriority w:val="99"/>
    <w:semiHidden/>
    <w:rsid w:val="005247AA"/>
    <w:rPr>
      <w:b/>
      <w:bCs/>
      <w:sz w:val="20"/>
      <w:szCs w:val="20"/>
    </w:rPr>
  </w:style>
  <w:style w:type="paragraph" w:styleId="Testofumetto">
    <w:name w:val="Balloon Text"/>
    <w:basedOn w:val="Normale"/>
    <w:link w:val="TestofumettoCarattere"/>
    <w:uiPriority w:val="99"/>
    <w:semiHidden/>
    <w:unhideWhenUsed/>
    <w:rsid w:val="005247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47AA"/>
    <w:rPr>
      <w:rFonts w:ascii="Segoe UI" w:hAnsi="Segoe UI" w:cs="Segoe UI"/>
      <w:sz w:val="18"/>
      <w:szCs w:val="18"/>
    </w:rPr>
  </w:style>
  <w:style w:type="character" w:styleId="Collegamentoipertestuale">
    <w:name w:val="Hyperlink"/>
    <w:basedOn w:val="Carpredefinitoparagrafo"/>
    <w:uiPriority w:val="99"/>
    <w:semiHidden/>
    <w:unhideWhenUsed/>
    <w:rsid w:val="00537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xs4all.nl/~mkalk-begrip06.htm" TargetMode="External"/><Relationship Id="rId1" Type="http://schemas.openxmlformats.org/officeDocument/2006/relationships/hyperlink" Target="http://www.xs4all.nl/~mkalk-begrip06.htm"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667</Words>
  <Characters>3804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14</cp:revision>
  <dcterms:created xsi:type="dcterms:W3CDTF">2020-01-15T09:30:00Z</dcterms:created>
  <dcterms:modified xsi:type="dcterms:W3CDTF">2020-01-15T10:09:00Z</dcterms:modified>
</cp:coreProperties>
</file>