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D69" w:rsidRPr="00DB065D" w:rsidRDefault="00BA4D69" w:rsidP="00BA4D69">
      <w:pPr>
        <w:rPr>
          <w:rFonts w:ascii="Arial Black" w:hAnsi="Arial Black"/>
          <w:sz w:val="24"/>
          <w:szCs w:val="24"/>
          <w:u w:val="single"/>
          <w:lang w:val="es-ES"/>
        </w:rPr>
      </w:pPr>
      <w:r w:rsidRPr="00DB065D">
        <w:rPr>
          <w:rFonts w:ascii="Arial Black" w:hAnsi="Arial Black"/>
          <w:sz w:val="24"/>
          <w:szCs w:val="24"/>
          <w:u w:val="single"/>
          <w:lang w:val="es-ES"/>
        </w:rPr>
        <w:t>PROGRAMA DEL LECTORADO DE LENGUA ESPANOLA III (2019-2020)</w:t>
      </w:r>
    </w:p>
    <w:p w:rsidR="00BA4D69" w:rsidRDefault="00BA4D69" w:rsidP="00BA4D69">
      <w:pPr>
        <w:rPr>
          <w:rFonts w:ascii="Arial Black" w:hAnsi="Arial Black"/>
          <w:sz w:val="24"/>
          <w:szCs w:val="24"/>
          <w:lang w:val="es-ES"/>
        </w:rPr>
      </w:pPr>
    </w:p>
    <w:p w:rsidR="00BA4D69" w:rsidRDefault="00BA4D69" w:rsidP="00BA4D69">
      <w:pPr>
        <w:rPr>
          <w:rFonts w:ascii="Arial Black" w:hAnsi="Arial Black"/>
          <w:sz w:val="24"/>
          <w:szCs w:val="24"/>
          <w:lang w:val="es-ES"/>
        </w:rPr>
      </w:pPr>
    </w:p>
    <w:p w:rsidR="00BA4D69" w:rsidRPr="000944A6"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sidRPr="00306BC3">
        <w:rPr>
          <w:rFonts w:ascii="Arial Black" w:eastAsia="Times New Roman" w:hAnsi="Arial Black" w:cs="Arial"/>
          <w:color w:val="2F2F2F"/>
          <w:sz w:val="24"/>
          <w:szCs w:val="24"/>
          <w:lang w:val="es-ES" w:eastAsia="it-IT"/>
        </w:rPr>
        <w:t>Lector: Daniel Arribas Leal </w:t>
      </w:r>
    </w:p>
    <w:p w:rsidR="00BA4D69" w:rsidRPr="000944A6"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sidRPr="00306BC3">
        <w:rPr>
          <w:rFonts w:ascii="Arial Black" w:eastAsia="Times New Roman" w:hAnsi="Arial Black" w:cs="Arial"/>
          <w:color w:val="2F2F2F"/>
          <w:sz w:val="24"/>
          <w:szCs w:val="24"/>
          <w:lang w:val="es-ES" w:eastAsia="it-IT"/>
        </w:rPr>
        <w:t>E-mail: </w:t>
      </w:r>
      <w:hyperlink r:id="rId5" w:history="1">
        <w:r w:rsidRPr="00306BC3">
          <w:rPr>
            <w:rFonts w:ascii="Arial Black" w:eastAsia="Times New Roman" w:hAnsi="Arial Black" w:cs="Arial"/>
            <w:b/>
            <w:bCs/>
            <w:color w:val="1F3D5A"/>
            <w:sz w:val="24"/>
            <w:szCs w:val="24"/>
            <w:lang w:val="es-ES" w:eastAsia="it-IT"/>
          </w:rPr>
          <w:t>darribas@units.it</w:t>
        </w:r>
      </w:hyperlink>
    </w:p>
    <w:p w:rsidR="00BA4D69" w:rsidRPr="000944A6"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sidRPr="00306BC3">
        <w:rPr>
          <w:rFonts w:ascii="Arial Black" w:eastAsia="Times New Roman" w:hAnsi="Arial Black" w:cs="Arial"/>
          <w:b/>
          <w:bCs/>
          <w:color w:val="2F2F2F"/>
          <w:sz w:val="24"/>
          <w:szCs w:val="24"/>
          <w:lang w:val="es-ES" w:eastAsia="it-IT"/>
        </w:rPr>
        <w:t>Recibimiento: Lunes de 15’30 a 16’30 y a la salida de las clases</w:t>
      </w:r>
      <w:r w:rsidR="003C6786">
        <w:rPr>
          <w:rFonts w:ascii="Arial Black" w:eastAsia="Times New Roman" w:hAnsi="Arial Black" w:cs="Arial"/>
          <w:b/>
          <w:bCs/>
          <w:color w:val="2F2F2F"/>
          <w:sz w:val="24"/>
          <w:szCs w:val="24"/>
          <w:lang w:val="es-ES" w:eastAsia="it-IT"/>
        </w:rPr>
        <w:t>.</w:t>
      </w:r>
    </w:p>
    <w:p w:rsidR="00BA4D69" w:rsidRPr="000944A6"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sidRPr="00306BC3">
        <w:rPr>
          <w:rFonts w:ascii="Arial Black" w:eastAsia="Times New Roman" w:hAnsi="Arial Black" w:cs="Arial"/>
          <w:color w:val="2F2F2F"/>
          <w:sz w:val="24"/>
          <w:szCs w:val="24"/>
          <w:lang w:val="es-ES" w:eastAsia="it-IT"/>
        </w:rPr>
        <w:t xml:space="preserve">Duración del curso: del </w:t>
      </w:r>
      <w:r>
        <w:rPr>
          <w:rFonts w:ascii="Arial Black" w:eastAsia="Times New Roman" w:hAnsi="Arial Black" w:cs="Arial"/>
          <w:color w:val="2F2F2F"/>
          <w:sz w:val="24"/>
          <w:szCs w:val="24"/>
          <w:lang w:val="es-ES" w:eastAsia="it-IT"/>
        </w:rPr>
        <w:t xml:space="preserve">30 de </w:t>
      </w:r>
      <w:r w:rsidRPr="00306BC3">
        <w:rPr>
          <w:rFonts w:ascii="Arial Black" w:eastAsia="Times New Roman" w:hAnsi="Arial Black" w:cs="Arial"/>
          <w:color w:val="2F2F2F"/>
          <w:sz w:val="24"/>
          <w:szCs w:val="24"/>
          <w:lang w:val="es-ES" w:eastAsia="it-IT"/>
        </w:rPr>
        <w:t xml:space="preserve"> septiembre hasta </w:t>
      </w:r>
      <w:r>
        <w:rPr>
          <w:rFonts w:ascii="Arial Black" w:eastAsia="Times New Roman" w:hAnsi="Arial Black" w:cs="Arial"/>
          <w:color w:val="2F2F2F"/>
          <w:sz w:val="24"/>
          <w:szCs w:val="24"/>
          <w:lang w:val="es-ES" w:eastAsia="it-IT"/>
        </w:rPr>
        <w:t xml:space="preserve">finales de </w:t>
      </w:r>
      <w:r w:rsidRPr="00306BC3">
        <w:rPr>
          <w:rFonts w:ascii="Arial Black" w:eastAsia="Times New Roman" w:hAnsi="Arial Black" w:cs="Arial"/>
          <w:color w:val="2F2F2F"/>
          <w:sz w:val="24"/>
          <w:szCs w:val="24"/>
          <w:lang w:val="es-ES" w:eastAsia="it-IT"/>
        </w:rPr>
        <w:t xml:space="preserve"> mayo.</w:t>
      </w:r>
    </w:p>
    <w:p w:rsidR="00BA4D69" w:rsidRPr="000944A6"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sidRPr="000944A6">
        <w:rPr>
          <w:rFonts w:ascii="Arial Black" w:eastAsia="Times New Roman" w:hAnsi="Arial Black" w:cs="Arial"/>
          <w:color w:val="2F2F2F"/>
          <w:sz w:val="24"/>
          <w:szCs w:val="24"/>
          <w:lang w:val="es-ES" w:eastAsia="it-IT"/>
        </w:rPr>
        <w:t>El l</w:t>
      </w:r>
      <w:r w:rsidRPr="00306BC3">
        <w:rPr>
          <w:rFonts w:ascii="Arial Black" w:eastAsia="Times New Roman" w:hAnsi="Arial Black" w:cs="Arial"/>
          <w:color w:val="2F2F2F"/>
          <w:sz w:val="24"/>
          <w:szCs w:val="24"/>
          <w:lang w:val="es-ES" w:eastAsia="it-IT"/>
        </w:rPr>
        <w:t xml:space="preserve">ectorado de lengua </w:t>
      </w:r>
      <w:r w:rsidR="003C6786">
        <w:rPr>
          <w:rFonts w:ascii="Arial Black" w:eastAsia="Times New Roman" w:hAnsi="Arial Black" w:cs="Arial"/>
          <w:color w:val="2F2F2F"/>
          <w:sz w:val="24"/>
          <w:szCs w:val="24"/>
          <w:lang w:val="es-ES" w:eastAsia="it-IT"/>
        </w:rPr>
        <w:t>E</w:t>
      </w:r>
      <w:r w:rsidRPr="00306BC3">
        <w:rPr>
          <w:rFonts w:ascii="Arial Black" w:eastAsia="Times New Roman" w:hAnsi="Arial Black" w:cs="Arial"/>
          <w:color w:val="2F2F2F"/>
          <w:sz w:val="24"/>
          <w:szCs w:val="24"/>
          <w:lang w:val="es-ES" w:eastAsia="it-IT"/>
        </w:rPr>
        <w:t>spa</w:t>
      </w:r>
      <w:r w:rsidR="003C6786">
        <w:rPr>
          <w:rFonts w:ascii="Arial Black" w:eastAsia="Times New Roman" w:hAnsi="Arial Black" w:cs="Arial"/>
          <w:color w:val="2F2F2F"/>
          <w:sz w:val="24"/>
          <w:szCs w:val="24"/>
          <w:lang w:val="es-ES" w:eastAsia="it-IT"/>
        </w:rPr>
        <w:t>ñ</w:t>
      </w:r>
      <w:r w:rsidRPr="00306BC3">
        <w:rPr>
          <w:rFonts w:ascii="Arial Black" w:eastAsia="Times New Roman" w:hAnsi="Arial Black" w:cs="Arial"/>
          <w:color w:val="2F2F2F"/>
          <w:sz w:val="24"/>
          <w:szCs w:val="24"/>
          <w:lang w:val="es-ES" w:eastAsia="it-IT"/>
        </w:rPr>
        <w:t>ola</w:t>
      </w:r>
      <w:r>
        <w:rPr>
          <w:rFonts w:ascii="Arial Black" w:eastAsia="Times New Roman" w:hAnsi="Arial Black" w:cs="Arial"/>
          <w:color w:val="2F2F2F"/>
          <w:sz w:val="24"/>
          <w:szCs w:val="24"/>
          <w:lang w:val="es-ES" w:eastAsia="it-IT"/>
        </w:rPr>
        <w:t xml:space="preserve"> III</w:t>
      </w:r>
      <w:r w:rsidRPr="00306BC3">
        <w:rPr>
          <w:rFonts w:ascii="Arial Black" w:eastAsia="Times New Roman" w:hAnsi="Arial Black" w:cs="Arial"/>
          <w:color w:val="2F2F2F"/>
          <w:sz w:val="24"/>
          <w:szCs w:val="24"/>
          <w:lang w:val="es-ES" w:eastAsia="it-IT"/>
        </w:rPr>
        <w:t xml:space="preserve"> 201</w:t>
      </w:r>
      <w:r w:rsidR="003C6786">
        <w:rPr>
          <w:rFonts w:ascii="Arial Black" w:eastAsia="Times New Roman" w:hAnsi="Arial Black" w:cs="Arial"/>
          <w:color w:val="2F2F2F"/>
          <w:sz w:val="24"/>
          <w:szCs w:val="24"/>
          <w:lang w:val="es-ES" w:eastAsia="it-IT"/>
        </w:rPr>
        <w:t>9</w:t>
      </w:r>
      <w:r w:rsidRPr="00306BC3">
        <w:rPr>
          <w:rFonts w:ascii="Arial Black" w:eastAsia="Times New Roman" w:hAnsi="Arial Black" w:cs="Arial"/>
          <w:color w:val="2F2F2F"/>
          <w:sz w:val="24"/>
          <w:szCs w:val="24"/>
          <w:lang w:val="es-ES" w:eastAsia="it-IT"/>
        </w:rPr>
        <w:t>-20</w:t>
      </w:r>
      <w:r w:rsidR="003C6786">
        <w:rPr>
          <w:rFonts w:ascii="Arial Black" w:eastAsia="Times New Roman" w:hAnsi="Arial Black" w:cs="Arial"/>
          <w:color w:val="2F2F2F"/>
          <w:sz w:val="24"/>
          <w:szCs w:val="24"/>
          <w:lang w:val="es-ES" w:eastAsia="it-IT"/>
        </w:rPr>
        <w:t>20</w:t>
      </w:r>
      <w:r w:rsidRPr="000944A6">
        <w:rPr>
          <w:rFonts w:ascii="Arial Black" w:eastAsia="Times New Roman" w:hAnsi="Arial Black" w:cs="Arial"/>
          <w:color w:val="2F2F2F"/>
          <w:sz w:val="24"/>
          <w:szCs w:val="24"/>
          <w:lang w:val="es-ES" w:eastAsia="it-IT"/>
        </w:rPr>
        <w:t xml:space="preserve"> consta de</w:t>
      </w:r>
      <w:r>
        <w:rPr>
          <w:rFonts w:ascii="Arial Black" w:eastAsia="Times New Roman" w:hAnsi="Arial Black" w:cs="Arial"/>
          <w:color w:val="2F2F2F"/>
          <w:sz w:val="24"/>
          <w:szCs w:val="24"/>
          <w:lang w:val="es-ES" w:eastAsia="it-IT"/>
        </w:rPr>
        <w:t xml:space="preserve"> 120</w:t>
      </w:r>
      <w:r w:rsidRPr="000944A6">
        <w:rPr>
          <w:rFonts w:ascii="Arial Black" w:eastAsia="Times New Roman" w:hAnsi="Arial Black" w:cs="Arial"/>
          <w:color w:val="2F2F2F"/>
          <w:sz w:val="24"/>
          <w:szCs w:val="24"/>
          <w:lang w:val="es-ES" w:eastAsia="it-IT"/>
        </w:rPr>
        <w:t xml:space="preserve"> horas lectivas distribuidas a lo largo de todo el año, es decir, de octubre a finales de mayo. Los alumnos-as que cursan la asignatura de lengua española deben seguir las clases de lectorado como complemento imprescindible a las lecciones del </w:t>
      </w:r>
      <w:r>
        <w:rPr>
          <w:rFonts w:ascii="Arial Black" w:eastAsia="Times New Roman" w:hAnsi="Arial Black" w:cs="Arial"/>
          <w:color w:val="2F2F2F"/>
          <w:sz w:val="24"/>
          <w:szCs w:val="24"/>
          <w:lang w:val="es-ES" w:eastAsia="it-IT"/>
        </w:rPr>
        <w:t>docente titular</w:t>
      </w:r>
      <w:r w:rsidRPr="000944A6">
        <w:rPr>
          <w:rFonts w:ascii="Arial Black" w:eastAsia="Times New Roman" w:hAnsi="Arial Black" w:cs="Arial"/>
          <w:color w:val="2F2F2F"/>
          <w:sz w:val="24"/>
          <w:szCs w:val="24"/>
          <w:lang w:val="es-ES" w:eastAsia="it-IT"/>
        </w:rPr>
        <w:t>.</w:t>
      </w:r>
      <w:r>
        <w:rPr>
          <w:rFonts w:ascii="Arial Black" w:eastAsia="Times New Roman" w:hAnsi="Arial Black" w:cs="Arial"/>
          <w:color w:val="2F2F2F"/>
          <w:sz w:val="24"/>
          <w:szCs w:val="24"/>
          <w:lang w:val="es-ES" w:eastAsia="it-IT"/>
        </w:rPr>
        <w:t xml:space="preserve"> Este curso los alumnos tendrán que firmar su presencia en las clases con la finalidad de hacer un control estadístico de la frecuentación de las clases de lectorado a lo largo del curso académico. Los alumnos-as que no puedan venir a clase o dejen de venir durante un largo tiempo </w:t>
      </w:r>
      <w:r>
        <w:rPr>
          <w:rFonts w:ascii="Arial Black" w:eastAsia="Times New Roman" w:hAnsi="Arial Black" w:cs="Arial"/>
          <w:color w:val="2F2F2F"/>
          <w:sz w:val="24"/>
          <w:szCs w:val="24"/>
          <w:lang w:val="es-ES" w:eastAsia="it-IT"/>
        </w:rPr>
        <w:t>deben</w:t>
      </w:r>
      <w:r>
        <w:rPr>
          <w:rFonts w:ascii="Arial Black" w:eastAsia="Times New Roman" w:hAnsi="Arial Black" w:cs="Arial"/>
          <w:color w:val="2F2F2F"/>
          <w:sz w:val="24"/>
          <w:szCs w:val="24"/>
          <w:lang w:val="es-ES" w:eastAsia="it-IT"/>
        </w:rPr>
        <w:t xml:space="preserve"> comunicar</w:t>
      </w:r>
      <w:r>
        <w:rPr>
          <w:rFonts w:ascii="Arial Black" w:eastAsia="Times New Roman" w:hAnsi="Arial Black" w:cs="Arial"/>
          <w:color w:val="2F2F2F"/>
          <w:sz w:val="24"/>
          <w:szCs w:val="24"/>
          <w:lang w:val="es-ES" w:eastAsia="it-IT"/>
        </w:rPr>
        <w:t>lo</w:t>
      </w:r>
      <w:r w:rsidR="00CF0B13">
        <w:rPr>
          <w:rFonts w:ascii="Arial Black" w:eastAsia="Times New Roman" w:hAnsi="Arial Black" w:cs="Arial"/>
          <w:color w:val="2F2F2F"/>
          <w:sz w:val="24"/>
          <w:szCs w:val="24"/>
          <w:lang w:val="es-ES" w:eastAsia="it-IT"/>
        </w:rPr>
        <w:t>.</w:t>
      </w:r>
      <w:bookmarkStart w:id="0" w:name="_GoBack"/>
      <w:bookmarkEnd w:id="0"/>
    </w:p>
    <w:p w:rsidR="003C6786" w:rsidRDefault="003C6786" w:rsidP="00BA4D69">
      <w:pPr>
        <w:shd w:val="clear" w:color="auto" w:fill="FFFFFF"/>
        <w:spacing w:after="240" w:line="240" w:lineRule="auto"/>
        <w:jc w:val="both"/>
        <w:rPr>
          <w:rFonts w:ascii="Arial Black" w:eastAsia="Times New Roman" w:hAnsi="Arial Black" w:cs="Arial"/>
          <w:color w:val="2F2F2F"/>
          <w:sz w:val="24"/>
          <w:szCs w:val="24"/>
          <w:lang w:val="es-ES" w:eastAsia="it-IT"/>
        </w:rPr>
      </w:pPr>
    </w:p>
    <w:p w:rsidR="003C6786" w:rsidRPr="000944A6" w:rsidRDefault="003C6786"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 xml:space="preserve">El nivel exigido </w:t>
      </w:r>
      <w:r w:rsidR="00C93BEF">
        <w:rPr>
          <w:rFonts w:ascii="Arial Black" w:eastAsia="Times New Roman" w:hAnsi="Arial Black" w:cs="Arial"/>
          <w:color w:val="2F2F2F"/>
          <w:sz w:val="24"/>
          <w:szCs w:val="24"/>
          <w:lang w:val="es-ES" w:eastAsia="it-IT"/>
        </w:rPr>
        <w:t xml:space="preserve">para el III año de lengua española es un C1 tanto a nivel escrito como hablado, lo cual significa un esfuerzo considerable y un trabajo serio y constante donde se vea el progreso del estudiante para conseguir unas competencias de lengua española adecuadas al nivel exigido. </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sidRPr="000944A6">
        <w:rPr>
          <w:rFonts w:ascii="Arial Black" w:eastAsia="Times New Roman" w:hAnsi="Arial Black" w:cs="Arial"/>
          <w:color w:val="2F2F2F"/>
          <w:sz w:val="24"/>
          <w:szCs w:val="24"/>
          <w:lang w:val="es-ES" w:eastAsia="it-IT"/>
        </w:rPr>
        <w:t>Las clases tienen como objetivo la práctica de la lengua tanto a nivel escrito como oral, creando un espacio de actividades que ayuden a los alumnos-a a perfeccionar la lengua con la ayuda de un enseñante nativo cuya experiencia y conocimiento son de indudable valor para los estudiantes de lenguas.</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EXAMENES:</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sidRPr="000944A6">
        <w:rPr>
          <w:rFonts w:ascii="Arial Black" w:eastAsia="Times New Roman" w:hAnsi="Arial Black" w:cs="Arial"/>
          <w:color w:val="2F2F2F"/>
          <w:sz w:val="24"/>
          <w:szCs w:val="24"/>
          <w:lang w:val="es-ES" w:eastAsia="it-IT"/>
        </w:rPr>
        <w:t xml:space="preserve">El examen consiste en dos pruebas escritas que corresponden con los dos módulos. La primera prueba será en enero y la segunda en Mayo. En junio </w:t>
      </w:r>
      <w:r w:rsidRPr="000944A6">
        <w:rPr>
          <w:rFonts w:ascii="Arial Black" w:eastAsia="Times New Roman" w:hAnsi="Arial Black" w:cs="Arial"/>
          <w:color w:val="2F2F2F"/>
          <w:sz w:val="24"/>
          <w:szCs w:val="24"/>
          <w:lang w:val="es-ES" w:eastAsia="it-IT"/>
        </w:rPr>
        <w:lastRenderedPageBreak/>
        <w:t>o septiembre podrán realizar el examen oficial aquellos que no hayan podido hacer las pruebas de Enero y Mayo y aquellos que no hayan superado estas. El resultado de</w:t>
      </w:r>
      <w:r>
        <w:rPr>
          <w:rFonts w:ascii="Arial Black" w:eastAsia="Times New Roman" w:hAnsi="Arial Black" w:cs="Arial"/>
          <w:color w:val="2F2F2F"/>
          <w:sz w:val="24"/>
          <w:szCs w:val="24"/>
          <w:lang w:val="es-ES" w:eastAsia="it-IT"/>
        </w:rPr>
        <w:t xml:space="preserve"> </w:t>
      </w:r>
      <w:r w:rsidRPr="000944A6">
        <w:rPr>
          <w:rFonts w:ascii="Arial Black" w:eastAsia="Times New Roman" w:hAnsi="Arial Black" w:cs="Arial"/>
          <w:color w:val="2F2F2F"/>
          <w:sz w:val="24"/>
          <w:szCs w:val="24"/>
          <w:lang w:val="es-ES" w:eastAsia="it-IT"/>
        </w:rPr>
        <w:t>estas pruebas </w:t>
      </w:r>
      <w:r w:rsidRPr="00306BC3">
        <w:rPr>
          <w:rFonts w:ascii="Arial Black" w:eastAsia="Times New Roman" w:hAnsi="Arial Black" w:cs="Arial"/>
          <w:color w:val="2F2F2F"/>
          <w:sz w:val="24"/>
          <w:szCs w:val="24"/>
          <w:u w:val="single"/>
          <w:lang w:val="es-ES" w:eastAsia="it-IT"/>
        </w:rPr>
        <w:t>hace media con el</w:t>
      </w:r>
      <w:r w:rsidRPr="00306BC3">
        <w:rPr>
          <w:rFonts w:ascii="Arial Black" w:eastAsia="Times New Roman" w:hAnsi="Arial Black" w:cs="Arial"/>
          <w:color w:val="2F2F2F"/>
          <w:sz w:val="24"/>
          <w:szCs w:val="24"/>
          <w:lang w:val="es-ES" w:eastAsia="it-IT"/>
        </w:rPr>
        <w:t> </w:t>
      </w:r>
      <w:r w:rsidRPr="00306BC3">
        <w:rPr>
          <w:rFonts w:ascii="Arial Black" w:eastAsia="Times New Roman" w:hAnsi="Arial Black" w:cs="Arial"/>
          <w:color w:val="2F2F2F"/>
          <w:sz w:val="24"/>
          <w:szCs w:val="24"/>
          <w:u w:val="single"/>
          <w:lang w:val="es-ES" w:eastAsia="it-IT"/>
        </w:rPr>
        <w:t>examen oral</w:t>
      </w:r>
      <w:r w:rsidRPr="000944A6">
        <w:rPr>
          <w:rFonts w:ascii="Arial Black" w:eastAsia="Times New Roman" w:hAnsi="Arial Black" w:cs="Arial"/>
          <w:color w:val="2F2F2F"/>
          <w:sz w:val="24"/>
          <w:szCs w:val="24"/>
          <w:lang w:val="es-ES" w:eastAsia="it-IT"/>
        </w:rPr>
        <w:t> de Lengua española I</w:t>
      </w:r>
      <w:r>
        <w:rPr>
          <w:rFonts w:ascii="Arial Black" w:eastAsia="Times New Roman" w:hAnsi="Arial Black" w:cs="Arial"/>
          <w:color w:val="2F2F2F"/>
          <w:sz w:val="24"/>
          <w:szCs w:val="24"/>
          <w:lang w:val="es-ES" w:eastAsia="it-IT"/>
        </w:rPr>
        <w:t>II</w:t>
      </w:r>
      <w:r w:rsidRPr="000944A6">
        <w:rPr>
          <w:rFonts w:ascii="Arial Black" w:eastAsia="Times New Roman" w:hAnsi="Arial Black" w:cs="Arial"/>
          <w:color w:val="2F2F2F"/>
          <w:sz w:val="24"/>
          <w:szCs w:val="24"/>
          <w:lang w:val="es-ES" w:eastAsia="it-IT"/>
        </w:rPr>
        <w:t xml:space="preserve"> que realizará el-la docente titular en la correspondiente sesión de exámenes oficiales</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PROGRAMA DEL CURSO :</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sidRPr="00E53396">
        <w:rPr>
          <w:rFonts w:ascii="Arial Black" w:eastAsia="Times New Roman" w:hAnsi="Arial Black" w:cs="Arial"/>
          <w:color w:val="2F2F2F"/>
          <w:sz w:val="24"/>
          <w:szCs w:val="24"/>
          <w:u w:val="single"/>
          <w:lang w:val="es-ES" w:eastAsia="it-IT"/>
        </w:rPr>
        <w:t>I módulo</w:t>
      </w:r>
      <w:r>
        <w:rPr>
          <w:rFonts w:ascii="Arial Black" w:eastAsia="Times New Roman" w:hAnsi="Arial Black" w:cs="Arial"/>
          <w:color w:val="2F2F2F"/>
          <w:sz w:val="24"/>
          <w:szCs w:val="24"/>
          <w:lang w:val="es-ES" w:eastAsia="it-IT"/>
        </w:rPr>
        <w:t>:</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-Por y para</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-Verbos con preposición</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-Contraste de los cuatro tiempos del pasado</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-Futuro y condicional: usos y valores temporales</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-Oraciones sustantivas: reglas de usos del indicativo y del subjuntivo</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-Oraciones de relativo</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-Perífrasis verbales</w:t>
      </w:r>
      <w:r>
        <w:rPr>
          <w:rFonts w:ascii="Arial Black" w:eastAsia="Times New Roman" w:hAnsi="Arial Black" w:cs="Arial"/>
          <w:color w:val="2F2F2F"/>
          <w:sz w:val="24"/>
          <w:szCs w:val="24"/>
          <w:lang w:val="es-ES" w:eastAsia="it-IT"/>
        </w:rPr>
        <w:t xml:space="preserve"> de infinitivo, gerundio y participio</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-Traducción de textos del italiano al español</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sidRPr="00E53396">
        <w:rPr>
          <w:rFonts w:ascii="Arial Black" w:eastAsia="Times New Roman" w:hAnsi="Arial Black" w:cs="Arial"/>
          <w:b/>
          <w:bCs/>
          <w:color w:val="2F2F2F"/>
          <w:sz w:val="24"/>
          <w:szCs w:val="24"/>
          <w:u w:val="single"/>
          <w:lang w:val="es-ES" w:eastAsia="it-IT"/>
        </w:rPr>
        <w:t>II módulo</w:t>
      </w:r>
      <w:r>
        <w:rPr>
          <w:rFonts w:ascii="Arial Black" w:eastAsia="Times New Roman" w:hAnsi="Arial Black" w:cs="Arial"/>
          <w:color w:val="2F2F2F"/>
          <w:sz w:val="24"/>
          <w:szCs w:val="24"/>
          <w:lang w:val="es-ES" w:eastAsia="it-IT"/>
        </w:rPr>
        <w:t>:</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-Subjuntivo: Oraciones condicionales, causales, consecutivas, finales, temporales, concesivas,  modales y comparativas</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-Estilo indirecto</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-Expresión de la impersonalidad</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-Usos del gerundio y del participio</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-Traducción de textos del italiano al español</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lastRenderedPageBreak/>
        <w:t xml:space="preserve">En cuanto al léxico </w:t>
      </w:r>
      <w:r w:rsidR="008245E9">
        <w:rPr>
          <w:rFonts w:ascii="Arial Black" w:eastAsia="Times New Roman" w:hAnsi="Arial Black" w:cs="Arial"/>
          <w:color w:val="2F2F2F"/>
          <w:sz w:val="24"/>
          <w:szCs w:val="24"/>
          <w:lang w:val="es-ES" w:eastAsia="it-IT"/>
        </w:rPr>
        <w:t xml:space="preserve">y a las expresiones del lenguaje oral </w:t>
      </w:r>
      <w:r>
        <w:rPr>
          <w:rFonts w:ascii="Arial Black" w:eastAsia="Times New Roman" w:hAnsi="Arial Black" w:cs="Arial"/>
          <w:color w:val="2F2F2F"/>
          <w:sz w:val="24"/>
          <w:szCs w:val="24"/>
          <w:lang w:val="es-ES" w:eastAsia="it-IT"/>
        </w:rPr>
        <w:t xml:space="preserve">se estudiarán </w:t>
      </w:r>
      <w:r w:rsidR="008245E9">
        <w:rPr>
          <w:rFonts w:ascii="Arial Black" w:eastAsia="Times New Roman" w:hAnsi="Arial Black" w:cs="Arial"/>
          <w:color w:val="2F2F2F"/>
          <w:sz w:val="24"/>
          <w:szCs w:val="24"/>
          <w:lang w:val="es-ES" w:eastAsia="it-IT"/>
        </w:rPr>
        <w:t>a partir d</w:t>
      </w:r>
      <w:r>
        <w:rPr>
          <w:rFonts w:ascii="Arial Black" w:eastAsia="Times New Roman" w:hAnsi="Arial Black" w:cs="Arial"/>
          <w:color w:val="2F2F2F"/>
          <w:sz w:val="24"/>
          <w:szCs w:val="24"/>
          <w:lang w:val="es-ES" w:eastAsia="it-IT"/>
        </w:rPr>
        <w:t xml:space="preserve">el vocabulario y </w:t>
      </w:r>
      <w:r w:rsidR="008245E9">
        <w:rPr>
          <w:rFonts w:ascii="Arial Black" w:eastAsia="Times New Roman" w:hAnsi="Arial Black" w:cs="Arial"/>
          <w:color w:val="2F2F2F"/>
          <w:sz w:val="24"/>
          <w:szCs w:val="24"/>
          <w:lang w:val="es-ES" w:eastAsia="it-IT"/>
        </w:rPr>
        <w:t xml:space="preserve">de </w:t>
      </w:r>
      <w:r>
        <w:rPr>
          <w:rFonts w:ascii="Arial Black" w:eastAsia="Times New Roman" w:hAnsi="Arial Black" w:cs="Arial"/>
          <w:color w:val="2F2F2F"/>
          <w:sz w:val="24"/>
          <w:szCs w:val="24"/>
          <w:lang w:val="es-ES" w:eastAsia="it-IT"/>
        </w:rPr>
        <w:t>los campos semánticos que aparecen en el libro de texto “Sueña” .</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Los miércoles de 15 a 16 veremos programas audiovisuales de los que se tendrá que escribir una redacción cada semana y que será entregado para su corrección.</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p>
    <w:p w:rsidR="00BA4D69" w:rsidRPr="00E53396" w:rsidRDefault="00BA4D69" w:rsidP="00BA4D69">
      <w:pPr>
        <w:shd w:val="clear" w:color="auto" w:fill="FFFFFF"/>
        <w:spacing w:after="240" w:line="240" w:lineRule="auto"/>
        <w:jc w:val="both"/>
        <w:rPr>
          <w:rFonts w:ascii="Arial Black" w:eastAsia="Times New Roman" w:hAnsi="Arial Black" w:cs="Arial"/>
          <w:color w:val="2F2F2F"/>
          <w:sz w:val="24"/>
          <w:szCs w:val="24"/>
          <w:u w:val="single"/>
          <w:lang w:val="es-ES" w:eastAsia="it-IT"/>
        </w:rPr>
      </w:pPr>
      <w:r w:rsidRPr="00E53396">
        <w:rPr>
          <w:rFonts w:ascii="Arial Black" w:eastAsia="Times New Roman" w:hAnsi="Arial Black" w:cs="Arial"/>
          <w:color w:val="2F2F2F"/>
          <w:sz w:val="24"/>
          <w:szCs w:val="24"/>
          <w:u w:val="single"/>
          <w:lang w:val="es-ES" w:eastAsia="it-IT"/>
        </w:rPr>
        <w:t xml:space="preserve">Textos de gramática y actividades:  </w:t>
      </w:r>
    </w:p>
    <w:p w:rsidR="00BA4D69" w:rsidRPr="00222B2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 xml:space="preserve">-“Sueña 4” Nivel  C1. </w:t>
      </w:r>
      <w:r w:rsidRPr="00222B29">
        <w:rPr>
          <w:rFonts w:ascii="Arial Black" w:eastAsia="Times New Roman" w:hAnsi="Arial Black" w:cs="Arial"/>
          <w:color w:val="2F2F2F"/>
          <w:sz w:val="24"/>
          <w:szCs w:val="24"/>
          <w:lang w:val="es-ES" w:eastAsia="it-IT"/>
        </w:rPr>
        <w:t xml:space="preserve">Ed. </w:t>
      </w:r>
      <w:r>
        <w:rPr>
          <w:rFonts w:ascii="Arial Black" w:eastAsia="Times New Roman" w:hAnsi="Arial Black" w:cs="Arial"/>
          <w:color w:val="2F2F2F"/>
          <w:sz w:val="24"/>
          <w:szCs w:val="24"/>
          <w:lang w:val="es-ES" w:eastAsia="it-IT"/>
        </w:rPr>
        <w:t>Anaya</w:t>
      </w:r>
    </w:p>
    <w:p w:rsidR="00BA4D69" w:rsidRPr="00173D2D"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sidRPr="00173D2D">
        <w:rPr>
          <w:rFonts w:ascii="Arial Black" w:eastAsia="Times New Roman" w:hAnsi="Arial Black" w:cs="Arial"/>
          <w:color w:val="2F2F2F"/>
          <w:sz w:val="24"/>
          <w:szCs w:val="24"/>
          <w:lang w:val="es-ES" w:eastAsia="it-IT"/>
        </w:rPr>
        <w:t>-</w:t>
      </w:r>
      <w:r>
        <w:rPr>
          <w:rFonts w:ascii="Arial Black" w:eastAsia="Times New Roman" w:hAnsi="Arial Black" w:cs="Arial"/>
          <w:color w:val="2F2F2F"/>
          <w:sz w:val="24"/>
          <w:szCs w:val="24"/>
          <w:lang w:val="es-ES" w:eastAsia="it-IT"/>
        </w:rPr>
        <w:t>Cuaderno de ejercicios de “Sueña 4“ .Nivel C1. Ed. Anaya</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sidRPr="00173D2D">
        <w:rPr>
          <w:rFonts w:ascii="Arial Black" w:eastAsia="Times New Roman" w:hAnsi="Arial Black" w:cs="Arial"/>
          <w:color w:val="2F2F2F"/>
          <w:sz w:val="24"/>
          <w:szCs w:val="24"/>
          <w:lang w:val="es-ES" w:eastAsia="it-IT"/>
        </w:rPr>
        <w:t xml:space="preserve"> </w:t>
      </w:r>
      <w:r>
        <w:rPr>
          <w:rFonts w:ascii="Arial Black" w:eastAsia="Times New Roman" w:hAnsi="Arial Black" w:cs="Arial"/>
          <w:color w:val="2F2F2F"/>
          <w:sz w:val="24"/>
          <w:szCs w:val="24"/>
          <w:lang w:val="es-ES" w:eastAsia="it-IT"/>
        </w:rPr>
        <w:t>-Libro de lectura :  “Días sin ti” de Elvira Sastre  Ed. Seix Barral</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-Películas : “Dolor y Gloria” de Pedro Almodóvar , “Her” de Spike Jonze en el I modulo.  “Hombre irracional” de Woody Allen y  “Scoop ” de Woody Allen en el II modulo.</w:t>
      </w: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-Textos de</w:t>
      </w:r>
      <w:r w:rsidR="008245E9">
        <w:rPr>
          <w:rFonts w:ascii="Arial Black" w:eastAsia="Times New Roman" w:hAnsi="Arial Black" w:cs="Arial"/>
          <w:color w:val="2F2F2F"/>
          <w:sz w:val="24"/>
          <w:szCs w:val="24"/>
          <w:lang w:val="es-ES" w:eastAsia="it-IT"/>
        </w:rPr>
        <w:t xml:space="preserve"> </w:t>
      </w:r>
      <w:r>
        <w:rPr>
          <w:rFonts w:ascii="Arial Black" w:eastAsia="Times New Roman" w:hAnsi="Arial Black" w:cs="Arial"/>
          <w:color w:val="2F2F2F"/>
          <w:sz w:val="24"/>
          <w:szCs w:val="24"/>
          <w:lang w:val="es-ES" w:eastAsia="it-IT"/>
        </w:rPr>
        <w:t>traducción (comprar en copistería “Copyright”)</w:t>
      </w:r>
    </w:p>
    <w:p w:rsidR="00AD4DAD" w:rsidRDefault="00AD4DAD" w:rsidP="00BA4D69">
      <w:pPr>
        <w:shd w:val="clear" w:color="auto" w:fill="FFFFFF"/>
        <w:spacing w:after="240" w:line="240" w:lineRule="auto"/>
        <w:jc w:val="both"/>
        <w:rPr>
          <w:rFonts w:ascii="Arial Black" w:eastAsia="Times New Roman" w:hAnsi="Arial Black" w:cs="Arial"/>
          <w:color w:val="2F2F2F"/>
          <w:sz w:val="24"/>
          <w:szCs w:val="24"/>
          <w:lang w:val="es-ES" w:eastAsia="it-IT"/>
        </w:rPr>
      </w:pPr>
    </w:p>
    <w:p w:rsidR="00AD4DAD" w:rsidRDefault="00AD4DAD" w:rsidP="00AD4DAD">
      <w:pPr>
        <w:shd w:val="clear" w:color="auto" w:fill="FFFFFF"/>
        <w:spacing w:before="240" w:after="240" w:line="240" w:lineRule="auto"/>
        <w:jc w:val="both"/>
        <w:outlineLvl w:val="0"/>
        <w:rPr>
          <w:rFonts w:ascii="Arial Black" w:eastAsia="Times New Roman" w:hAnsi="Arial Black" w:cs="Arial"/>
          <w:b/>
          <w:bCs/>
          <w:color w:val="2F2F2F"/>
          <w:kern w:val="36"/>
          <w:sz w:val="24"/>
          <w:szCs w:val="24"/>
          <w:lang w:val="es-ES" w:eastAsia="it-IT"/>
        </w:rPr>
      </w:pPr>
      <w:r>
        <w:rPr>
          <w:rFonts w:ascii="Arial Black" w:eastAsia="Times New Roman" w:hAnsi="Arial Black" w:cs="Arial"/>
          <w:b/>
          <w:bCs/>
          <w:color w:val="2F2F2F"/>
          <w:kern w:val="36"/>
          <w:sz w:val="24"/>
          <w:szCs w:val="24"/>
          <w:lang w:val="es-ES" w:eastAsia="it-IT"/>
        </w:rPr>
        <w:t xml:space="preserve">Los libros  los podéis comprar en librería,  por internet </w:t>
      </w:r>
      <w:r>
        <w:rPr>
          <w:rFonts w:ascii="Arial Black" w:eastAsia="Times New Roman" w:hAnsi="Arial Black" w:cs="Arial"/>
          <w:b/>
          <w:bCs/>
          <w:color w:val="2F2F2F"/>
          <w:kern w:val="36"/>
          <w:sz w:val="24"/>
          <w:szCs w:val="24"/>
          <w:lang w:val="es-ES" w:eastAsia="it-IT"/>
        </w:rPr>
        <w:t>o en copistería</w:t>
      </w:r>
      <w:r>
        <w:rPr>
          <w:rFonts w:ascii="Arial Black" w:eastAsia="Times New Roman" w:hAnsi="Arial Black" w:cs="Arial"/>
          <w:b/>
          <w:bCs/>
          <w:color w:val="2F2F2F"/>
          <w:kern w:val="36"/>
          <w:sz w:val="24"/>
          <w:szCs w:val="24"/>
          <w:lang w:val="es-ES" w:eastAsia="it-IT"/>
        </w:rPr>
        <w:t xml:space="preserve">  “Copyright”</w:t>
      </w:r>
      <w:r>
        <w:rPr>
          <w:rFonts w:ascii="Arial Black" w:eastAsia="Times New Roman" w:hAnsi="Arial Black" w:cs="Arial"/>
          <w:b/>
          <w:bCs/>
          <w:color w:val="2F2F2F"/>
          <w:kern w:val="36"/>
          <w:sz w:val="24"/>
          <w:szCs w:val="24"/>
          <w:lang w:val="es-ES" w:eastAsia="it-IT"/>
        </w:rPr>
        <w:t>.</w:t>
      </w:r>
      <w:r>
        <w:rPr>
          <w:rFonts w:ascii="Arial Black" w:eastAsia="Times New Roman" w:hAnsi="Arial Black" w:cs="Arial"/>
          <w:b/>
          <w:bCs/>
          <w:color w:val="2F2F2F"/>
          <w:kern w:val="36"/>
          <w:sz w:val="24"/>
          <w:szCs w:val="24"/>
          <w:lang w:val="es-ES" w:eastAsia="it-IT"/>
        </w:rPr>
        <w:t xml:space="preserve">  Las peliculas se verán en clase exclusivamente en fecha señalada.</w:t>
      </w:r>
    </w:p>
    <w:p w:rsidR="00E55828" w:rsidRDefault="00E55828" w:rsidP="00AD4DAD">
      <w:pPr>
        <w:shd w:val="clear" w:color="auto" w:fill="FFFFFF"/>
        <w:spacing w:before="240" w:after="240" w:line="240" w:lineRule="auto"/>
        <w:jc w:val="both"/>
        <w:outlineLvl w:val="0"/>
        <w:rPr>
          <w:rFonts w:ascii="Arial Black" w:eastAsia="Times New Roman" w:hAnsi="Arial Black" w:cs="Arial"/>
          <w:b/>
          <w:bCs/>
          <w:color w:val="2F2F2F"/>
          <w:kern w:val="36"/>
          <w:sz w:val="24"/>
          <w:szCs w:val="24"/>
          <w:lang w:val="es-ES" w:eastAsia="it-IT"/>
        </w:rPr>
      </w:pPr>
    </w:p>
    <w:p w:rsidR="00E55828" w:rsidRDefault="00E55828" w:rsidP="00AD4DAD">
      <w:pPr>
        <w:shd w:val="clear" w:color="auto" w:fill="FFFFFF"/>
        <w:spacing w:before="240" w:after="240" w:line="240" w:lineRule="auto"/>
        <w:jc w:val="both"/>
        <w:outlineLvl w:val="0"/>
        <w:rPr>
          <w:rFonts w:ascii="Arial Black" w:eastAsia="Times New Roman" w:hAnsi="Arial Black" w:cs="Arial"/>
          <w:b/>
          <w:bCs/>
          <w:color w:val="2F2F2F"/>
          <w:kern w:val="36"/>
          <w:sz w:val="24"/>
          <w:szCs w:val="24"/>
          <w:lang w:val="es-ES" w:eastAsia="it-IT"/>
        </w:rPr>
      </w:pPr>
      <w:r>
        <w:rPr>
          <w:rFonts w:ascii="Arial Black" w:eastAsia="Times New Roman" w:hAnsi="Arial Black" w:cs="Arial"/>
          <w:b/>
          <w:bCs/>
          <w:color w:val="2F2F2F"/>
          <w:kern w:val="36"/>
          <w:sz w:val="24"/>
          <w:szCs w:val="24"/>
          <w:lang w:val="es-ES" w:eastAsia="it-IT"/>
        </w:rPr>
        <w:t>El programa y ciertos materiales que se utilizarán durante el curso están disponibles en la plataforma Moodle.</w:t>
      </w:r>
    </w:p>
    <w:p w:rsidR="00AD4DAD" w:rsidRDefault="00AD4DAD" w:rsidP="00BA4D69">
      <w:pPr>
        <w:shd w:val="clear" w:color="auto" w:fill="FFFFFF"/>
        <w:spacing w:after="240" w:line="240" w:lineRule="auto"/>
        <w:jc w:val="both"/>
        <w:rPr>
          <w:rFonts w:ascii="Arial Black" w:eastAsia="Times New Roman" w:hAnsi="Arial Black" w:cs="Arial"/>
          <w:color w:val="2F2F2F"/>
          <w:sz w:val="24"/>
          <w:szCs w:val="24"/>
          <w:lang w:val="es-ES" w:eastAsia="it-IT"/>
        </w:rPr>
      </w:pPr>
    </w:p>
    <w:p w:rsidR="008245E9" w:rsidRPr="008245E9" w:rsidRDefault="008245E9" w:rsidP="008245E9">
      <w:pPr>
        <w:shd w:val="clear" w:color="auto" w:fill="FFFFFF"/>
        <w:spacing w:after="240" w:line="240" w:lineRule="auto"/>
        <w:jc w:val="both"/>
        <w:rPr>
          <w:rFonts w:ascii="Arial Black" w:eastAsia="Times New Roman" w:hAnsi="Arial Black" w:cs="Arial"/>
          <w:color w:val="2F2F2F"/>
          <w:sz w:val="24"/>
          <w:szCs w:val="24"/>
          <w:u w:val="single"/>
          <w:lang w:val="es-ES" w:eastAsia="it-IT"/>
        </w:rPr>
      </w:pPr>
    </w:p>
    <w:p w:rsidR="008245E9" w:rsidRPr="00E55828" w:rsidRDefault="008245E9" w:rsidP="008245E9">
      <w:pPr>
        <w:shd w:val="clear" w:color="auto" w:fill="FFFFFF"/>
        <w:spacing w:after="240" w:line="240" w:lineRule="auto"/>
        <w:jc w:val="both"/>
        <w:rPr>
          <w:rFonts w:ascii="Arial Black" w:eastAsia="Times New Roman" w:hAnsi="Arial Black" w:cs="Arial"/>
          <w:color w:val="2F2F2F"/>
          <w:sz w:val="24"/>
          <w:szCs w:val="24"/>
          <w:lang w:val="es-ES" w:eastAsia="it-IT"/>
        </w:rPr>
      </w:pPr>
      <w:r w:rsidRPr="00E55828">
        <w:rPr>
          <w:rFonts w:ascii="Arial Black" w:eastAsia="Times New Roman" w:hAnsi="Arial Black" w:cs="Arial"/>
          <w:color w:val="2F2F2F"/>
          <w:sz w:val="24"/>
          <w:szCs w:val="24"/>
          <w:u w:val="single"/>
          <w:lang w:val="es-ES" w:eastAsia="it-IT"/>
        </w:rPr>
        <w:t>Gramáticas</w:t>
      </w:r>
      <w:r w:rsidRPr="00E55828">
        <w:rPr>
          <w:rFonts w:ascii="Arial Black" w:eastAsia="Times New Roman" w:hAnsi="Arial Black" w:cs="Arial"/>
          <w:color w:val="2F2F2F"/>
          <w:sz w:val="24"/>
          <w:szCs w:val="24"/>
          <w:u w:val="single"/>
          <w:lang w:val="es-ES" w:eastAsia="it-IT"/>
        </w:rPr>
        <w:t xml:space="preserve"> generales</w:t>
      </w:r>
      <w:r w:rsidRPr="00E55828">
        <w:rPr>
          <w:rFonts w:ascii="Arial Black" w:eastAsia="Times New Roman" w:hAnsi="Arial Black" w:cs="Arial"/>
          <w:color w:val="2F2F2F"/>
          <w:sz w:val="24"/>
          <w:szCs w:val="24"/>
          <w:u w:val="single"/>
          <w:lang w:val="es-ES" w:eastAsia="it-IT"/>
        </w:rPr>
        <w:t>:</w:t>
      </w:r>
    </w:p>
    <w:p w:rsidR="008245E9" w:rsidRDefault="008245E9" w:rsidP="008245E9">
      <w:pPr>
        <w:shd w:val="clear" w:color="auto" w:fill="FFFFFF"/>
        <w:spacing w:after="240" w:line="240" w:lineRule="auto"/>
        <w:jc w:val="both"/>
        <w:rPr>
          <w:rFonts w:ascii="Arial Black" w:eastAsia="Times New Roman" w:hAnsi="Arial Black" w:cs="Arial"/>
          <w:color w:val="2F2F2F"/>
          <w:sz w:val="24"/>
          <w:szCs w:val="24"/>
          <w:lang w:eastAsia="it-IT"/>
        </w:rPr>
      </w:pPr>
      <w:r>
        <w:rPr>
          <w:rFonts w:ascii="Arial Black" w:eastAsia="Times New Roman" w:hAnsi="Arial Black" w:cs="Arial"/>
          <w:color w:val="2F2F2F"/>
          <w:sz w:val="24"/>
          <w:szCs w:val="24"/>
          <w:lang w:eastAsia="it-IT"/>
        </w:rPr>
        <w:t>-Tavoni,Otello, </w:t>
      </w:r>
      <w:r>
        <w:rPr>
          <w:rFonts w:ascii="Arial Black" w:eastAsia="Times New Roman" w:hAnsi="Arial Black" w:cs="Arial"/>
          <w:i/>
          <w:iCs/>
          <w:color w:val="2F2F2F"/>
          <w:sz w:val="24"/>
          <w:szCs w:val="24"/>
          <w:lang w:eastAsia="it-IT"/>
        </w:rPr>
        <w:t>Grammatica spagnola,</w:t>
      </w:r>
      <w:r>
        <w:rPr>
          <w:rFonts w:ascii="Arial Black" w:eastAsia="Times New Roman" w:hAnsi="Arial Black" w:cs="Arial"/>
          <w:color w:val="2F2F2F"/>
          <w:sz w:val="24"/>
          <w:szCs w:val="24"/>
          <w:lang w:eastAsia="it-IT"/>
        </w:rPr>
        <w:t>Cortona, Murena Editrice, 2001</w:t>
      </w:r>
    </w:p>
    <w:p w:rsidR="008245E9" w:rsidRDefault="008245E9" w:rsidP="008245E9">
      <w:pPr>
        <w:shd w:val="clear" w:color="auto" w:fill="FFFFFF"/>
        <w:spacing w:after="240" w:line="240" w:lineRule="auto"/>
        <w:jc w:val="both"/>
        <w:rPr>
          <w:rFonts w:ascii="Arial Black" w:eastAsia="Times New Roman" w:hAnsi="Arial Black" w:cs="Arial"/>
          <w:color w:val="2F2F2F"/>
          <w:sz w:val="24"/>
          <w:szCs w:val="24"/>
          <w:lang w:eastAsia="it-IT"/>
        </w:rPr>
      </w:pPr>
      <w:r>
        <w:rPr>
          <w:rFonts w:ascii="Arial Black" w:eastAsia="Times New Roman" w:hAnsi="Arial Black" w:cs="Arial"/>
          <w:color w:val="2F2F2F"/>
          <w:sz w:val="24"/>
          <w:szCs w:val="24"/>
          <w:lang w:eastAsia="it-IT"/>
        </w:rPr>
        <w:t>-Carrera, Manuel, </w:t>
      </w:r>
      <w:r>
        <w:rPr>
          <w:rFonts w:ascii="Arial Black" w:eastAsia="Times New Roman" w:hAnsi="Arial Black" w:cs="Arial"/>
          <w:i/>
          <w:iCs/>
          <w:color w:val="2F2F2F"/>
          <w:sz w:val="24"/>
          <w:szCs w:val="24"/>
          <w:lang w:eastAsia="it-IT"/>
        </w:rPr>
        <w:t>Grammatica spagnola</w:t>
      </w:r>
      <w:r>
        <w:rPr>
          <w:rFonts w:ascii="Arial Black" w:eastAsia="Times New Roman" w:hAnsi="Arial Black" w:cs="Arial"/>
          <w:color w:val="2F2F2F"/>
          <w:sz w:val="24"/>
          <w:szCs w:val="24"/>
          <w:lang w:eastAsia="it-IT"/>
        </w:rPr>
        <w:t>, Bari, Laterza,1997</w:t>
      </w:r>
    </w:p>
    <w:p w:rsidR="008245E9" w:rsidRDefault="008245E9" w:rsidP="008245E9">
      <w:pPr>
        <w:shd w:val="clear" w:color="auto" w:fill="FFFFFF"/>
        <w:spacing w:after="240" w:line="240" w:lineRule="auto"/>
        <w:jc w:val="both"/>
        <w:rPr>
          <w:rFonts w:ascii="Arial Black" w:eastAsia="Times New Roman" w:hAnsi="Arial Black" w:cs="Arial"/>
          <w:color w:val="2F2F2F"/>
          <w:sz w:val="24"/>
          <w:szCs w:val="24"/>
          <w:lang w:eastAsia="it-IT"/>
        </w:rPr>
      </w:pPr>
    </w:p>
    <w:p w:rsidR="008245E9" w:rsidRDefault="008245E9" w:rsidP="008245E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u w:val="single"/>
          <w:lang w:val="es-ES" w:eastAsia="it-IT"/>
        </w:rPr>
        <w:t>Diccionarios:</w:t>
      </w:r>
    </w:p>
    <w:p w:rsidR="008245E9" w:rsidRDefault="008245E9" w:rsidP="008245E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w:t>
      </w:r>
      <w:r>
        <w:rPr>
          <w:rFonts w:ascii="Arial Black" w:eastAsia="Times New Roman" w:hAnsi="Arial Black" w:cs="Arial"/>
          <w:i/>
          <w:iCs/>
          <w:color w:val="2F2F2F"/>
          <w:sz w:val="24"/>
          <w:szCs w:val="24"/>
          <w:lang w:val="es-ES" w:eastAsia="it-IT"/>
        </w:rPr>
        <w:t>Diccionario bilingüe español-italiano</w:t>
      </w:r>
      <w:r>
        <w:rPr>
          <w:rFonts w:ascii="Arial Black" w:eastAsia="Times New Roman" w:hAnsi="Arial Black" w:cs="Arial"/>
          <w:color w:val="2F2F2F"/>
          <w:sz w:val="24"/>
          <w:szCs w:val="24"/>
          <w:lang w:val="es-ES" w:eastAsia="it-IT"/>
        </w:rPr>
        <w:t>, L. Tam, Dizionario spagnolo-italiano,Diccionario italiano-español (edizione maggiore), Milano, Hoepli, Diccionario1997</w:t>
      </w:r>
    </w:p>
    <w:p w:rsidR="008245E9" w:rsidRDefault="008245E9" w:rsidP="008245E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-monolingüe</w:t>
      </w:r>
      <w:r>
        <w:rPr>
          <w:rFonts w:ascii="Arial Black" w:eastAsia="Times New Roman" w:hAnsi="Arial Black" w:cs="Arial"/>
          <w:i/>
          <w:iCs/>
          <w:color w:val="2F2F2F"/>
          <w:sz w:val="24"/>
          <w:szCs w:val="24"/>
          <w:lang w:val="es-ES" w:eastAsia="it-IT"/>
        </w:rPr>
        <w:t>: Diccionario de la Real Academia Española,</w:t>
      </w:r>
      <w:r>
        <w:rPr>
          <w:rFonts w:ascii="Arial Black" w:eastAsia="Times New Roman" w:hAnsi="Arial Black" w:cs="Arial"/>
          <w:color w:val="2F2F2F"/>
          <w:sz w:val="24"/>
          <w:szCs w:val="24"/>
          <w:lang w:val="es-ES" w:eastAsia="it-IT"/>
        </w:rPr>
        <w:t>Diccionario de la lengua española, Madrid, Espasa-Calpe,2001.</w:t>
      </w:r>
    </w:p>
    <w:p w:rsidR="008245E9" w:rsidRDefault="008245E9" w:rsidP="008245E9">
      <w:pPr>
        <w:shd w:val="clear" w:color="auto" w:fill="FFFFFF"/>
        <w:spacing w:after="240" w:line="240" w:lineRule="auto"/>
        <w:jc w:val="both"/>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-M. Moliner, </w:t>
      </w:r>
      <w:r>
        <w:rPr>
          <w:rFonts w:ascii="Arial Black" w:eastAsia="Times New Roman" w:hAnsi="Arial Black" w:cs="Arial"/>
          <w:i/>
          <w:iCs/>
          <w:color w:val="2F2F2F"/>
          <w:sz w:val="24"/>
          <w:szCs w:val="24"/>
          <w:lang w:val="es-ES" w:eastAsia="it-IT"/>
        </w:rPr>
        <w:t>Diccionario de uso del español</w:t>
      </w:r>
      <w:r>
        <w:rPr>
          <w:rFonts w:ascii="Arial Black" w:eastAsia="Times New Roman" w:hAnsi="Arial Black" w:cs="Arial"/>
          <w:color w:val="2F2F2F"/>
          <w:sz w:val="24"/>
          <w:szCs w:val="24"/>
          <w:lang w:val="es-ES" w:eastAsia="it-IT"/>
        </w:rPr>
        <w:t>, 2 tomos, Madrid, Gredos, ult. ed.</w:t>
      </w:r>
    </w:p>
    <w:p w:rsidR="008245E9" w:rsidRDefault="008245E9" w:rsidP="00BA4D69">
      <w:pPr>
        <w:shd w:val="clear" w:color="auto" w:fill="FFFFFF"/>
        <w:spacing w:after="240" w:line="240" w:lineRule="auto"/>
        <w:rPr>
          <w:rFonts w:ascii="Arial Black" w:eastAsia="Times New Roman" w:hAnsi="Arial Black" w:cs="Arial"/>
          <w:color w:val="2F2F2F"/>
          <w:sz w:val="24"/>
          <w:szCs w:val="24"/>
          <w:u w:val="single"/>
          <w:lang w:val="es-ES" w:eastAsia="it-IT"/>
        </w:rPr>
      </w:pPr>
    </w:p>
    <w:p w:rsidR="008245E9" w:rsidRDefault="008245E9" w:rsidP="00BA4D69">
      <w:pPr>
        <w:shd w:val="clear" w:color="auto" w:fill="FFFFFF"/>
        <w:spacing w:after="240" w:line="240" w:lineRule="auto"/>
        <w:rPr>
          <w:rFonts w:ascii="Arial Black" w:eastAsia="Times New Roman" w:hAnsi="Arial Black" w:cs="Arial"/>
          <w:color w:val="2F2F2F"/>
          <w:sz w:val="24"/>
          <w:szCs w:val="24"/>
          <w:u w:val="single"/>
          <w:lang w:val="es-ES" w:eastAsia="it-IT"/>
        </w:rPr>
      </w:pPr>
    </w:p>
    <w:p w:rsidR="008245E9" w:rsidRDefault="008245E9" w:rsidP="00BA4D69">
      <w:pPr>
        <w:shd w:val="clear" w:color="auto" w:fill="FFFFFF"/>
        <w:spacing w:after="240" w:line="240" w:lineRule="auto"/>
        <w:rPr>
          <w:rFonts w:ascii="Arial Black" w:eastAsia="Times New Roman" w:hAnsi="Arial Black" w:cs="Arial"/>
          <w:color w:val="2F2F2F"/>
          <w:sz w:val="24"/>
          <w:szCs w:val="24"/>
          <w:u w:val="single"/>
          <w:lang w:val="es-ES" w:eastAsia="it-IT"/>
        </w:rPr>
      </w:pPr>
    </w:p>
    <w:p w:rsidR="008245E9" w:rsidRDefault="008245E9" w:rsidP="00BA4D69">
      <w:pPr>
        <w:shd w:val="clear" w:color="auto" w:fill="FFFFFF"/>
        <w:spacing w:after="240" w:line="240" w:lineRule="auto"/>
        <w:rPr>
          <w:rFonts w:ascii="Arial Black" w:eastAsia="Times New Roman" w:hAnsi="Arial Black" w:cs="Arial"/>
          <w:color w:val="2F2F2F"/>
          <w:sz w:val="24"/>
          <w:szCs w:val="24"/>
          <w:u w:val="single"/>
          <w:lang w:val="es-ES" w:eastAsia="it-IT"/>
        </w:rPr>
      </w:pPr>
    </w:p>
    <w:p w:rsidR="008245E9" w:rsidRDefault="008245E9" w:rsidP="00BA4D69">
      <w:pPr>
        <w:shd w:val="clear" w:color="auto" w:fill="FFFFFF"/>
        <w:spacing w:after="240" w:line="240" w:lineRule="auto"/>
        <w:rPr>
          <w:rFonts w:ascii="Arial Black" w:eastAsia="Times New Roman" w:hAnsi="Arial Black" w:cs="Arial"/>
          <w:color w:val="2F2F2F"/>
          <w:sz w:val="24"/>
          <w:szCs w:val="24"/>
          <w:u w:val="single"/>
          <w:lang w:val="es-ES" w:eastAsia="it-IT"/>
        </w:rPr>
      </w:pP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u w:val="single"/>
          <w:lang w:val="es-ES" w:eastAsia="it-IT"/>
        </w:rPr>
        <w:t>Direcciones Internet en lengua española interesantes y útiles: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Periódicos y sitios de interés on-line:</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-https://www.facebook.com/pages/Aprendemos-espa%C3%B1ol-en-Trieste/509554429137715 (facebook-aprendemos español en Trieste-me gusta)</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-www.elmundo.es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-www.elpais.es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-www.abc.es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-www.larazon.es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-www.20minutos.com</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-www.musica.com</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-www.rtve.es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-www.rtvcyl.es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lastRenderedPageBreak/>
        <w:t>-www.ondacero.es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-www.rne.es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-www.lacuatro.es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-www.lasexta.es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p>
    <w:p w:rsidR="00BA4D69" w:rsidRDefault="00BA4D69" w:rsidP="00BA4D69">
      <w:pPr>
        <w:shd w:val="clear" w:color="auto" w:fill="FFFFFF"/>
        <w:spacing w:after="0" w:line="240" w:lineRule="auto"/>
        <w:outlineLvl w:val="3"/>
        <w:rPr>
          <w:rFonts w:ascii="Arial Black" w:eastAsia="Times New Roman" w:hAnsi="Arial Black" w:cs="Arial"/>
          <w:color w:val="2F2F2F"/>
          <w:sz w:val="24"/>
          <w:szCs w:val="24"/>
          <w:u w:val="single"/>
          <w:lang w:val="es-ES" w:eastAsia="it-IT"/>
        </w:rPr>
      </w:pPr>
      <w:r w:rsidRPr="00D55A2D">
        <w:rPr>
          <w:rFonts w:ascii="Arial Black" w:eastAsia="Times New Roman" w:hAnsi="Arial Black" w:cs="Arial"/>
          <w:color w:val="2F2F2F"/>
          <w:sz w:val="24"/>
          <w:szCs w:val="24"/>
          <w:u w:val="single"/>
          <w:lang w:val="es-ES" w:eastAsia="it-IT"/>
        </w:rPr>
        <w:t>Gramática y ejercicios de español :</w:t>
      </w:r>
    </w:p>
    <w:p w:rsidR="00BA4D69" w:rsidRDefault="00BA4D69" w:rsidP="00BA4D69">
      <w:pPr>
        <w:shd w:val="clear" w:color="auto" w:fill="FFFFFF"/>
        <w:spacing w:after="0" w:line="240" w:lineRule="auto"/>
        <w:outlineLvl w:val="3"/>
        <w:rPr>
          <w:rFonts w:ascii="Arial Black" w:eastAsia="Times New Roman" w:hAnsi="Arial Black" w:cs="Arial"/>
          <w:color w:val="2F2F2F"/>
          <w:sz w:val="24"/>
          <w:szCs w:val="24"/>
          <w:u w:val="single"/>
          <w:lang w:val="es-ES" w:eastAsia="it-IT"/>
        </w:rPr>
      </w:pPr>
    </w:p>
    <w:p w:rsidR="00BA4D69" w:rsidRDefault="00BA4D69" w:rsidP="00BA4D69">
      <w:pPr>
        <w:shd w:val="clear" w:color="auto" w:fill="FFFFFF"/>
        <w:spacing w:after="0" w:line="240" w:lineRule="auto"/>
        <w:outlineLvl w:val="3"/>
        <w:rPr>
          <w:rFonts w:ascii="Arial Black" w:eastAsia="Times New Roman" w:hAnsi="Arial Black" w:cs="Arial"/>
          <w:color w:val="2F2F2F"/>
          <w:sz w:val="24"/>
          <w:szCs w:val="24"/>
          <w:u w:val="single"/>
          <w:lang w:val="es-ES" w:eastAsia="it-IT"/>
        </w:rPr>
      </w:pPr>
    </w:p>
    <w:p w:rsidR="00BA4D69" w:rsidRDefault="00BA4D69" w:rsidP="00BA4D69">
      <w:pPr>
        <w:shd w:val="clear" w:color="auto" w:fill="FFFFFF"/>
        <w:spacing w:after="0" w:line="240" w:lineRule="auto"/>
        <w:outlineLvl w:val="3"/>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lang w:val="es-ES" w:eastAsia="it-IT"/>
        </w:rPr>
        <w:t>-www.profedele.es</w:t>
      </w:r>
    </w:p>
    <w:p w:rsidR="00BA4D69" w:rsidRPr="00D55A2D" w:rsidRDefault="00BA4D69" w:rsidP="00BA4D69">
      <w:pPr>
        <w:shd w:val="clear" w:color="auto" w:fill="FFFFFF"/>
        <w:spacing w:after="0" w:line="240" w:lineRule="auto"/>
        <w:outlineLvl w:val="3"/>
        <w:rPr>
          <w:rFonts w:ascii="Arial Black" w:eastAsia="Times New Roman" w:hAnsi="Arial Black" w:cs="Arial"/>
          <w:color w:val="2F2F2F"/>
          <w:sz w:val="24"/>
          <w:szCs w:val="24"/>
          <w:lang w:val="es-ES" w:eastAsia="it-IT"/>
        </w:rPr>
      </w:pP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-www.rae.es (diccionario oficial de la lenguaespañola)</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-www.cervantes.es (informaciones culturales y cursosde lengua española, exámenes DELE)</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t>
      </w:r>
      <w:hyperlink r:id="rId6" w:history="1">
        <w:r w:rsidRPr="00D55A2D">
          <w:rPr>
            <w:rFonts w:ascii="Arial Black" w:eastAsia="Times New Roman" w:hAnsi="Arial Black" w:cs="Arial"/>
            <w:color w:val="1F3D5A"/>
            <w:sz w:val="24"/>
            <w:szCs w:val="24"/>
            <w:u w:val="single"/>
            <w:lang w:val="es-ES" w:eastAsia="it-IT"/>
          </w:rPr>
          <w:t> www.ver-taal.com/voc_coche_hangman.htm</w:t>
        </w:r>
      </w:hyperlink>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-www.dienneti.it/lingue_straniere/spagnolo.htm</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-www.cajondesastre.juegos.free.fr/ejercicios_gramatica.htm</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 www.vicentellop.com</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-www.indiana.edu.</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-www.learn-spanish-online.com</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-www.wikilearning.com</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-www.todoele.com</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-www.uvm.edu</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-www.sflt.ucl.ac.be/gra/</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-www.uni-trier.de/~sfa/Lernen_im_Internet/Spanisch/</w:t>
      </w:r>
      <w:r w:rsidRPr="00530EDE">
        <w:rPr>
          <w:rFonts w:ascii="Arial Black" w:eastAsia="Times New Roman" w:hAnsi="Arial Black" w:cs="Arial"/>
          <w:color w:val="2F2F2F"/>
          <w:sz w:val="24"/>
          <w:szCs w:val="24"/>
          <w:lang w:val="es-ES" w:eastAsia="it-IT"/>
        </w:rPr>
        <w:t>ejercicios</w:t>
      </w:r>
      <w:r w:rsidRPr="00D55A2D">
        <w:rPr>
          <w:rFonts w:ascii="Arial Black" w:eastAsia="Times New Roman" w:hAnsi="Arial Black" w:cs="Arial"/>
          <w:color w:val="2F2F2F"/>
          <w:sz w:val="24"/>
          <w:szCs w:val="24"/>
          <w:lang w:val="es-ES" w:eastAsia="it-IT"/>
        </w:rPr>
        <w:t>1.htm- 5k</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-www.wikipedia.org</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-wikilengua.com</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u w:val="single"/>
          <w:lang w:val="es-ES" w:eastAsia="it-IT"/>
        </w:rPr>
        <w:lastRenderedPageBreak/>
        <w:t>Cultura y turismo</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-www.mcu.es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-www.espanolsinfronteras.com</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-www.tourspain.es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-www.spain.info/TourSpain/Home?Language=es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-www.red2000.com</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-www.monumentalnet.com</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u w:val="single"/>
          <w:lang w:val="es-ES" w:eastAsia="it-IT"/>
        </w:rPr>
        <w:t>- </w:t>
      </w:r>
      <w:hyperlink r:id="rId7" w:history="1">
        <w:r w:rsidRPr="00D55A2D">
          <w:rPr>
            <w:rFonts w:ascii="Arial Black" w:eastAsia="Times New Roman" w:hAnsi="Arial Black" w:cs="Arial"/>
            <w:color w:val="1F3D5A"/>
            <w:sz w:val="24"/>
            <w:szCs w:val="24"/>
            <w:u w:val="single"/>
            <w:lang w:val="es-ES" w:eastAsia="it-IT"/>
          </w:rPr>
          <w:t>www.historiasiglo20.org/HE/5b.htm</w:t>
        </w:r>
      </w:hyperlink>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t>
      </w:r>
      <w:hyperlink r:id="rId8" w:history="1">
        <w:r w:rsidRPr="00D55A2D">
          <w:rPr>
            <w:rFonts w:ascii="Arial Black" w:eastAsia="Times New Roman" w:hAnsi="Arial Black" w:cs="Arial"/>
            <w:color w:val="1F3D5A"/>
            <w:sz w:val="24"/>
            <w:szCs w:val="24"/>
            <w:u w:val="single"/>
            <w:lang w:val="es-ES" w:eastAsia="it-IT"/>
          </w:rPr>
          <w:t> </w:t>
        </w:r>
      </w:hyperlink>
      <w:hyperlink r:id="rId9" w:history="1">
        <w:r w:rsidRPr="00D55A2D">
          <w:rPr>
            <w:rFonts w:ascii="Arial Black" w:eastAsia="Times New Roman" w:hAnsi="Arial Black" w:cs="Arial"/>
            <w:color w:val="1F3D5A"/>
            <w:sz w:val="24"/>
            <w:szCs w:val="24"/>
            <w:u w:val="single"/>
            <w:lang w:val="es-ES" w:eastAsia="it-IT"/>
          </w:rPr>
          <w:t>www.artehistoria.jcyl.es/histesp/personajes/listado.htm</w:t>
        </w:r>
      </w:hyperlink>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b/>
          <w:bCs/>
          <w:color w:val="2F2F2F"/>
          <w:sz w:val="24"/>
          <w:szCs w:val="24"/>
          <w:lang w:val="es-ES" w:eastAsia="it-IT"/>
        </w:rPr>
        <w:t>Articulos y páginas on line interesantes:</w:t>
      </w: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sidRPr="00D55A2D">
        <w:rPr>
          <w:rFonts w:ascii="Arial Black" w:eastAsia="Times New Roman" w:hAnsi="Arial Black" w:cs="Arial"/>
          <w:color w:val="2F2F2F"/>
          <w:sz w:val="24"/>
          <w:szCs w:val="24"/>
          <w:lang w:val="es-ES" w:eastAsia="it-IT"/>
        </w:rPr>
        <w:t>-www-profedele.es</w:t>
      </w:r>
    </w:p>
    <w:p w:rsidR="00BA4D69" w:rsidRPr="00D55A2D" w:rsidRDefault="00BA4D69" w:rsidP="00BA4D69">
      <w:pPr>
        <w:shd w:val="clear" w:color="auto" w:fill="FFFFFF"/>
        <w:spacing w:after="0" w:line="240" w:lineRule="auto"/>
        <w:rPr>
          <w:rFonts w:ascii="Arial Black" w:eastAsia="Times New Roman" w:hAnsi="Arial Black" w:cs="Arial"/>
          <w:color w:val="2F2F2F"/>
          <w:sz w:val="24"/>
          <w:szCs w:val="24"/>
          <w:lang w:val="es-ES" w:eastAsia="it-IT"/>
        </w:rPr>
      </w:pPr>
      <w:r w:rsidRPr="00E53396">
        <w:rPr>
          <w:lang w:val="es-ES"/>
        </w:rPr>
        <w:t>-</w:t>
      </w:r>
      <w:r>
        <w:rPr>
          <w:lang w:val="es-ES"/>
        </w:rPr>
        <w:t>-</w:t>
      </w:r>
      <w:hyperlink r:id="rId10" w:history="1">
        <w:r w:rsidRPr="003A114F">
          <w:rPr>
            <w:rStyle w:val="Collegamentoipertestuale"/>
            <w:rFonts w:ascii="Arial Black" w:eastAsia="Times New Roman" w:hAnsi="Arial Black" w:cs="Arial"/>
            <w:b/>
            <w:bCs/>
            <w:sz w:val="24"/>
            <w:szCs w:val="24"/>
            <w:lang w:val="es-ES" w:eastAsia="it-IT"/>
          </w:rPr>
          <w:t>http://www.mecd.gob.es/reinounido/publicaciones-materiales/material-didactico.html#material-reino-unido6</w:t>
        </w:r>
      </w:hyperlink>
    </w:p>
    <w:p w:rsidR="00BA4D69" w:rsidRPr="00D55A2D" w:rsidRDefault="00BA4D69" w:rsidP="00BA4D69">
      <w:pPr>
        <w:shd w:val="clear" w:color="auto" w:fill="FFFFFF"/>
        <w:spacing w:after="0" w:line="240" w:lineRule="auto"/>
        <w:rPr>
          <w:rFonts w:ascii="Arial Black" w:eastAsia="Times New Roman" w:hAnsi="Arial Black" w:cs="Arial"/>
          <w:color w:val="2F2F2F"/>
          <w:sz w:val="24"/>
          <w:szCs w:val="24"/>
          <w:lang w:val="es-ES" w:eastAsia="it-IT"/>
        </w:rPr>
      </w:pPr>
    </w:p>
    <w:p w:rsidR="00BA4D69" w:rsidRPr="00D55A2D" w:rsidRDefault="00BA4D69" w:rsidP="00BA4D69">
      <w:pPr>
        <w:shd w:val="clear" w:color="auto" w:fill="FFFFFF"/>
        <w:spacing w:after="240" w:line="240" w:lineRule="auto"/>
        <w:rPr>
          <w:rFonts w:ascii="Arial Black" w:eastAsia="Times New Roman" w:hAnsi="Arial Black" w:cs="Arial"/>
          <w:color w:val="2F2F2F"/>
          <w:sz w:val="24"/>
          <w:szCs w:val="24"/>
          <w:lang w:val="es-ES" w:eastAsia="it-IT"/>
        </w:rPr>
      </w:pPr>
      <w:r>
        <w:rPr>
          <w:rFonts w:ascii="Arial Black" w:eastAsia="Times New Roman" w:hAnsi="Arial Black" w:cs="Arial"/>
          <w:color w:val="2F2F2F"/>
          <w:sz w:val="24"/>
          <w:szCs w:val="24"/>
          <w:u w:val="single"/>
          <w:lang w:val="es-ES" w:eastAsia="it-IT"/>
        </w:rPr>
        <w:t>-</w:t>
      </w:r>
      <w:r w:rsidRPr="00D55A2D">
        <w:rPr>
          <w:rFonts w:ascii="Arial Black" w:eastAsia="Times New Roman" w:hAnsi="Arial Black" w:cs="Arial"/>
          <w:color w:val="2F2F2F"/>
          <w:sz w:val="24"/>
          <w:szCs w:val="24"/>
          <w:u w:val="single"/>
          <w:lang w:val="es-ES" w:eastAsia="it-IT"/>
        </w:rPr>
        <w:t>http://www.youtube.com/watch?v=GE8zC552gFY</w:t>
      </w:r>
    </w:p>
    <w:p w:rsidR="00BA4D69" w:rsidRDefault="00BA4D69" w:rsidP="00BA4D69">
      <w:pPr>
        <w:shd w:val="clear" w:color="auto" w:fill="FFFFFF"/>
        <w:spacing w:after="240" w:line="240" w:lineRule="auto"/>
        <w:rPr>
          <w:rFonts w:ascii="Arial Black" w:eastAsia="Times New Roman" w:hAnsi="Arial Black" w:cs="Arial"/>
          <w:b/>
          <w:bCs/>
          <w:color w:val="1F3D5A"/>
          <w:sz w:val="24"/>
          <w:szCs w:val="24"/>
          <w:u w:val="single"/>
          <w:lang w:val="es-ES" w:eastAsia="it-IT"/>
        </w:rPr>
      </w:pPr>
      <w:r>
        <w:rPr>
          <w:lang w:val="es-ES"/>
        </w:rPr>
        <w:t>-</w:t>
      </w:r>
      <w:hyperlink r:id="rId11" w:history="1">
        <w:r w:rsidRPr="003A114F">
          <w:rPr>
            <w:rStyle w:val="Collegamentoipertestuale"/>
            <w:rFonts w:ascii="Arial Black" w:eastAsia="Times New Roman" w:hAnsi="Arial Black" w:cs="Arial"/>
            <w:b/>
            <w:bCs/>
            <w:sz w:val="24"/>
            <w:szCs w:val="24"/>
            <w:lang w:val="es-ES" w:eastAsia="it-IT"/>
          </w:rPr>
          <w:t>https://www.youtube.com/watch?v=ACQX5nMl2wQ#t=37</w:t>
        </w:r>
      </w:hyperlink>
    </w:p>
    <w:p w:rsidR="00BA4D69" w:rsidRDefault="00BA4D69" w:rsidP="00BA4D69">
      <w:pPr>
        <w:shd w:val="clear" w:color="auto" w:fill="FFFFFF"/>
        <w:spacing w:after="240" w:line="240" w:lineRule="auto"/>
        <w:rPr>
          <w:rFonts w:ascii="Arial Black" w:eastAsia="Times New Roman" w:hAnsi="Arial Black" w:cs="Arial"/>
          <w:b/>
          <w:bCs/>
          <w:color w:val="1F3D5A"/>
          <w:sz w:val="24"/>
          <w:szCs w:val="24"/>
          <w:u w:val="single"/>
          <w:lang w:val="es-ES" w:eastAsia="it-IT"/>
        </w:rPr>
      </w:pPr>
    </w:p>
    <w:p w:rsidR="00BA4D69" w:rsidRDefault="00BA4D69" w:rsidP="00BA4D69">
      <w:pPr>
        <w:shd w:val="clear" w:color="auto" w:fill="FFFFFF"/>
        <w:spacing w:after="240" w:line="240" w:lineRule="auto"/>
        <w:rPr>
          <w:rFonts w:ascii="Arial Black" w:eastAsia="Times New Roman" w:hAnsi="Arial Black" w:cs="Arial"/>
          <w:b/>
          <w:bCs/>
          <w:color w:val="1F3D5A"/>
          <w:sz w:val="24"/>
          <w:szCs w:val="24"/>
          <w:u w:val="single"/>
          <w:lang w:val="es-ES" w:eastAsia="it-IT"/>
        </w:rPr>
      </w:pPr>
    </w:p>
    <w:p w:rsidR="00BA4D69" w:rsidRDefault="00BA4D69" w:rsidP="00BA4D69">
      <w:pPr>
        <w:shd w:val="clear" w:color="auto" w:fill="FFFFFF"/>
        <w:spacing w:after="240" w:line="240" w:lineRule="auto"/>
        <w:rPr>
          <w:rFonts w:ascii="Arial Black" w:eastAsia="Times New Roman" w:hAnsi="Arial Black" w:cs="Arial"/>
          <w:b/>
          <w:bCs/>
          <w:color w:val="1F3D5A"/>
          <w:sz w:val="24"/>
          <w:szCs w:val="24"/>
          <w:u w:val="single"/>
          <w:lang w:val="es-ES" w:eastAsia="it-IT"/>
        </w:rPr>
      </w:pPr>
    </w:p>
    <w:p w:rsidR="00BA4D69" w:rsidRDefault="00BA4D69" w:rsidP="00BA4D69">
      <w:pPr>
        <w:shd w:val="clear" w:color="auto" w:fill="FFFFFF"/>
        <w:spacing w:after="240" w:line="240" w:lineRule="auto"/>
        <w:rPr>
          <w:rFonts w:ascii="Arial Black" w:eastAsia="Times New Roman" w:hAnsi="Arial Black" w:cs="Arial"/>
          <w:b/>
          <w:bCs/>
          <w:color w:val="1F3D5A"/>
          <w:sz w:val="24"/>
          <w:szCs w:val="24"/>
          <w:u w:val="single"/>
          <w:lang w:val="es-ES" w:eastAsia="it-IT"/>
        </w:rPr>
      </w:pPr>
    </w:p>
    <w:p w:rsidR="00BA4D69" w:rsidRDefault="00BA4D69" w:rsidP="00BA4D69">
      <w:pPr>
        <w:shd w:val="clear" w:color="auto" w:fill="FFFFFF"/>
        <w:spacing w:after="240" w:line="240" w:lineRule="auto"/>
        <w:rPr>
          <w:rFonts w:ascii="Arial Black" w:eastAsia="Times New Roman" w:hAnsi="Arial Black" w:cs="Arial"/>
          <w:b/>
          <w:bCs/>
          <w:color w:val="1F3D5A"/>
          <w:sz w:val="24"/>
          <w:szCs w:val="24"/>
          <w:u w:val="single"/>
          <w:lang w:val="es-ES" w:eastAsia="it-IT"/>
        </w:rPr>
      </w:pPr>
    </w:p>
    <w:p w:rsidR="00BA4D69" w:rsidRDefault="00BA4D69" w:rsidP="00BA4D69">
      <w:pPr>
        <w:shd w:val="clear" w:color="auto" w:fill="FFFFFF"/>
        <w:spacing w:after="240" w:line="240" w:lineRule="auto"/>
        <w:rPr>
          <w:rFonts w:ascii="Arial Black" w:eastAsia="Times New Roman" w:hAnsi="Arial Black" w:cs="Arial"/>
          <w:b/>
          <w:bCs/>
          <w:color w:val="1F3D5A"/>
          <w:sz w:val="24"/>
          <w:szCs w:val="24"/>
          <w:u w:val="single"/>
          <w:lang w:val="es-ES" w:eastAsia="it-IT"/>
        </w:rPr>
      </w:pPr>
    </w:p>
    <w:p w:rsidR="00BA4D69" w:rsidRDefault="00BA4D69" w:rsidP="00BA4D69">
      <w:pPr>
        <w:shd w:val="clear" w:color="auto" w:fill="FFFFFF"/>
        <w:spacing w:after="240" w:line="240" w:lineRule="auto"/>
        <w:rPr>
          <w:rFonts w:ascii="Arial Black" w:eastAsia="Times New Roman" w:hAnsi="Arial Black" w:cs="Arial"/>
          <w:b/>
          <w:bCs/>
          <w:color w:val="1F3D5A"/>
          <w:sz w:val="24"/>
          <w:szCs w:val="24"/>
          <w:u w:val="single"/>
          <w:lang w:val="es-ES" w:eastAsia="it-IT"/>
        </w:rPr>
      </w:pPr>
    </w:p>
    <w:p w:rsidR="00BA4D69" w:rsidRDefault="00BA4D69" w:rsidP="00BA4D69">
      <w:pPr>
        <w:shd w:val="clear" w:color="auto" w:fill="FFFFFF"/>
        <w:spacing w:after="240" w:line="240" w:lineRule="auto"/>
        <w:rPr>
          <w:rFonts w:ascii="Arial Black" w:eastAsia="Times New Roman" w:hAnsi="Arial Black" w:cs="Arial"/>
          <w:b/>
          <w:bCs/>
          <w:color w:val="1F3D5A"/>
          <w:sz w:val="24"/>
          <w:szCs w:val="24"/>
          <w:u w:val="single"/>
          <w:lang w:val="es-ES" w:eastAsia="it-IT"/>
        </w:rPr>
      </w:pPr>
    </w:p>
    <w:p w:rsidR="00BA4D69" w:rsidRDefault="00BA4D69" w:rsidP="00BA4D69">
      <w:pPr>
        <w:shd w:val="clear" w:color="auto" w:fill="FFFFFF"/>
        <w:spacing w:after="240" w:line="240" w:lineRule="auto"/>
        <w:rPr>
          <w:rFonts w:ascii="Arial Black" w:eastAsia="Times New Roman" w:hAnsi="Arial Black" w:cs="Arial"/>
          <w:b/>
          <w:bCs/>
          <w:color w:val="1F3D5A"/>
          <w:sz w:val="24"/>
          <w:szCs w:val="24"/>
          <w:u w:val="single"/>
          <w:lang w:val="es-ES" w:eastAsia="it-IT"/>
        </w:rPr>
      </w:pPr>
    </w:p>
    <w:p w:rsidR="00BA4D69" w:rsidRDefault="00BA4D69" w:rsidP="00BA4D69">
      <w:pPr>
        <w:shd w:val="clear" w:color="auto" w:fill="FFFFFF"/>
        <w:spacing w:after="240" w:line="240" w:lineRule="auto"/>
        <w:rPr>
          <w:rFonts w:ascii="Arial Black" w:eastAsia="Times New Roman" w:hAnsi="Arial Black" w:cs="Arial"/>
          <w:b/>
          <w:bCs/>
          <w:color w:val="1F3D5A"/>
          <w:sz w:val="24"/>
          <w:szCs w:val="24"/>
          <w:u w:val="single"/>
          <w:lang w:val="es-ES" w:eastAsia="it-IT"/>
        </w:rPr>
      </w:pPr>
    </w:p>
    <w:p w:rsidR="00BA4D69" w:rsidRDefault="00BA4D69" w:rsidP="00BA4D69">
      <w:pPr>
        <w:shd w:val="clear" w:color="auto" w:fill="FFFFFF"/>
        <w:spacing w:after="240" w:line="240" w:lineRule="auto"/>
        <w:rPr>
          <w:rFonts w:ascii="Arial Black" w:eastAsia="Times New Roman" w:hAnsi="Arial Black" w:cs="Arial"/>
          <w:b/>
          <w:bCs/>
          <w:color w:val="1F3D5A"/>
          <w:sz w:val="24"/>
          <w:szCs w:val="24"/>
          <w:u w:val="single"/>
          <w:lang w:val="es-ES" w:eastAsia="it-IT"/>
        </w:rPr>
      </w:pPr>
    </w:p>
    <w:p w:rsidR="00A7760A" w:rsidRPr="00A7760A" w:rsidRDefault="00BA4D69" w:rsidP="00A7760A">
      <w:pPr>
        <w:pStyle w:val="Standard"/>
        <w:rPr>
          <w:rFonts w:ascii="Arial" w:hAnsi="Arial" w:cs="Arial"/>
          <w:sz w:val="28"/>
          <w:szCs w:val="28"/>
        </w:rPr>
      </w:pPr>
      <w:r>
        <w:rPr>
          <w:rFonts w:ascii="Arial Black" w:eastAsia="Times New Roman" w:hAnsi="Arial Black" w:cs="Arial"/>
          <w:b/>
          <w:bCs/>
          <w:color w:val="1F3D5A"/>
          <w:u w:val="single"/>
          <w:lang w:val="es-ES" w:eastAsia="it-IT"/>
        </w:rPr>
        <w:t>Viaje a España 2020</w:t>
      </w:r>
    </w:p>
    <w:p w:rsidR="00A7760A" w:rsidRPr="00A7760A" w:rsidRDefault="00A7760A" w:rsidP="00A7760A">
      <w:pPr>
        <w:widowControl w:val="0"/>
        <w:suppressAutoHyphens/>
        <w:autoSpaceDN w:val="0"/>
        <w:spacing w:line="251" w:lineRule="auto"/>
        <w:jc w:val="center"/>
        <w:textAlignment w:val="baseline"/>
        <w:rPr>
          <w:rFonts w:ascii="Franklin Gothic Medium" w:eastAsia="SimSun" w:hAnsi="Franklin Gothic Medium" w:cs="Impact"/>
          <w:b/>
          <w:color w:val="000000"/>
          <w:kern w:val="3"/>
          <w:sz w:val="52"/>
          <w:szCs w:val="52"/>
          <w:lang w:val="es-ES" w:eastAsia="zh-CN" w:bidi="hi-IN"/>
        </w:rPr>
      </w:pPr>
    </w:p>
    <w:p w:rsidR="00A7760A" w:rsidRPr="00A7760A" w:rsidRDefault="00A7760A" w:rsidP="00A7760A">
      <w:pPr>
        <w:widowControl w:val="0"/>
        <w:suppressAutoHyphens/>
        <w:autoSpaceDN w:val="0"/>
        <w:spacing w:line="251" w:lineRule="auto"/>
        <w:jc w:val="center"/>
        <w:textAlignment w:val="baseline"/>
        <w:rPr>
          <w:rFonts w:ascii="Franklin Gothic Medium" w:eastAsia="SimSun" w:hAnsi="Franklin Gothic Medium" w:cs="Impact"/>
          <w:b/>
          <w:color w:val="000000"/>
          <w:kern w:val="3"/>
          <w:sz w:val="52"/>
          <w:szCs w:val="52"/>
          <w:lang w:val="es-ES" w:eastAsia="zh-CN" w:bidi="hi-IN"/>
        </w:rPr>
      </w:pPr>
    </w:p>
    <w:p w:rsidR="00A7760A" w:rsidRPr="00A7760A" w:rsidRDefault="00A7760A" w:rsidP="00A7760A">
      <w:pPr>
        <w:widowControl w:val="0"/>
        <w:suppressAutoHyphens/>
        <w:autoSpaceDN w:val="0"/>
        <w:spacing w:line="251" w:lineRule="auto"/>
        <w:jc w:val="center"/>
        <w:textAlignment w:val="baseline"/>
        <w:rPr>
          <w:rFonts w:ascii="Franklin Gothic Medium" w:eastAsia="SimSun" w:hAnsi="Franklin Gothic Medium" w:cs="Impact"/>
          <w:b/>
          <w:color w:val="000000"/>
          <w:kern w:val="3"/>
          <w:sz w:val="52"/>
          <w:szCs w:val="52"/>
          <w:lang w:val="es-ES" w:eastAsia="zh-CN" w:bidi="hi-IN"/>
        </w:rPr>
      </w:pPr>
      <w:r w:rsidRPr="00A7760A">
        <w:rPr>
          <w:rFonts w:ascii="Franklin Gothic Medium" w:eastAsia="SimSun" w:hAnsi="Franklin Gothic Medium" w:cs="Impact"/>
          <w:b/>
          <w:color w:val="000000"/>
          <w:kern w:val="3"/>
          <w:sz w:val="52"/>
          <w:szCs w:val="52"/>
          <w:lang w:val="es-ES" w:eastAsia="zh-CN" w:bidi="hi-IN"/>
        </w:rPr>
        <w:t>VIAJE DE ESTUDIOS</w:t>
      </w:r>
    </w:p>
    <w:p w:rsidR="00A7760A" w:rsidRPr="00A7760A" w:rsidRDefault="00A7760A" w:rsidP="00A7760A">
      <w:pPr>
        <w:widowControl w:val="0"/>
        <w:suppressAutoHyphens/>
        <w:autoSpaceDN w:val="0"/>
        <w:spacing w:line="251" w:lineRule="auto"/>
        <w:jc w:val="center"/>
        <w:textAlignment w:val="baseline"/>
        <w:rPr>
          <w:rFonts w:ascii="Franklin Gothic Medium" w:eastAsia="SimSun" w:hAnsi="Franklin Gothic Medium" w:cs="Impact"/>
          <w:b/>
          <w:color w:val="000000"/>
          <w:kern w:val="3"/>
          <w:sz w:val="52"/>
          <w:szCs w:val="52"/>
          <w:lang w:val="es-ES" w:eastAsia="zh-CN" w:bidi="hi-IN"/>
        </w:rPr>
      </w:pPr>
      <w:r w:rsidRPr="00A7760A">
        <w:rPr>
          <w:rFonts w:ascii="Franklin Gothic Medium" w:eastAsia="SimSun" w:hAnsi="Franklin Gothic Medium" w:cs="Impact"/>
          <w:b/>
          <w:color w:val="000000"/>
          <w:kern w:val="3"/>
          <w:sz w:val="52"/>
          <w:szCs w:val="52"/>
          <w:lang w:val="es-ES" w:eastAsia="zh-CN" w:bidi="hi-IN"/>
        </w:rPr>
        <w:t xml:space="preserve"> A CASTILLA Y LEON</w:t>
      </w:r>
    </w:p>
    <w:p w:rsidR="00A7760A" w:rsidRPr="00A7760A" w:rsidRDefault="00A7760A" w:rsidP="00A7760A">
      <w:pPr>
        <w:widowControl w:val="0"/>
        <w:suppressAutoHyphens/>
        <w:autoSpaceDN w:val="0"/>
        <w:spacing w:line="251" w:lineRule="auto"/>
        <w:jc w:val="center"/>
        <w:textAlignment w:val="baseline"/>
        <w:rPr>
          <w:rFonts w:ascii="Franklin Gothic Medium" w:eastAsia="SimSun" w:hAnsi="Franklin Gothic Medium" w:cs="Impact"/>
          <w:b/>
          <w:color w:val="000000"/>
          <w:kern w:val="3"/>
          <w:sz w:val="52"/>
          <w:szCs w:val="52"/>
          <w:lang w:val="es-ES" w:eastAsia="zh-CN" w:bidi="hi-IN"/>
        </w:rPr>
      </w:pPr>
      <w:r w:rsidRPr="00A7760A">
        <w:rPr>
          <w:rFonts w:ascii="Franklin Gothic Medium" w:eastAsia="SimSun" w:hAnsi="Franklin Gothic Medium" w:cs="Impact"/>
          <w:b/>
          <w:color w:val="000000"/>
          <w:kern w:val="3"/>
          <w:sz w:val="52"/>
          <w:szCs w:val="52"/>
          <w:lang w:val="es-ES" w:eastAsia="zh-CN" w:bidi="hi-IN"/>
        </w:rPr>
        <w:t>CUNA DE LA LENGUA ESPAÑOLA</w:t>
      </w:r>
    </w:p>
    <w:p w:rsidR="00A7760A" w:rsidRPr="00A7760A" w:rsidRDefault="00A7760A" w:rsidP="00A7760A">
      <w:pPr>
        <w:widowControl w:val="0"/>
        <w:suppressAutoHyphens/>
        <w:autoSpaceDN w:val="0"/>
        <w:spacing w:line="251" w:lineRule="auto"/>
        <w:jc w:val="center"/>
        <w:textAlignment w:val="baseline"/>
        <w:rPr>
          <w:rFonts w:ascii="Estrangelo Edessa" w:eastAsia="SimSun" w:hAnsi="Estrangelo Edessa" w:cs="Impact" w:hint="eastAsia"/>
          <w:b/>
          <w:color w:val="000000"/>
          <w:kern w:val="3"/>
          <w:sz w:val="36"/>
          <w:szCs w:val="36"/>
          <w:lang w:val="es-ES" w:eastAsia="zh-CN" w:bidi="hi-IN"/>
        </w:rPr>
      </w:pPr>
      <w:r w:rsidRPr="00A7760A">
        <w:rPr>
          <w:rFonts w:ascii="Estrangelo Edessa" w:eastAsia="SimSun" w:hAnsi="Estrangelo Edessa" w:cs="Impact"/>
          <w:b/>
          <w:color w:val="000000"/>
          <w:kern w:val="3"/>
          <w:sz w:val="36"/>
          <w:szCs w:val="36"/>
          <w:lang w:val="es-ES" w:eastAsia="zh-CN" w:bidi="hi-IN"/>
        </w:rPr>
        <w:t>20 FEBRERO-27 FEBRERO 2020</w:t>
      </w:r>
    </w:p>
    <w:p w:rsidR="00A7760A" w:rsidRPr="00A7760A" w:rsidRDefault="00A7760A" w:rsidP="00A7760A">
      <w:pPr>
        <w:widowControl w:val="0"/>
        <w:suppressAutoHyphens/>
        <w:autoSpaceDN w:val="0"/>
        <w:spacing w:line="251" w:lineRule="auto"/>
        <w:jc w:val="center"/>
        <w:textAlignment w:val="baseline"/>
        <w:rPr>
          <w:rFonts w:ascii="Times New Roman" w:eastAsia="SimSun" w:hAnsi="Times New Roman" w:cs="Mangal"/>
          <w:kern w:val="3"/>
          <w:sz w:val="24"/>
          <w:szCs w:val="24"/>
          <w:lang w:eastAsia="zh-CN" w:bidi="hi-IN"/>
        </w:rPr>
      </w:pPr>
      <w:r w:rsidRPr="00A7760A">
        <w:rPr>
          <w:rFonts w:ascii="Times New Roman" w:eastAsia="SimSun" w:hAnsi="Times New Roman" w:cs="Mangal"/>
          <w:noProof/>
          <w:kern w:val="3"/>
          <w:sz w:val="24"/>
          <w:szCs w:val="24"/>
          <w:lang w:eastAsia="zh-CN" w:bidi="hi-IN"/>
        </w:rPr>
        <w:drawing>
          <wp:inline distT="0" distB="0" distL="0" distR="0" wp14:anchorId="7A603ADA" wp14:editId="58BEB262">
            <wp:extent cx="3779516" cy="3055623"/>
            <wp:effectExtent l="0" t="0" r="0" b="0"/>
            <wp:docPr id="1" name="Immagine 7" descr="Risultati immagini per castill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779516" cy="3055623"/>
                    </a:xfrm>
                    <a:prstGeom prst="rect">
                      <a:avLst/>
                    </a:prstGeom>
                    <a:noFill/>
                    <a:ln>
                      <a:noFill/>
                      <a:prstDash/>
                    </a:ln>
                  </pic:spPr>
                </pic:pic>
              </a:graphicData>
            </a:graphic>
          </wp:inline>
        </w:drawing>
      </w:r>
    </w:p>
    <w:p w:rsidR="00A7760A" w:rsidRPr="00A7760A" w:rsidRDefault="00A7760A" w:rsidP="00A7760A">
      <w:pPr>
        <w:widowControl w:val="0"/>
        <w:suppressAutoHyphens/>
        <w:autoSpaceDN w:val="0"/>
        <w:spacing w:line="251" w:lineRule="auto"/>
        <w:jc w:val="center"/>
        <w:textAlignment w:val="baseline"/>
        <w:rPr>
          <w:rFonts w:ascii="Times New Roman" w:eastAsia="SimSun" w:hAnsi="Times New Roman" w:cs="Mangal"/>
          <w:kern w:val="3"/>
          <w:sz w:val="24"/>
          <w:szCs w:val="24"/>
          <w:lang w:val="es-ES" w:eastAsia="zh-CN" w:bidi="hi-IN"/>
        </w:rPr>
      </w:pPr>
    </w:p>
    <w:p w:rsidR="00A7760A" w:rsidRPr="00A7760A" w:rsidRDefault="00A7760A" w:rsidP="00A7760A">
      <w:pPr>
        <w:keepNext/>
        <w:keepLines/>
        <w:widowControl w:val="0"/>
        <w:suppressAutoHyphens/>
        <w:autoSpaceDN w:val="0"/>
        <w:spacing w:line="251" w:lineRule="auto"/>
        <w:jc w:val="both"/>
        <w:textAlignment w:val="baseline"/>
        <w:outlineLvl w:val="1"/>
        <w:rPr>
          <w:rFonts w:ascii="Calibri Light" w:eastAsia="Times New Roman" w:hAnsi="Calibri Light" w:cs="Mangal"/>
          <w:color w:val="2F5496"/>
          <w:kern w:val="3"/>
          <w:sz w:val="26"/>
          <w:szCs w:val="23"/>
          <w:lang w:eastAsia="zh-CN" w:bidi="hi-IN"/>
        </w:rPr>
      </w:pPr>
      <w:r w:rsidRPr="00A7760A">
        <w:rPr>
          <w:rFonts w:ascii="Source Sans Pro Black" w:eastAsia="Times New Roman" w:hAnsi="Source Sans Pro Black" w:cs="Impact"/>
          <w:b/>
          <w:color w:val="000000"/>
          <w:kern w:val="3"/>
          <w:sz w:val="36"/>
          <w:szCs w:val="36"/>
          <w:lang w:eastAsia="zh-CN" w:bidi="hi-IN"/>
        </w:rPr>
        <w:t>DIRIGIDO A LOS ESTUDIANTES DE LENGUA ESPAÑOLA DEL DIPARTIMENTO DI STUDI UMANISTICI DELL’UNIVERSITÀ DEGLI STUDI DI TRIESTE</w:t>
      </w:r>
    </w:p>
    <w:p w:rsidR="00A7760A" w:rsidRPr="00A7760A" w:rsidRDefault="00A7760A" w:rsidP="00A7760A">
      <w:pPr>
        <w:widowControl w:val="0"/>
        <w:suppressAutoHyphens/>
        <w:autoSpaceDN w:val="0"/>
        <w:spacing w:line="251" w:lineRule="auto"/>
        <w:jc w:val="center"/>
        <w:textAlignment w:val="baseline"/>
        <w:rPr>
          <w:rFonts w:ascii="Franklin Gothic Medium" w:eastAsia="SimSun" w:hAnsi="Franklin Gothic Medium" w:cs="Impact"/>
          <w:b/>
          <w:color w:val="000000"/>
          <w:kern w:val="3"/>
          <w:sz w:val="36"/>
          <w:szCs w:val="36"/>
          <w:lang w:eastAsia="zh-CN" w:bidi="hi-IN"/>
        </w:rPr>
      </w:pPr>
    </w:p>
    <w:p w:rsidR="00A7760A" w:rsidRPr="00A7760A" w:rsidRDefault="00A7760A" w:rsidP="00A7760A">
      <w:pPr>
        <w:widowControl w:val="0"/>
        <w:suppressAutoHyphens/>
        <w:autoSpaceDN w:val="0"/>
        <w:spacing w:line="251" w:lineRule="auto"/>
        <w:jc w:val="center"/>
        <w:textAlignment w:val="baseline"/>
        <w:rPr>
          <w:rFonts w:ascii="Times New Roman" w:eastAsia="SimSun" w:hAnsi="Times New Roman" w:cs="Mangal"/>
          <w:kern w:val="3"/>
          <w:sz w:val="24"/>
          <w:szCs w:val="24"/>
          <w:lang w:eastAsia="zh-CN" w:bidi="hi-IN"/>
        </w:rPr>
      </w:pP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b/>
          <w:kern w:val="3"/>
          <w:sz w:val="28"/>
          <w:szCs w:val="28"/>
          <w:u w:val="single"/>
          <w:lang w:eastAsia="zh-CN" w:bidi="hi-IN"/>
        </w:rPr>
      </w:pP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b/>
          <w:kern w:val="3"/>
          <w:sz w:val="28"/>
          <w:szCs w:val="28"/>
          <w:u w:val="single"/>
          <w:lang w:eastAsia="zh-CN" w:bidi="hi-IN"/>
        </w:rPr>
      </w:pP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b/>
          <w:kern w:val="3"/>
          <w:sz w:val="28"/>
          <w:szCs w:val="28"/>
          <w:u w:val="single"/>
          <w:lang w:eastAsia="zh-CN" w:bidi="hi-IN"/>
        </w:rPr>
      </w:pP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b/>
          <w:kern w:val="3"/>
          <w:sz w:val="28"/>
          <w:szCs w:val="28"/>
          <w:u w:val="single"/>
          <w:lang w:eastAsia="zh-CN" w:bidi="hi-IN"/>
        </w:rPr>
      </w:pP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b/>
          <w:kern w:val="3"/>
          <w:sz w:val="28"/>
          <w:szCs w:val="28"/>
          <w:u w:val="single"/>
          <w:lang w:eastAsia="zh-CN" w:bidi="hi-IN"/>
        </w:rPr>
      </w:pP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kern w:val="3"/>
          <w:sz w:val="24"/>
          <w:szCs w:val="24"/>
          <w:lang w:val="es-ES" w:eastAsia="zh-CN" w:bidi="hi-IN"/>
        </w:rPr>
      </w:pPr>
      <w:r w:rsidRPr="00A7760A">
        <w:rPr>
          <w:rFonts w:ascii="Times New Roman" w:eastAsia="SimSun" w:hAnsi="Times New Roman" w:cs="Mangal"/>
          <w:b/>
          <w:kern w:val="3"/>
          <w:sz w:val="28"/>
          <w:szCs w:val="28"/>
          <w:u w:val="single"/>
          <w:lang w:val="es-ES" w:eastAsia="zh-CN" w:bidi="hi-IN"/>
        </w:rPr>
        <w:t>PROGRAMA:</w:t>
      </w: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kern w:val="3"/>
          <w:sz w:val="24"/>
          <w:szCs w:val="24"/>
          <w:lang w:val="es-ES" w:eastAsia="zh-CN" w:bidi="hi-IN"/>
        </w:rPr>
      </w:pPr>
      <w:r w:rsidRPr="00A7760A">
        <w:rPr>
          <w:rFonts w:ascii="Tahoma" w:eastAsia="SimSun" w:hAnsi="Tahoma" w:cs="Tahoma"/>
          <w:kern w:val="3"/>
          <w:sz w:val="28"/>
          <w:szCs w:val="28"/>
          <w:lang w:val="es-ES" w:eastAsia="zh-CN" w:bidi="hi-IN"/>
        </w:rPr>
        <w:t>Salida el 20 de FEBRERO desde la estación de tren de Trieste con destino al aeropuerto de Bologna . Vuelo a Madrid con la compañía aérea Ryanair. Llegada a Madrid y traslado en autobús o tren  a Valladolid.</w:t>
      </w: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kern w:val="3"/>
          <w:sz w:val="24"/>
          <w:szCs w:val="24"/>
          <w:lang w:val="es-ES" w:eastAsia="zh-CN" w:bidi="hi-IN"/>
        </w:rPr>
      </w:pPr>
      <w:r w:rsidRPr="00A7760A">
        <w:rPr>
          <w:rFonts w:ascii="Times New Roman" w:eastAsia="SimSun" w:hAnsi="Times New Roman" w:cs="Mangal"/>
          <w:noProof/>
          <w:kern w:val="3"/>
          <w:sz w:val="24"/>
          <w:szCs w:val="24"/>
          <w:lang w:eastAsia="zh-CN" w:bidi="hi-IN"/>
        </w:rPr>
        <w:drawing>
          <wp:anchor distT="0" distB="0" distL="114300" distR="114300" simplePos="0" relativeHeight="251661312" behindDoc="0" locked="0" layoutInCell="1" allowOverlap="1" wp14:anchorId="26CE36BD" wp14:editId="5016C208">
            <wp:simplePos x="0" y="0"/>
            <wp:positionH relativeFrom="column">
              <wp:posOffset>1024886</wp:posOffset>
            </wp:positionH>
            <wp:positionV relativeFrom="paragraph">
              <wp:posOffset>15243</wp:posOffset>
            </wp:positionV>
            <wp:extent cx="4137659" cy="2179316"/>
            <wp:effectExtent l="0" t="0" r="0" b="0"/>
            <wp:wrapSquare wrapText="bothSides"/>
            <wp:docPr id="2" name="Immagin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4137659" cy="2179316"/>
                    </a:xfrm>
                    <a:prstGeom prst="rect">
                      <a:avLst/>
                    </a:prstGeom>
                    <a:noFill/>
                    <a:ln>
                      <a:noFill/>
                      <a:prstDash/>
                    </a:ln>
                  </pic:spPr>
                </pic:pic>
              </a:graphicData>
            </a:graphic>
          </wp:anchor>
        </w:drawing>
      </w:r>
      <w:r w:rsidRPr="00A7760A">
        <w:rPr>
          <w:rFonts w:ascii="Tahoma" w:eastAsia="SimSun" w:hAnsi="Tahoma" w:cs="Tahoma"/>
          <w:kern w:val="3"/>
          <w:sz w:val="28"/>
          <w:szCs w:val="28"/>
          <w:lang w:val="es-ES" w:eastAsia="zh-CN" w:bidi="hi-IN"/>
        </w:rPr>
        <w:br/>
      </w: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305EB1" w:rsidRDefault="00305EB1"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305EB1" w:rsidRDefault="00305EB1"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r w:rsidRPr="00A7760A">
        <w:rPr>
          <w:rFonts w:ascii="Tahoma" w:eastAsia="SimSun" w:hAnsi="Tahoma" w:cs="Tahoma"/>
          <w:kern w:val="3"/>
          <w:sz w:val="28"/>
          <w:szCs w:val="28"/>
          <w:lang w:val="es-ES" w:eastAsia="zh-CN" w:bidi="hi-IN"/>
        </w:rPr>
        <w:t>Dia 21 de Febrero: Visita cultural a Valladolid. Casa de Miguel de Cervantes. Museo Nacional de Escultura y  centro histórico de la capital. Comida y cena con tapas deliciosas. Fiesta de bienvenida.</w:t>
      </w: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kern w:val="3"/>
          <w:sz w:val="24"/>
          <w:szCs w:val="24"/>
          <w:lang w:val="es-ES" w:eastAsia="zh-CN" w:bidi="hi-IN"/>
        </w:rPr>
      </w:pPr>
      <w:r w:rsidRPr="00A7760A">
        <w:rPr>
          <w:rFonts w:ascii="Tahoma" w:eastAsia="SimSun" w:hAnsi="Tahoma" w:cs="Tahoma"/>
          <w:noProof/>
          <w:kern w:val="3"/>
          <w:sz w:val="28"/>
          <w:szCs w:val="28"/>
          <w:lang w:eastAsia="zh-CN" w:bidi="hi-IN"/>
        </w:rPr>
        <w:lastRenderedPageBreak/>
        <w:drawing>
          <wp:anchor distT="0" distB="0" distL="114300" distR="114300" simplePos="0" relativeHeight="251659264" behindDoc="0" locked="0" layoutInCell="1" allowOverlap="1" wp14:anchorId="141E90CA" wp14:editId="73A54DBA">
            <wp:simplePos x="0" y="0"/>
            <wp:positionH relativeFrom="column">
              <wp:posOffset>1573526</wp:posOffset>
            </wp:positionH>
            <wp:positionV relativeFrom="paragraph">
              <wp:posOffset>485775</wp:posOffset>
            </wp:positionV>
            <wp:extent cx="3239133" cy="2560320"/>
            <wp:effectExtent l="0" t="0" r="0" b="0"/>
            <wp:wrapTopAndBottom/>
            <wp:docPr id="3"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3239133" cy="2560320"/>
                    </a:xfrm>
                    <a:prstGeom prst="rect">
                      <a:avLst/>
                    </a:prstGeom>
                    <a:noFill/>
                    <a:ln>
                      <a:noFill/>
                      <a:prstDash/>
                    </a:ln>
                  </pic:spPr>
                </pic:pic>
              </a:graphicData>
            </a:graphic>
          </wp:anchor>
        </w:drawing>
      </w: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r w:rsidRPr="00A7760A">
        <w:rPr>
          <w:rFonts w:ascii="Tahoma" w:eastAsia="SimSun" w:hAnsi="Tahoma" w:cs="Tahoma"/>
          <w:kern w:val="3"/>
          <w:sz w:val="28"/>
          <w:szCs w:val="28"/>
          <w:lang w:val="es-ES" w:eastAsia="zh-CN" w:bidi="hi-IN"/>
        </w:rPr>
        <w:t>Dia 22 de febrero: visita a Segovia, ciudad Patrimonio de la Humanidad. Acueducto romano, Alcázar, centro histórico, monasterio del Parral y Casa de la Moneda.</w:t>
      </w:r>
    </w:p>
    <w:p w:rsidR="00A7760A" w:rsidRPr="00A7760A" w:rsidRDefault="00A7760A" w:rsidP="00A7760A">
      <w:pPr>
        <w:widowControl w:val="0"/>
        <w:suppressAutoHyphens/>
        <w:autoSpaceDN w:val="0"/>
        <w:spacing w:line="251" w:lineRule="auto"/>
        <w:jc w:val="center"/>
        <w:textAlignment w:val="baseline"/>
        <w:rPr>
          <w:rFonts w:ascii="Times New Roman" w:eastAsia="SimSun" w:hAnsi="Times New Roman" w:cs="Mangal"/>
          <w:kern w:val="3"/>
          <w:sz w:val="24"/>
          <w:szCs w:val="24"/>
          <w:lang w:eastAsia="zh-CN" w:bidi="hi-IN"/>
        </w:rPr>
      </w:pPr>
      <w:r w:rsidRPr="00A7760A">
        <w:rPr>
          <w:rFonts w:ascii="Times New Roman" w:eastAsia="SimSun" w:hAnsi="Times New Roman" w:cs="Mangal"/>
          <w:noProof/>
          <w:kern w:val="3"/>
          <w:sz w:val="24"/>
          <w:szCs w:val="24"/>
          <w:lang w:eastAsia="zh-CN" w:bidi="hi-IN"/>
        </w:rPr>
        <w:drawing>
          <wp:inline distT="0" distB="0" distL="0" distR="0" wp14:anchorId="27A3C930" wp14:editId="516A1093">
            <wp:extent cx="2247896" cy="1828800"/>
            <wp:effectExtent l="0" t="0" r="4" b="0"/>
            <wp:docPr id="4" name="Immagine 5" descr="https://i.pinimg.com/236x/c6/d8/9a/c6d89a2e04c94d2ececb0eac16101a07--places-to-go-compostel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247896" cy="1828800"/>
                    </a:xfrm>
                    <a:prstGeom prst="rect">
                      <a:avLst/>
                    </a:prstGeom>
                    <a:noFill/>
                    <a:ln>
                      <a:noFill/>
                      <a:prstDash/>
                    </a:ln>
                  </pic:spPr>
                </pic:pic>
              </a:graphicData>
            </a:graphic>
          </wp:inline>
        </w:drawing>
      </w: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305EB1"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r w:rsidRPr="00A7760A">
        <w:rPr>
          <w:rFonts w:ascii="Tahoma" w:eastAsia="SimSun" w:hAnsi="Tahoma" w:cs="Tahoma"/>
          <w:noProof/>
          <w:kern w:val="3"/>
          <w:sz w:val="28"/>
          <w:szCs w:val="28"/>
          <w:lang w:val="es-ES" w:eastAsia="zh-CN" w:bidi="hi-IN"/>
        </w:rPr>
        <w:lastRenderedPageBreak/>
        <w:drawing>
          <wp:anchor distT="0" distB="0" distL="114300" distR="114300" simplePos="0" relativeHeight="251660288" behindDoc="0" locked="0" layoutInCell="1" allowOverlap="1" wp14:anchorId="6D0AC4F2" wp14:editId="5132672F">
            <wp:simplePos x="0" y="0"/>
            <wp:positionH relativeFrom="column">
              <wp:posOffset>1562096</wp:posOffset>
            </wp:positionH>
            <wp:positionV relativeFrom="paragraph">
              <wp:posOffset>454657</wp:posOffset>
            </wp:positionV>
            <wp:extent cx="3209287" cy="1428750"/>
            <wp:effectExtent l="0" t="0" r="0" b="0"/>
            <wp:wrapTopAndBottom/>
            <wp:docPr id="5"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3209287" cy="1428750"/>
                    </a:xfrm>
                    <a:prstGeom prst="rect">
                      <a:avLst/>
                    </a:prstGeom>
                    <a:noFill/>
                    <a:ln>
                      <a:noFill/>
                      <a:prstDash/>
                    </a:ln>
                  </pic:spPr>
                </pic:pic>
              </a:graphicData>
            </a:graphic>
          </wp:anchor>
        </w:drawing>
      </w:r>
      <w:r w:rsidRPr="00A7760A">
        <w:rPr>
          <w:rFonts w:ascii="Tahoma" w:eastAsia="SimSun" w:hAnsi="Tahoma" w:cs="Tahoma"/>
          <w:kern w:val="3"/>
          <w:sz w:val="28"/>
          <w:szCs w:val="28"/>
          <w:lang w:val="es-ES" w:eastAsia="zh-CN" w:bidi="hi-IN"/>
        </w:rPr>
        <w:t xml:space="preserve">Dia 23 de Febrero:  Visita a Madrid. Museo del Prado. </w:t>
      </w: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kern w:val="3"/>
          <w:sz w:val="24"/>
          <w:szCs w:val="24"/>
          <w:lang w:val="es-ES" w:eastAsia="zh-CN" w:bidi="hi-IN"/>
        </w:rPr>
      </w:pPr>
      <w:r w:rsidRPr="00A7760A">
        <w:rPr>
          <w:rFonts w:ascii="Tahoma" w:eastAsia="SimSun" w:hAnsi="Tahoma" w:cs="Tahoma"/>
          <w:kern w:val="3"/>
          <w:sz w:val="28"/>
          <w:szCs w:val="28"/>
          <w:lang w:val="es-ES" w:eastAsia="zh-CN" w:bidi="hi-IN"/>
        </w:rPr>
        <w:t xml:space="preserve">Museo Reina Sofia y Palacio Real. Plaza Mayor y Parque del Retiro. </w:t>
      </w:r>
    </w:p>
    <w:p w:rsidR="0063419B" w:rsidRDefault="0063419B"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63419B" w:rsidRDefault="0063419B"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kern w:val="3"/>
          <w:sz w:val="24"/>
          <w:szCs w:val="24"/>
          <w:lang w:val="es-ES" w:eastAsia="zh-CN" w:bidi="hi-IN"/>
        </w:rPr>
      </w:pPr>
      <w:r w:rsidRPr="00A7760A">
        <w:rPr>
          <w:rFonts w:ascii="Tahoma" w:eastAsia="SimSun" w:hAnsi="Tahoma" w:cs="Tahoma"/>
          <w:kern w:val="3"/>
          <w:sz w:val="28"/>
          <w:szCs w:val="28"/>
          <w:lang w:val="es-ES" w:eastAsia="zh-CN" w:bidi="hi-IN"/>
        </w:rPr>
        <w:t>Dia 24 de Febrero: Visita a la ciudad de Salamanca y a su maravillosa Universidad. Catedral, Plaza Mayor e iglesias platerescas.</w:t>
      </w: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kern w:val="3"/>
          <w:sz w:val="24"/>
          <w:szCs w:val="24"/>
          <w:lang w:eastAsia="zh-CN" w:bidi="hi-IN"/>
        </w:rPr>
      </w:pPr>
      <w:r w:rsidRPr="00A7760A">
        <w:rPr>
          <w:rFonts w:ascii="Tahoma" w:eastAsia="SimSun" w:hAnsi="Tahoma" w:cs="Tahoma"/>
          <w:kern w:val="3"/>
          <w:sz w:val="28"/>
          <w:szCs w:val="28"/>
          <w:lang w:val="es-ES" w:eastAsia="zh-CN" w:bidi="hi-IN"/>
        </w:rPr>
        <w:t xml:space="preserve">                    </w:t>
      </w:r>
      <w:r w:rsidRPr="00A7760A">
        <w:rPr>
          <w:rFonts w:ascii="Tahoma" w:eastAsia="SimSun" w:hAnsi="Tahoma" w:cs="Tahoma"/>
          <w:noProof/>
          <w:kern w:val="3"/>
          <w:sz w:val="28"/>
          <w:szCs w:val="28"/>
          <w:lang w:eastAsia="zh-CN" w:bidi="hi-IN"/>
        </w:rPr>
        <w:drawing>
          <wp:inline distT="0" distB="0" distL="0" distR="0" wp14:anchorId="15AD45E0" wp14:editId="335E6703">
            <wp:extent cx="2656798" cy="2030041"/>
            <wp:effectExtent l="0" t="0" r="0" b="8309"/>
            <wp:docPr id="6"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2656798" cy="2030041"/>
                    </a:xfrm>
                    <a:prstGeom prst="rect">
                      <a:avLst/>
                    </a:prstGeom>
                    <a:noFill/>
                    <a:ln>
                      <a:noFill/>
                      <a:prstDash/>
                    </a:ln>
                  </pic:spPr>
                </pic:pic>
              </a:graphicData>
            </a:graphic>
          </wp:inline>
        </w:drawing>
      </w: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r w:rsidRPr="00A7760A">
        <w:rPr>
          <w:rFonts w:ascii="Tahoma" w:eastAsia="SimSun" w:hAnsi="Tahoma" w:cs="Tahoma"/>
          <w:kern w:val="3"/>
          <w:sz w:val="28"/>
          <w:szCs w:val="28"/>
          <w:lang w:val="es-ES" w:eastAsia="zh-CN" w:bidi="hi-IN"/>
        </w:rPr>
        <w:t>Dia 25 de febrero: Visita al Castillo museo del Vino de Peñafiel  y a las enormes bodegas de la localidad. Tarde libre en Valladolid.</w:t>
      </w:r>
    </w:p>
    <w:p w:rsidR="00A7760A" w:rsidRPr="00A7760A" w:rsidRDefault="00A7760A" w:rsidP="00A7760A">
      <w:pPr>
        <w:widowControl w:val="0"/>
        <w:suppressAutoHyphens/>
        <w:autoSpaceDN w:val="0"/>
        <w:spacing w:line="251" w:lineRule="auto"/>
        <w:jc w:val="center"/>
        <w:textAlignment w:val="baseline"/>
        <w:rPr>
          <w:rFonts w:ascii="Times New Roman" w:eastAsia="SimSun" w:hAnsi="Times New Roman" w:cs="Mangal"/>
          <w:kern w:val="3"/>
          <w:sz w:val="24"/>
          <w:szCs w:val="24"/>
          <w:lang w:eastAsia="zh-CN" w:bidi="hi-IN"/>
        </w:rPr>
      </w:pPr>
      <w:r w:rsidRPr="00A7760A">
        <w:rPr>
          <w:rFonts w:ascii="Times New Roman" w:eastAsia="SimSun" w:hAnsi="Times New Roman" w:cs="Mangal"/>
          <w:noProof/>
          <w:kern w:val="3"/>
          <w:sz w:val="24"/>
          <w:szCs w:val="24"/>
          <w:lang w:eastAsia="zh-CN" w:bidi="hi-IN"/>
        </w:rPr>
        <w:drawing>
          <wp:inline distT="0" distB="0" distL="0" distR="0" wp14:anchorId="47A2A040" wp14:editId="44EAA000">
            <wp:extent cx="3299456" cy="1363983"/>
            <wp:effectExtent l="0" t="0" r="0" b="7617"/>
            <wp:docPr id="7" name="Immagin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3299456" cy="1363983"/>
                    </a:xfrm>
                    <a:prstGeom prst="rect">
                      <a:avLst/>
                    </a:prstGeom>
                    <a:noFill/>
                    <a:ln>
                      <a:noFill/>
                      <a:prstDash/>
                    </a:ln>
                  </pic:spPr>
                </pic:pic>
              </a:graphicData>
            </a:graphic>
          </wp:inline>
        </w:drawing>
      </w:r>
    </w:p>
    <w:p w:rsidR="00A7760A" w:rsidRPr="00A7760A" w:rsidRDefault="00A7760A" w:rsidP="00A7760A">
      <w:pPr>
        <w:widowControl w:val="0"/>
        <w:suppressAutoHyphens/>
        <w:autoSpaceDN w:val="0"/>
        <w:spacing w:line="251" w:lineRule="auto"/>
        <w:jc w:val="center"/>
        <w:textAlignment w:val="baseline"/>
        <w:rPr>
          <w:rFonts w:ascii="Times New Roman" w:eastAsia="SimSun" w:hAnsi="Times New Roman" w:cs="Mangal"/>
          <w:kern w:val="3"/>
          <w:sz w:val="24"/>
          <w:szCs w:val="24"/>
          <w:lang w:val="es-ES" w:eastAsia="zh-CN" w:bidi="hi-IN"/>
        </w:rPr>
      </w:pPr>
      <w:r w:rsidRPr="00A7760A">
        <w:rPr>
          <w:rFonts w:ascii="Times New Roman" w:eastAsia="SimSun" w:hAnsi="Times New Roman" w:cs="Mangal"/>
          <w:kern w:val="3"/>
          <w:sz w:val="24"/>
          <w:szCs w:val="24"/>
          <w:lang w:val="es-ES" w:eastAsia="zh-CN" w:bidi="hi-IN"/>
        </w:rPr>
        <w:t xml:space="preserve">   </w:t>
      </w: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r w:rsidRPr="00A7760A">
        <w:rPr>
          <w:rFonts w:ascii="Tahoma" w:eastAsia="SimSun" w:hAnsi="Tahoma" w:cs="Tahoma"/>
          <w:kern w:val="3"/>
          <w:sz w:val="28"/>
          <w:szCs w:val="28"/>
          <w:lang w:val="es-ES" w:eastAsia="zh-CN" w:bidi="hi-IN"/>
        </w:rPr>
        <w:t xml:space="preserve">Dia 26 de Febrero: Visita a </w:t>
      </w:r>
      <w:r w:rsidR="00305EB1">
        <w:rPr>
          <w:rFonts w:ascii="Tahoma" w:eastAsia="SimSun" w:hAnsi="Tahoma" w:cs="Tahoma"/>
          <w:kern w:val="3"/>
          <w:sz w:val="28"/>
          <w:szCs w:val="28"/>
          <w:lang w:val="es-ES" w:eastAsia="zh-CN" w:bidi="hi-IN"/>
        </w:rPr>
        <w:t xml:space="preserve">la maravillosa ciudad de </w:t>
      </w:r>
      <w:r w:rsidRPr="00A7760A">
        <w:rPr>
          <w:rFonts w:ascii="Tahoma" w:eastAsia="SimSun" w:hAnsi="Tahoma" w:cs="Tahoma"/>
          <w:kern w:val="3"/>
          <w:sz w:val="28"/>
          <w:szCs w:val="28"/>
          <w:lang w:val="es-ES" w:eastAsia="zh-CN" w:bidi="hi-IN"/>
        </w:rPr>
        <w:t xml:space="preserve">Burgos, Catedral, </w:t>
      </w:r>
      <w:r w:rsidR="00305EB1">
        <w:rPr>
          <w:rFonts w:ascii="Tahoma" w:eastAsia="SimSun" w:hAnsi="Tahoma" w:cs="Tahoma"/>
          <w:kern w:val="3"/>
          <w:sz w:val="28"/>
          <w:szCs w:val="28"/>
          <w:lang w:val="es-ES" w:eastAsia="zh-CN" w:bidi="hi-IN"/>
        </w:rPr>
        <w:lastRenderedPageBreak/>
        <w:t>M</w:t>
      </w:r>
      <w:r w:rsidRPr="00A7760A">
        <w:rPr>
          <w:rFonts w:ascii="Tahoma" w:eastAsia="SimSun" w:hAnsi="Tahoma" w:cs="Tahoma"/>
          <w:kern w:val="3"/>
          <w:sz w:val="28"/>
          <w:szCs w:val="28"/>
          <w:lang w:val="es-ES" w:eastAsia="zh-CN" w:bidi="hi-IN"/>
        </w:rPr>
        <w:t xml:space="preserve">onasterio de Miraflores, </w:t>
      </w:r>
      <w:r w:rsidR="00305EB1">
        <w:rPr>
          <w:rFonts w:ascii="Tahoma" w:eastAsia="SimSun" w:hAnsi="Tahoma" w:cs="Tahoma"/>
          <w:kern w:val="3"/>
          <w:sz w:val="28"/>
          <w:szCs w:val="28"/>
          <w:lang w:val="es-ES" w:eastAsia="zh-CN" w:bidi="hi-IN"/>
        </w:rPr>
        <w:t>M</w:t>
      </w:r>
      <w:r w:rsidRPr="00A7760A">
        <w:rPr>
          <w:rFonts w:ascii="Tahoma" w:eastAsia="SimSun" w:hAnsi="Tahoma" w:cs="Tahoma"/>
          <w:kern w:val="3"/>
          <w:sz w:val="28"/>
          <w:szCs w:val="28"/>
          <w:lang w:val="es-ES" w:eastAsia="zh-CN" w:bidi="hi-IN"/>
        </w:rPr>
        <w:t xml:space="preserve">useo de la </w:t>
      </w:r>
      <w:r w:rsidR="00305EB1">
        <w:rPr>
          <w:rFonts w:ascii="Tahoma" w:eastAsia="SimSun" w:hAnsi="Tahoma" w:cs="Tahoma"/>
          <w:kern w:val="3"/>
          <w:sz w:val="28"/>
          <w:szCs w:val="28"/>
          <w:lang w:val="es-ES" w:eastAsia="zh-CN" w:bidi="hi-IN"/>
        </w:rPr>
        <w:t>E</w:t>
      </w:r>
      <w:r w:rsidRPr="00A7760A">
        <w:rPr>
          <w:rFonts w:ascii="Tahoma" w:eastAsia="SimSun" w:hAnsi="Tahoma" w:cs="Tahoma"/>
          <w:kern w:val="3"/>
          <w:sz w:val="28"/>
          <w:szCs w:val="28"/>
          <w:lang w:val="es-ES" w:eastAsia="zh-CN" w:bidi="hi-IN"/>
        </w:rPr>
        <w:t xml:space="preserve">volución </w:t>
      </w:r>
      <w:r w:rsidR="00305EB1">
        <w:rPr>
          <w:rFonts w:ascii="Tahoma" w:eastAsia="SimSun" w:hAnsi="Tahoma" w:cs="Tahoma"/>
          <w:kern w:val="3"/>
          <w:sz w:val="28"/>
          <w:szCs w:val="28"/>
          <w:lang w:val="es-ES" w:eastAsia="zh-CN" w:bidi="hi-IN"/>
        </w:rPr>
        <w:t>H</w:t>
      </w:r>
      <w:r w:rsidRPr="00A7760A">
        <w:rPr>
          <w:rFonts w:ascii="Tahoma" w:eastAsia="SimSun" w:hAnsi="Tahoma" w:cs="Tahoma"/>
          <w:kern w:val="3"/>
          <w:sz w:val="28"/>
          <w:szCs w:val="28"/>
          <w:lang w:val="es-ES" w:eastAsia="zh-CN" w:bidi="hi-IN"/>
        </w:rPr>
        <w:t>umana.  Fiesta fin de viaje…</w:t>
      </w:r>
      <w:r>
        <w:rPr>
          <w:rFonts w:ascii="Tahoma" w:eastAsia="SimSun" w:hAnsi="Tahoma" w:cs="Tahoma"/>
          <w:kern w:val="3"/>
          <w:sz w:val="28"/>
          <w:szCs w:val="28"/>
          <w:lang w:val="es-ES" w:eastAsia="zh-CN" w:bidi="hi-IN"/>
        </w:rPr>
        <w:t>Valladolid no duerme.</w:t>
      </w: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val="es-ES" w:eastAsia="zh-CN" w:bidi="hi-IN"/>
        </w:rPr>
      </w:pP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kern w:val="3"/>
          <w:sz w:val="24"/>
          <w:szCs w:val="24"/>
          <w:lang w:val="es-ES" w:eastAsia="zh-CN" w:bidi="hi-IN"/>
        </w:rPr>
      </w:pPr>
      <w:r w:rsidRPr="00A7760A">
        <w:rPr>
          <w:rFonts w:ascii="Tahoma" w:eastAsia="SimSun" w:hAnsi="Tahoma" w:cs="Tahoma"/>
          <w:kern w:val="3"/>
          <w:sz w:val="28"/>
          <w:szCs w:val="28"/>
          <w:lang w:val="es-ES" w:eastAsia="zh-CN" w:bidi="hi-IN"/>
        </w:rPr>
        <w:t xml:space="preserve"> Dia 27 de febrero: Vuelta  a Italia con vuelo Ryanair Madrid-Bolonia. Regreso </w:t>
      </w:r>
      <w:r w:rsidR="0063419B">
        <w:rPr>
          <w:rFonts w:ascii="Tahoma" w:eastAsia="SimSun" w:hAnsi="Tahoma" w:cs="Tahoma"/>
          <w:kern w:val="3"/>
          <w:sz w:val="28"/>
          <w:szCs w:val="28"/>
          <w:lang w:val="es-ES" w:eastAsia="zh-CN" w:bidi="hi-IN"/>
        </w:rPr>
        <w:t xml:space="preserve"> </w:t>
      </w:r>
      <w:r w:rsidRPr="00A7760A">
        <w:rPr>
          <w:rFonts w:ascii="Tahoma" w:eastAsia="SimSun" w:hAnsi="Tahoma" w:cs="Tahoma"/>
          <w:kern w:val="3"/>
          <w:sz w:val="28"/>
          <w:szCs w:val="28"/>
          <w:lang w:val="es-ES" w:eastAsia="zh-CN" w:bidi="hi-IN"/>
        </w:rPr>
        <w:t xml:space="preserve">a Trieste en tren. </w:t>
      </w:r>
    </w:p>
    <w:p w:rsidR="00A7760A" w:rsidRPr="00A7760A" w:rsidRDefault="00A7760A" w:rsidP="00A7760A">
      <w:pPr>
        <w:widowControl w:val="0"/>
        <w:suppressAutoHyphens/>
        <w:autoSpaceDN w:val="0"/>
        <w:spacing w:line="251" w:lineRule="auto"/>
        <w:textAlignment w:val="baseline"/>
        <w:rPr>
          <w:rFonts w:ascii="Tahoma" w:eastAsia="SimSun" w:hAnsi="Tahoma" w:cs="Tahoma"/>
          <w:b/>
          <w:kern w:val="3"/>
          <w:sz w:val="28"/>
          <w:szCs w:val="28"/>
          <w:u w:val="single"/>
          <w:lang w:val="es-ES"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b/>
          <w:kern w:val="3"/>
          <w:sz w:val="28"/>
          <w:szCs w:val="28"/>
          <w:u w:val="single"/>
          <w:lang w:val="es-ES" w:eastAsia="zh-CN" w:bidi="hi-IN"/>
        </w:rPr>
      </w:pPr>
      <w:r w:rsidRPr="00A7760A">
        <w:rPr>
          <w:rFonts w:ascii="Tahoma" w:eastAsia="SimSun" w:hAnsi="Tahoma" w:cs="Tahoma"/>
          <w:b/>
          <w:kern w:val="3"/>
          <w:sz w:val="28"/>
          <w:szCs w:val="28"/>
          <w:u w:val="single"/>
          <w:lang w:val="es-ES" w:eastAsia="zh-CN" w:bidi="hi-IN"/>
        </w:rPr>
        <w:t xml:space="preserve">Precios:  </w:t>
      </w:r>
    </w:p>
    <w:p w:rsidR="00A7760A" w:rsidRPr="00A7760A" w:rsidRDefault="00A7760A" w:rsidP="00A7760A">
      <w:pPr>
        <w:widowControl w:val="0"/>
        <w:suppressAutoHyphens/>
        <w:autoSpaceDN w:val="0"/>
        <w:spacing w:line="251" w:lineRule="auto"/>
        <w:ind w:left="444"/>
        <w:jc w:val="both"/>
        <w:textAlignment w:val="baseline"/>
        <w:rPr>
          <w:rFonts w:ascii="Times New Roman" w:eastAsia="SimSun" w:hAnsi="Times New Roman" w:cs="Mangal"/>
          <w:kern w:val="3"/>
          <w:sz w:val="24"/>
          <w:szCs w:val="24"/>
          <w:lang w:val="es-ES" w:eastAsia="zh-CN" w:bidi="hi-IN"/>
        </w:rPr>
      </w:pPr>
      <w:r w:rsidRPr="00A7760A">
        <w:rPr>
          <w:rFonts w:ascii="Tahoma" w:eastAsia="SimSun" w:hAnsi="Tahoma" w:cs="Tahoma"/>
          <w:kern w:val="3"/>
          <w:sz w:val="28"/>
          <w:szCs w:val="28"/>
          <w:lang w:val="es-ES" w:eastAsia="zh-CN" w:bidi="hi-IN"/>
        </w:rPr>
        <w:t xml:space="preserve">-Alojamiento: 7 noches en el moderno y céntrico “The book factory Hostel” de Valladolid  </w:t>
      </w:r>
      <w:r w:rsidRPr="00A7760A">
        <w:rPr>
          <w:rFonts w:ascii="Tahoma" w:eastAsia="SimSun" w:hAnsi="Tahoma" w:cs="Tahoma"/>
          <w:b/>
          <w:bCs/>
          <w:kern w:val="3"/>
          <w:sz w:val="28"/>
          <w:szCs w:val="28"/>
          <w:u w:val="single"/>
          <w:lang w:val="es-ES" w:eastAsia="zh-CN" w:bidi="hi-IN"/>
        </w:rPr>
        <w:t>precio final 190 euros</w:t>
      </w:r>
      <w:r w:rsidRPr="00A7760A">
        <w:rPr>
          <w:rFonts w:ascii="Tahoma" w:eastAsia="SimSun" w:hAnsi="Tahoma" w:cs="Tahoma"/>
          <w:kern w:val="3"/>
          <w:sz w:val="28"/>
          <w:szCs w:val="28"/>
          <w:lang w:val="es-ES" w:eastAsia="zh-CN" w:bidi="hi-IN"/>
        </w:rPr>
        <w:t xml:space="preserve"> incluido el desayuno, es decir,  27 euros por noche en habitaciones de 4, 3 y 2 personas con baño. (</w:t>
      </w:r>
      <w:hyperlink r:id="rId19" w:history="1">
        <w:r w:rsidRPr="00A7760A">
          <w:rPr>
            <w:rFonts w:ascii="Tahoma" w:eastAsia="SimSun" w:hAnsi="Tahoma" w:cs="Tahoma"/>
            <w:color w:val="0563C1"/>
            <w:kern w:val="3"/>
            <w:sz w:val="28"/>
            <w:szCs w:val="28"/>
            <w:u w:val="single"/>
            <w:lang w:val="es-ES" w:eastAsia="zh-CN" w:bidi="hi-IN"/>
          </w:rPr>
          <w:t>www.thebookfactoryhostel.com</w:t>
        </w:r>
      </w:hyperlink>
      <w:r w:rsidRPr="00A7760A">
        <w:rPr>
          <w:rFonts w:ascii="Tahoma" w:eastAsia="SimSun" w:hAnsi="Tahoma" w:cs="Tahoma"/>
          <w:kern w:val="3"/>
          <w:sz w:val="28"/>
          <w:szCs w:val="28"/>
          <w:lang w:val="es-ES" w:eastAsia="zh-CN" w:bidi="hi-IN"/>
        </w:rPr>
        <w:t>). El alojamiento se pagará en el hostel con bancomat/carta di crédito  o en dinero contante el primer día de alojamiento</w:t>
      </w:r>
    </w:p>
    <w:p w:rsidR="00A7760A" w:rsidRPr="00A7760A" w:rsidRDefault="00A7760A" w:rsidP="00A7760A">
      <w:pPr>
        <w:widowControl w:val="0"/>
        <w:suppressAutoHyphens/>
        <w:autoSpaceDN w:val="0"/>
        <w:spacing w:line="251" w:lineRule="auto"/>
        <w:ind w:left="444"/>
        <w:jc w:val="both"/>
        <w:textAlignment w:val="baseline"/>
        <w:rPr>
          <w:rFonts w:ascii="Tahoma" w:eastAsia="SimSun" w:hAnsi="Tahoma" w:cs="Tahoma"/>
          <w:kern w:val="3"/>
          <w:sz w:val="28"/>
          <w:szCs w:val="28"/>
          <w:lang w:val="es-ES" w:eastAsia="zh-CN" w:bidi="hi-IN"/>
        </w:rPr>
      </w:pPr>
      <w:r w:rsidRPr="00A7760A">
        <w:rPr>
          <w:rFonts w:ascii="Tahoma" w:eastAsia="SimSun" w:hAnsi="Tahoma" w:cs="Tahoma"/>
          <w:kern w:val="3"/>
          <w:sz w:val="28"/>
          <w:szCs w:val="28"/>
          <w:lang w:val="es-ES" w:eastAsia="zh-CN" w:bidi="hi-IN"/>
        </w:rPr>
        <w:t>-Viajes en avión de ida Bolonia-Madrid y de vuelta Madrid-Bolonia  sobre 120 euros aproximadamente (lógicamente se devolverá la cantidad que sobre) con maleta de 10 kg, que ahora se paga 8 euros, con la compañía Ryanair. Cuanto antes se compre más barato será. Otros traslados en tren o pullman a las diversas ciudades 100 euros aproximadamente de gasto.</w:t>
      </w:r>
    </w:p>
    <w:p w:rsidR="00A7760A" w:rsidRPr="00A7760A" w:rsidRDefault="00A7760A" w:rsidP="00A7760A">
      <w:pPr>
        <w:widowControl w:val="0"/>
        <w:suppressAutoHyphens/>
        <w:autoSpaceDN w:val="0"/>
        <w:spacing w:line="240" w:lineRule="auto"/>
        <w:ind w:left="360"/>
        <w:textAlignment w:val="baseline"/>
        <w:rPr>
          <w:rFonts w:ascii="Tahoma" w:eastAsia="SimSun" w:hAnsi="Tahoma" w:cs="Tahoma"/>
          <w:kern w:val="3"/>
          <w:sz w:val="28"/>
          <w:szCs w:val="28"/>
          <w:lang w:val="es-ES" w:eastAsia="zh-CN" w:bidi="hi-IN"/>
        </w:rPr>
      </w:pPr>
      <w:r w:rsidRPr="00A7760A">
        <w:rPr>
          <w:rFonts w:ascii="Tahoma" w:eastAsia="SimSun" w:hAnsi="Tahoma" w:cs="Tahoma"/>
          <w:kern w:val="3"/>
          <w:sz w:val="28"/>
          <w:szCs w:val="28"/>
          <w:lang w:val="es-ES" w:eastAsia="zh-CN" w:bidi="hi-IN"/>
        </w:rPr>
        <w:t xml:space="preserve"> -   Comidas y cenas a parte. En España se come bien y barato. Sangría   </w:t>
      </w:r>
    </w:p>
    <w:p w:rsidR="00A7760A" w:rsidRPr="00A7760A" w:rsidRDefault="00A7760A" w:rsidP="00A7760A">
      <w:pPr>
        <w:widowControl w:val="0"/>
        <w:suppressAutoHyphens/>
        <w:autoSpaceDN w:val="0"/>
        <w:spacing w:line="240" w:lineRule="auto"/>
        <w:ind w:left="360"/>
        <w:textAlignment w:val="baseline"/>
        <w:rPr>
          <w:rFonts w:ascii="Tahoma" w:eastAsia="SimSun" w:hAnsi="Tahoma" w:cs="Tahoma"/>
          <w:kern w:val="3"/>
          <w:sz w:val="28"/>
          <w:szCs w:val="28"/>
          <w:lang w:val="es-ES" w:eastAsia="zh-CN" w:bidi="hi-IN"/>
        </w:rPr>
      </w:pPr>
      <w:r w:rsidRPr="00A7760A">
        <w:rPr>
          <w:rFonts w:ascii="Tahoma" w:eastAsia="SimSun" w:hAnsi="Tahoma" w:cs="Tahoma"/>
          <w:kern w:val="3"/>
          <w:sz w:val="28"/>
          <w:szCs w:val="28"/>
          <w:lang w:val="es-ES" w:eastAsia="zh-CN" w:bidi="hi-IN"/>
        </w:rPr>
        <w:t xml:space="preserve">     gratis.</w:t>
      </w:r>
    </w:p>
    <w:p w:rsidR="00A7760A" w:rsidRPr="00A7760A" w:rsidRDefault="00A7760A" w:rsidP="00A7760A">
      <w:pPr>
        <w:widowControl w:val="0"/>
        <w:numPr>
          <w:ilvl w:val="0"/>
          <w:numId w:val="1"/>
        </w:numPr>
        <w:suppressAutoHyphens/>
        <w:autoSpaceDN w:val="0"/>
        <w:spacing w:line="240" w:lineRule="auto"/>
        <w:textAlignment w:val="baseline"/>
        <w:rPr>
          <w:rFonts w:ascii="Times New Roman" w:eastAsia="SimSun" w:hAnsi="Times New Roman" w:cs="Mangal"/>
          <w:kern w:val="3"/>
          <w:sz w:val="24"/>
          <w:szCs w:val="24"/>
          <w:lang w:eastAsia="zh-CN" w:bidi="hi-IN"/>
        </w:rPr>
      </w:pPr>
      <w:r w:rsidRPr="00A7760A">
        <w:rPr>
          <w:rFonts w:ascii="Tahoma" w:eastAsia="SimSun" w:hAnsi="Tahoma" w:cs="Tahoma"/>
          <w:kern w:val="3"/>
          <w:sz w:val="28"/>
          <w:szCs w:val="28"/>
          <w:lang w:val="es-ES" w:eastAsia="zh-CN" w:bidi="hi-IN"/>
        </w:rPr>
        <w:t>Seguro médico europeo garant</w:t>
      </w:r>
      <w:r w:rsidRPr="00A7760A">
        <w:rPr>
          <w:rFonts w:ascii="Tahoma" w:eastAsia="SimSun" w:hAnsi="Tahoma" w:cs="Tahoma"/>
          <w:kern w:val="3"/>
          <w:sz w:val="28"/>
          <w:szCs w:val="28"/>
          <w:lang w:eastAsia="zh-CN" w:bidi="hi-IN"/>
        </w:rPr>
        <w:t xml:space="preserve">izado  con la Tessera sanitaria </w:t>
      </w:r>
    </w:p>
    <w:p w:rsidR="00A7760A" w:rsidRPr="00A7760A" w:rsidRDefault="00A7760A" w:rsidP="00A7760A">
      <w:pPr>
        <w:widowControl w:val="0"/>
        <w:suppressAutoHyphens/>
        <w:autoSpaceDN w:val="0"/>
        <w:spacing w:line="240" w:lineRule="auto"/>
        <w:ind w:left="720"/>
        <w:textAlignment w:val="baseline"/>
        <w:rPr>
          <w:rFonts w:ascii="Tahoma" w:eastAsia="SimSun" w:hAnsi="Tahoma" w:cs="Tahoma"/>
          <w:kern w:val="3"/>
          <w:sz w:val="28"/>
          <w:szCs w:val="28"/>
          <w:lang w:eastAsia="zh-CN" w:bidi="hi-IN"/>
        </w:rPr>
      </w:pPr>
      <w:r w:rsidRPr="00A7760A">
        <w:rPr>
          <w:rFonts w:ascii="Tahoma" w:eastAsia="SimSun" w:hAnsi="Tahoma" w:cs="Tahoma"/>
          <w:kern w:val="3"/>
          <w:sz w:val="28"/>
          <w:szCs w:val="28"/>
          <w:lang w:eastAsia="zh-CN" w:bidi="hi-IN"/>
        </w:rPr>
        <w:t>Regionale</w:t>
      </w:r>
    </w:p>
    <w:p w:rsidR="00A7760A" w:rsidRPr="00A7760A" w:rsidRDefault="00A7760A" w:rsidP="00A7760A">
      <w:pPr>
        <w:widowControl w:val="0"/>
        <w:suppressAutoHyphens/>
        <w:autoSpaceDN w:val="0"/>
        <w:spacing w:line="251" w:lineRule="auto"/>
        <w:ind w:left="720"/>
        <w:textAlignment w:val="baseline"/>
        <w:rPr>
          <w:rFonts w:ascii="Tahoma" w:eastAsia="SimSun" w:hAnsi="Tahoma" w:cs="Tahoma"/>
          <w:kern w:val="3"/>
          <w:sz w:val="28"/>
          <w:szCs w:val="28"/>
          <w:lang w:val="es-ES" w:eastAsia="zh-CN" w:bidi="hi-IN"/>
        </w:rPr>
      </w:pPr>
      <w:r w:rsidRPr="00A7760A">
        <w:rPr>
          <w:rFonts w:ascii="Tahoma" w:eastAsia="SimSun" w:hAnsi="Tahoma" w:cs="Tahoma"/>
          <w:kern w:val="3"/>
          <w:sz w:val="28"/>
          <w:szCs w:val="28"/>
          <w:lang w:val="es-ES" w:eastAsia="zh-CN" w:bidi="hi-IN"/>
        </w:rPr>
        <w:t>-Clima en Castilla y León: Son días fríos pero normalmente hay pocas lluvias en esta zona siendo de clima seco. Buena ropa de invierno y buen calzado para caminar.</w:t>
      </w:r>
    </w:p>
    <w:p w:rsidR="00A7760A" w:rsidRPr="00A7760A" w:rsidRDefault="00A7760A" w:rsidP="00A7760A">
      <w:pPr>
        <w:widowControl w:val="0"/>
        <w:numPr>
          <w:ilvl w:val="0"/>
          <w:numId w:val="1"/>
        </w:numPr>
        <w:suppressAutoHyphens/>
        <w:autoSpaceDN w:val="0"/>
        <w:spacing w:line="251" w:lineRule="auto"/>
        <w:textAlignment w:val="baseline"/>
        <w:rPr>
          <w:rFonts w:ascii="Tahoma" w:eastAsia="SimSun" w:hAnsi="Tahoma" w:cs="Tahoma"/>
          <w:kern w:val="3"/>
          <w:sz w:val="28"/>
          <w:szCs w:val="28"/>
          <w:lang w:val="es-ES" w:eastAsia="zh-CN" w:bidi="hi-IN"/>
        </w:rPr>
      </w:pPr>
      <w:r w:rsidRPr="00A7760A">
        <w:rPr>
          <w:rFonts w:ascii="Tahoma" w:eastAsia="SimSun" w:hAnsi="Tahoma" w:cs="Tahoma"/>
          <w:kern w:val="3"/>
          <w:sz w:val="28"/>
          <w:szCs w:val="28"/>
          <w:lang w:val="es-ES" w:eastAsia="zh-CN" w:bidi="hi-IN"/>
        </w:rPr>
        <w:t>Grupo será acompañado por Daniel Arribas Leal(natural de Valladolid), lector de lengua española, con experiencia en varios viajes universitarios de grupo a esta zona (cuatro viajes con grupos universitarios)  y perfecto conocedor de la zona.</w:t>
      </w:r>
    </w:p>
    <w:p w:rsidR="00A7760A" w:rsidRPr="00A7760A" w:rsidRDefault="00A7760A" w:rsidP="00A7760A">
      <w:pPr>
        <w:widowControl w:val="0"/>
        <w:suppressAutoHyphens/>
        <w:autoSpaceDN w:val="0"/>
        <w:spacing w:after="720" w:line="360" w:lineRule="auto"/>
        <w:ind w:left="360"/>
        <w:jc w:val="both"/>
        <w:textAlignment w:val="baseline"/>
        <w:rPr>
          <w:rFonts w:ascii="Times New Roman" w:eastAsia="SimSun" w:hAnsi="Times New Roman" w:cs="Mangal"/>
          <w:kern w:val="3"/>
          <w:sz w:val="24"/>
          <w:szCs w:val="24"/>
          <w:lang w:val="es-ES" w:eastAsia="zh-CN" w:bidi="hi-IN"/>
        </w:rPr>
      </w:pPr>
      <w:r w:rsidRPr="00A7760A">
        <w:rPr>
          <w:rFonts w:ascii="Tahoma" w:eastAsia="SimSun" w:hAnsi="Tahoma" w:cs="Tahoma"/>
          <w:kern w:val="3"/>
          <w:sz w:val="28"/>
          <w:szCs w:val="28"/>
          <w:lang w:val="es-ES" w:eastAsia="zh-CN" w:bidi="hi-IN"/>
        </w:rPr>
        <w:t xml:space="preserve">-Plazas(puestos) disponibles: </w:t>
      </w:r>
      <w:r w:rsidRPr="00A7760A">
        <w:rPr>
          <w:rFonts w:ascii="Tahoma" w:eastAsia="SimSun" w:hAnsi="Tahoma" w:cs="Tahoma"/>
          <w:b/>
          <w:kern w:val="3"/>
          <w:sz w:val="28"/>
          <w:szCs w:val="28"/>
          <w:u w:val="single"/>
          <w:lang w:val="es-ES" w:eastAsia="zh-CN" w:bidi="hi-IN"/>
        </w:rPr>
        <w:t>23</w:t>
      </w:r>
      <w:r w:rsidRPr="00A7760A">
        <w:rPr>
          <w:rFonts w:ascii="Tahoma" w:eastAsia="SimSun" w:hAnsi="Tahoma" w:cs="Tahoma"/>
          <w:kern w:val="3"/>
          <w:sz w:val="28"/>
          <w:szCs w:val="28"/>
          <w:lang w:val="es-ES" w:eastAsia="zh-CN" w:bidi="hi-IN"/>
        </w:rPr>
        <w:t xml:space="preserve"> Tienen </w:t>
      </w:r>
      <w:r w:rsidRPr="00A7760A">
        <w:rPr>
          <w:rFonts w:ascii="Tahoma" w:eastAsia="SimSun" w:hAnsi="Tahoma" w:cs="Tahoma"/>
          <w:kern w:val="3"/>
          <w:sz w:val="28"/>
          <w:szCs w:val="28"/>
          <w:u w:val="single"/>
          <w:lang w:val="es-ES" w:eastAsia="zh-CN" w:bidi="hi-IN"/>
        </w:rPr>
        <w:t xml:space="preserve">prioridad absoluta </w:t>
      </w:r>
      <w:r w:rsidRPr="00A7760A">
        <w:rPr>
          <w:rFonts w:ascii="Tahoma" w:eastAsia="SimSun" w:hAnsi="Tahoma" w:cs="Tahoma"/>
          <w:kern w:val="3"/>
          <w:sz w:val="28"/>
          <w:szCs w:val="28"/>
          <w:lang w:val="es-ES" w:eastAsia="zh-CN" w:bidi="hi-IN"/>
        </w:rPr>
        <w:t xml:space="preserve">los estudiantes frecuentantes de los lectorados de lengua española. La lista del viaje se realizará  rigurosamente por orden de inscripción. El  último día para pagar el billete del avión será el 15 de noviembre. Los billetes de avión se </w:t>
      </w:r>
      <w:r w:rsidRPr="00A7760A">
        <w:rPr>
          <w:rFonts w:ascii="Tahoma" w:eastAsia="SimSun" w:hAnsi="Tahoma" w:cs="Tahoma"/>
          <w:kern w:val="3"/>
          <w:sz w:val="28"/>
          <w:szCs w:val="28"/>
          <w:lang w:val="es-ES" w:eastAsia="zh-CN" w:bidi="hi-IN"/>
        </w:rPr>
        <w:lastRenderedPageBreak/>
        <w:t xml:space="preserve">comprarán </w:t>
      </w:r>
      <w:r w:rsidR="00A25A30">
        <w:rPr>
          <w:rFonts w:ascii="Tahoma" w:eastAsia="SimSun" w:hAnsi="Tahoma" w:cs="Tahoma"/>
          <w:kern w:val="3"/>
          <w:sz w:val="28"/>
          <w:szCs w:val="28"/>
          <w:lang w:val="es-ES" w:eastAsia="zh-CN" w:bidi="hi-IN"/>
        </w:rPr>
        <w:t xml:space="preserve">todos </w:t>
      </w:r>
      <w:r w:rsidRPr="00A7760A">
        <w:rPr>
          <w:rFonts w:ascii="Tahoma" w:eastAsia="SimSun" w:hAnsi="Tahoma" w:cs="Tahoma"/>
          <w:kern w:val="3"/>
          <w:sz w:val="28"/>
          <w:szCs w:val="28"/>
          <w:lang w:val="es-ES" w:eastAsia="zh-CN" w:bidi="hi-IN"/>
        </w:rPr>
        <w:t>juntos con una carta recargable postepay para evitar equivocaciones y para que paguéis todos lo mismo y lo menos posible. Los estudiantes me daréis el dinero en un sobre(busta) con su nombre y apellido como viene escrito en la carta d’identità, fecha de nacimiento, nacionalidad, numero de carta d'identita y fecha de “scadenza” del documento. El viaje “low cost” está organizado sin afán de lucro (sin agencia ) y con el fin de facilitar la participación a los estudiantes.</w:t>
      </w:r>
    </w:p>
    <w:p w:rsidR="00A7760A" w:rsidRPr="00A7760A" w:rsidRDefault="00A7760A" w:rsidP="00A7760A">
      <w:pPr>
        <w:widowControl w:val="0"/>
        <w:suppressAutoHyphens/>
        <w:autoSpaceDN w:val="0"/>
        <w:spacing w:after="720" w:line="360" w:lineRule="auto"/>
        <w:ind w:left="360"/>
        <w:jc w:val="both"/>
        <w:textAlignment w:val="baseline"/>
        <w:rPr>
          <w:rFonts w:ascii="Tahoma" w:eastAsia="SimSun" w:hAnsi="Tahoma" w:cs="Tahoma"/>
          <w:kern w:val="3"/>
          <w:sz w:val="28"/>
          <w:szCs w:val="28"/>
          <w:lang w:val="es-ES" w:eastAsia="zh-CN" w:bidi="hi-IN"/>
        </w:rPr>
      </w:pPr>
      <w:r w:rsidRPr="00A7760A">
        <w:rPr>
          <w:rFonts w:ascii="Tahoma" w:eastAsia="SimSun" w:hAnsi="Tahoma" w:cs="Tahoma"/>
          <w:kern w:val="3"/>
          <w:sz w:val="28"/>
          <w:szCs w:val="28"/>
          <w:lang w:val="es-ES" w:eastAsia="zh-CN" w:bidi="hi-IN"/>
        </w:rPr>
        <w:t>-En caso de anulamiento del vuelo por motivos imprevistos( metereológicos, huelgas, personales u otros) no se podrá devolver el dinero del vuelo una vez que se hayan comprado los billetes. Así mismo si alguien cancela su viaje a partir del 17 de febrero   tendrá que pagar el alojamiento ya que con las condiciones de reserva del hostel la cancelación  es  gratis hasta esa fecha. En caso de cancelar el viaje antes del 17 de febrero no hay ningún problema y no se pagará nada por el  alojamiento.</w:t>
      </w:r>
    </w:p>
    <w:p w:rsidR="00A7760A" w:rsidRPr="00A7760A" w:rsidRDefault="00A7760A" w:rsidP="00A7760A">
      <w:pPr>
        <w:widowControl w:val="0"/>
        <w:suppressAutoHyphens/>
        <w:autoSpaceDN w:val="0"/>
        <w:spacing w:after="720" w:line="360" w:lineRule="auto"/>
        <w:ind w:left="360"/>
        <w:jc w:val="both"/>
        <w:textAlignment w:val="baseline"/>
        <w:rPr>
          <w:rFonts w:ascii="Times New Roman" w:eastAsia="SimSun" w:hAnsi="Times New Roman" w:cs="Mangal"/>
          <w:kern w:val="3"/>
          <w:sz w:val="24"/>
          <w:szCs w:val="24"/>
          <w:lang w:eastAsia="zh-CN" w:bidi="hi-IN"/>
        </w:rPr>
      </w:pPr>
      <w:r w:rsidRPr="00A7760A">
        <w:rPr>
          <w:rFonts w:ascii="Tahoma" w:eastAsia="SimSun" w:hAnsi="Tahoma" w:cs="Tahoma"/>
          <w:kern w:val="3"/>
          <w:sz w:val="28"/>
          <w:szCs w:val="28"/>
          <w:lang w:val="es-ES" w:eastAsia="zh-CN" w:bidi="hi-IN"/>
        </w:rPr>
        <w:t xml:space="preserve">Los estudiantes que quieran participar deben comunicármelo personalmente o por e-mail y darme los </w:t>
      </w:r>
      <w:r w:rsidRPr="00A7760A">
        <w:rPr>
          <w:rFonts w:ascii="Tahoma" w:eastAsia="SimSun" w:hAnsi="Tahoma" w:cs="Tahoma"/>
          <w:b/>
          <w:bCs/>
          <w:kern w:val="3"/>
          <w:sz w:val="28"/>
          <w:szCs w:val="28"/>
          <w:lang w:val="es-ES" w:eastAsia="zh-CN" w:bidi="hi-IN"/>
        </w:rPr>
        <w:t>120 euros</w:t>
      </w:r>
      <w:r w:rsidRPr="00A7760A">
        <w:rPr>
          <w:rFonts w:ascii="Tahoma" w:eastAsia="SimSun" w:hAnsi="Tahoma" w:cs="Tahoma"/>
          <w:b/>
          <w:kern w:val="3"/>
          <w:sz w:val="28"/>
          <w:szCs w:val="28"/>
          <w:u w:val="single"/>
          <w:lang w:val="es-ES" w:eastAsia="zh-CN" w:bidi="hi-IN"/>
        </w:rPr>
        <w:t xml:space="preserve"> antes del día 15 de noviembre al principio o al final de  la clase . </w:t>
      </w:r>
      <w:r w:rsidRPr="00A7760A">
        <w:rPr>
          <w:rFonts w:ascii="Tahoma" w:eastAsia="SimSun" w:hAnsi="Tahoma" w:cs="Tahoma"/>
          <w:b/>
          <w:kern w:val="3"/>
          <w:sz w:val="28"/>
          <w:szCs w:val="28"/>
          <w:u w:val="single"/>
          <w:lang w:eastAsia="zh-CN" w:bidi="hi-IN"/>
        </w:rPr>
        <w:t>Mi trovate anche  i lunedi dalle 15:30 alle 16:30 in stanza 48, 4 piano di Androna Campo Marzio.</w:t>
      </w:r>
    </w:p>
    <w:p w:rsidR="00A7760A" w:rsidRPr="00A7760A" w:rsidRDefault="00A7760A" w:rsidP="00A7760A">
      <w:pPr>
        <w:widowControl w:val="0"/>
        <w:suppressAutoHyphens/>
        <w:autoSpaceDN w:val="0"/>
        <w:spacing w:line="251" w:lineRule="auto"/>
        <w:ind w:left="360"/>
        <w:textAlignment w:val="baseline"/>
        <w:rPr>
          <w:rFonts w:ascii="Tahoma" w:eastAsia="SimSun" w:hAnsi="Tahoma" w:cs="Tahoma"/>
          <w:kern w:val="3"/>
          <w:sz w:val="28"/>
          <w:szCs w:val="28"/>
          <w:lang w:val="es-ES" w:eastAsia="zh-CN" w:bidi="hi-IN"/>
        </w:rPr>
      </w:pPr>
      <w:r w:rsidRPr="00A7760A">
        <w:rPr>
          <w:rFonts w:ascii="Tahoma" w:eastAsia="SimSun" w:hAnsi="Tahoma" w:cs="Tahoma"/>
          <w:kern w:val="3"/>
          <w:sz w:val="28"/>
          <w:szCs w:val="28"/>
          <w:lang w:val="es-ES" w:eastAsia="zh-CN" w:bidi="hi-IN"/>
        </w:rPr>
        <w:t>Contactar con Daniel Arribas Leal</w:t>
      </w:r>
    </w:p>
    <w:p w:rsidR="00A7760A" w:rsidRPr="00A7760A" w:rsidRDefault="00A7760A" w:rsidP="00A7760A">
      <w:pPr>
        <w:widowControl w:val="0"/>
        <w:suppressAutoHyphens/>
        <w:autoSpaceDN w:val="0"/>
        <w:spacing w:line="251" w:lineRule="auto"/>
        <w:ind w:left="360"/>
        <w:textAlignment w:val="baseline"/>
        <w:rPr>
          <w:rFonts w:ascii="Times New Roman" w:eastAsia="SimSun" w:hAnsi="Times New Roman" w:cs="Mangal"/>
          <w:kern w:val="3"/>
          <w:sz w:val="24"/>
          <w:szCs w:val="24"/>
          <w:lang w:val="es-ES" w:eastAsia="zh-CN" w:bidi="hi-IN"/>
        </w:rPr>
      </w:pPr>
      <w:hyperlink r:id="rId20" w:history="1">
        <w:r w:rsidRPr="00A7760A">
          <w:rPr>
            <w:rFonts w:ascii="Tahoma" w:eastAsia="SimSun" w:hAnsi="Tahoma" w:cs="Tahoma"/>
            <w:b/>
            <w:color w:val="000080"/>
            <w:kern w:val="3"/>
            <w:sz w:val="28"/>
            <w:szCs w:val="28"/>
            <w:u w:val="single"/>
            <w:lang w:val="es-ES" w:eastAsia="zh-CN" w:bidi="hi-IN"/>
          </w:rPr>
          <w:t>darribas@units.it</w:t>
        </w:r>
      </w:hyperlink>
      <w:r w:rsidRPr="00A7760A">
        <w:rPr>
          <w:rFonts w:ascii="Tahoma" w:eastAsia="SimSun" w:hAnsi="Tahoma" w:cs="Tahoma"/>
          <w:b/>
          <w:kern w:val="3"/>
          <w:sz w:val="28"/>
          <w:szCs w:val="28"/>
          <w:lang w:val="es-ES" w:eastAsia="zh-CN" w:bidi="hi-IN"/>
        </w:rPr>
        <w:t>.</w:t>
      </w:r>
    </w:p>
    <w:p w:rsidR="00A7760A" w:rsidRPr="00A7760A" w:rsidRDefault="00A7760A" w:rsidP="00A7760A">
      <w:pPr>
        <w:widowControl w:val="0"/>
        <w:suppressAutoHyphens/>
        <w:autoSpaceDN w:val="0"/>
        <w:spacing w:line="251" w:lineRule="auto"/>
        <w:ind w:left="360"/>
        <w:textAlignment w:val="baseline"/>
        <w:rPr>
          <w:rFonts w:ascii="Times New Roman" w:eastAsia="SimSun" w:hAnsi="Times New Roman" w:cs="Mangal"/>
          <w:kern w:val="3"/>
          <w:sz w:val="24"/>
          <w:szCs w:val="24"/>
          <w:lang w:eastAsia="zh-CN" w:bidi="hi-IN"/>
        </w:rPr>
      </w:pPr>
      <w:r w:rsidRPr="00A7760A">
        <w:rPr>
          <w:rFonts w:ascii="Tahoma" w:eastAsia="SimSun" w:hAnsi="Tahoma" w:cs="Tahoma"/>
          <w:b/>
          <w:kern w:val="3"/>
          <w:sz w:val="24"/>
          <w:szCs w:val="24"/>
          <w:lang w:val="es-ES" w:eastAsia="zh-CN" w:bidi="hi-IN"/>
        </w:rPr>
        <w:t>Hazte un regalo inolvidable. No te arrepentirás. Habrá muchas sorpresas...</w:t>
      </w:r>
    </w:p>
    <w:p w:rsidR="00A7760A" w:rsidRPr="00A7760A" w:rsidRDefault="00A7760A" w:rsidP="00A7760A">
      <w:pPr>
        <w:widowControl w:val="0"/>
        <w:suppressAutoHyphens/>
        <w:autoSpaceDN w:val="0"/>
        <w:spacing w:line="251" w:lineRule="auto"/>
        <w:ind w:left="360"/>
        <w:textAlignment w:val="baseline"/>
        <w:rPr>
          <w:rFonts w:ascii="Tahoma" w:eastAsia="SimSun" w:hAnsi="Tahoma" w:cs="Tahoma"/>
          <w:kern w:val="3"/>
          <w:sz w:val="28"/>
          <w:szCs w:val="28"/>
          <w:lang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eastAsia="zh-CN" w:bidi="hi-IN"/>
        </w:rPr>
      </w:pPr>
    </w:p>
    <w:p w:rsidR="00A7760A" w:rsidRPr="00A7760A" w:rsidRDefault="00A7760A" w:rsidP="00A7760A">
      <w:pPr>
        <w:widowControl w:val="0"/>
        <w:suppressAutoHyphens/>
        <w:autoSpaceDN w:val="0"/>
        <w:spacing w:line="251" w:lineRule="auto"/>
        <w:textAlignment w:val="baseline"/>
        <w:rPr>
          <w:rFonts w:ascii="Tahoma" w:eastAsia="SimSun" w:hAnsi="Tahoma" w:cs="Tahoma"/>
          <w:kern w:val="3"/>
          <w:sz w:val="28"/>
          <w:szCs w:val="28"/>
          <w:lang w:eastAsia="zh-CN" w:bidi="hi-IN"/>
        </w:rPr>
      </w:pPr>
    </w:p>
    <w:p w:rsidR="00A7760A" w:rsidRPr="00A7760A" w:rsidRDefault="00A7760A" w:rsidP="00A7760A">
      <w:pPr>
        <w:widowControl w:val="0"/>
        <w:suppressAutoHyphens/>
        <w:autoSpaceDN w:val="0"/>
        <w:spacing w:line="251" w:lineRule="auto"/>
        <w:textAlignment w:val="baseline"/>
        <w:rPr>
          <w:rFonts w:ascii="Times New Roman" w:eastAsia="SimSun" w:hAnsi="Times New Roman" w:cs="Mangal"/>
          <w:kern w:val="3"/>
          <w:sz w:val="28"/>
          <w:szCs w:val="28"/>
          <w:lang w:eastAsia="zh-CN" w:bidi="hi-IN"/>
        </w:rPr>
      </w:pPr>
    </w:p>
    <w:p w:rsidR="00BA4D69" w:rsidRDefault="00BA4D69" w:rsidP="00BA4D69">
      <w:pPr>
        <w:shd w:val="clear" w:color="auto" w:fill="FFFFFF"/>
        <w:spacing w:after="240" w:line="240" w:lineRule="auto"/>
        <w:rPr>
          <w:rFonts w:ascii="Arial Black" w:eastAsia="Times New Roman" w:hAnsi="Arial Black" w:cs="Arial"/>
          <w:b/>
          <w:bCs/>
          <w:color w:val="1F3D5A"/>
          <w:sz w:val="24"/>
          <w:szCs w:val="24"/>
          <w:u w:val="single"/>
          <w:lang w:val="es-ES" w:eastAsia="it-IT"/>
        </w:rPr>
      </w:pPr>
    </w:p>
    <w:p w:rsidR="00A7760A" w:rsidRPr="00D55A2D" w:rsidRDefault="00A7760A" w:rsidP="00BA4D69">
      <w:pPr>
        <w:shd w:val="clear" w:color="auto" w:fill="FFFFFF"/>
        <w:spacing w:after="240" w:line="240" w:lineRule="auto"/>
        <w:rPr>
          <w:rFonts w:ascii="Arial Black" w:eastAsia="Times New Roman" w:hAnsi="Arial Black" w:cs="Arial"/>
          <w:color w:val="2F2F2F"/>
          <w:sz w:val="24"/>
          <w:szCs w:val="24"/>
          <w:lang w:val="es-ES" w:eastAsia="it-IT"/>
        </w:rPr>
      </w:pPr>
    </w:p>
    <w:p w:rsidR="00BA4D69" w:rsidRDefault="00BA4D69" w:rsidP="00BA4D69">
      <w:pPr>
        <w:shd w:val="clear" w:color="auto" w:fill="FFFFFF"/>
        <w:spacing w:after="240" w:line="240" w:lineRule="auto"/>
        <w:jc w:val="both"/>
        <w:rPr>
          <w:rFonts w:ascii="Arial Black" w:eastAsia="Times New Roman" w:hAnsi="Arial Black" w:cs="Arial"/>
          <w:color w:val="2F2F2F"/>
          <w:sz w:val="24"/>
          <w:szCs w:val="24"/>
          <w:lang w:val="es-ES" w:eastAsia="it-IT"/>
        </w:rPr>
      </w:pPr>
    </w:p>
    <w:p w:rsidR="00BA4D69" w:rsidRPr="00D5210E" w:rsidRDefault="00BA4D69" w:rsidP="00BA4D69">
      <w:pPr>
        <w:rPr>
          <w:lang w:val="es-ES"/>
        </w:rPr>
      </w:pPr>
    </w:p>
    <w:p w:rsidR="00BA4D69" w:rsidRPr="00173D2D" w:rsidRDefault="00BA4D69" w:rsidP="00BA4D69">
      <w:pPr>
        <w:rPr>
          <w:lang w:val="es-ES"/>
        </w:rPr>
      </w:pPr>
    </w:p>
    <w:p w:rsidR="0048178B" w:rsidRPr="00BA4D69" w:rsidRDefault="0048178B">
      <w:pPr>
        <w:rPr>
          <w:lang w:val="es-ES"/>
        </w:rPr>
      </w:pPr>
    </w:p>
    <w:sectPr w:rsidR="0048178B" w:rsidRPr="00BA4D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Estrangelo Edessa">
    <w:altName w:val="Comic Sans MS"/>
    <w:panose1 w:val="00000000000000000000"/>
    <w:charset w:val="00"/>
    <w:family w:val="swiss"/>
    <w:pitch w:val="variable"/>
  </w:font>
  <w:font w:name="Source Sans Pro Black">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B681C"/>
    <w:multiLevelType w:val="multilevel"/>
    <w:tmpl w:val="6C4C29A8"/>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69"/>
    <w:rsid w:val="00305EB1"/>
    <w:rsid w:val="003C6786"/>
    <w:rsid w:val="0048178B"/>
    <w:rsid w:val="0063419B"/>
    <w:rsid w:val="008245E9"/>
    <w:rsid w:val="00A25A30"/>
    <w:rsid w:val="00A7760A"/>
    <w:rsid w:val="00AD4DAD"/>
    <w:rsid w:val="00BA4D69"/>
    <w:rsid w:val="00C93BEF"/>
    <w:rsid w:val="00CF0B13"/>
    <w:rsid w:val="00DB065D"/>
    <w:rsid w:val="00E55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A807"/>
  <w15:chartTrackingRefBased/>
  <w15:docId w15:val="{17262E5E-6C2B-44E6-BAF8-067782BC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BA4D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A4D69"/>
    <w:rPr>
      <w:color w:val="0563C1" w:themeColor="hyperlink"/>
      <w:u w:val="single"/>
    </w:rPr>
  </w:style>
  <w:style w:type="paragraph" w:customStyle="1" w:styleId="Standard">
    <w:name w:val="Standard"/>
    <w:rsid w:val="00A7760A"/>
    <w:pPr>
      <w:widowControl w:val="0"/>
      <w:suppressAutoHyphens/>
      <w:autoSpaceDN w:val="0"/>
      <w:spacing w:line="251" w:lineRule="auto"/>
      <w:textAlignment w:val="baseline"/>
    </w:pPr>
    <w:rPr>
      <w:rFonts w:ascii="Times New Roman" w:eastAsia="SimSun" w:hAnsi="Times New Roman" w:cs="Mangal"/>
      <w:kern w:val="3"/>
      <w:sz w:val="24"/>
      <w:szCs w:val="24"/>
      <w:lang w:eastAsia="zh-CN" w:bidi="hi-IN"/>
    </w:rPr>
  </w:style>
  <w:style w:type="numbering" w:customStyle="1" w:styleId="WW8Num1">
    <w:name w:val="WW8Num1"/>
    <w:basedOn w:val="Nessunelenco"/>
    <w:rsid w:val="00A7760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9183">
      <w:bodyDiv w:val="1"/>
      <w:marLeft w:val="0"/>
      <w:marRight w:val="0"/>
      <w:marTop w:val="0"/>
      <w:marBottom w:val="0"/>
      <w:divBdr>
        <w:top w:val="none" w:sz="0" w:space="0" w:color="auto"/>
        <w:left w:val="none" w:sz="0" w:space="0" w:color="auto"/>
        <w:bottom w:val="none" w:sz="0" w:space="0" w:color="auto"/>
        <w:right w:val="none" w:sz="0" w:space="0" w:color="auto"/>
      </w:divBdr>
    </w:div>
    <w:div w:id="13047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historia.jcyl.es/histesp/personajes/listado.htm"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istoriasiglo20.org/HE/5b.htm" TargetMode="Externa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darribas@units.it" TargetMode="External"/><Relationship Id="rId1" Type="http://schemas.openxmlformats.org/officeDocument/2006/relationships/numbering" Target="numbering.xml"/><Relationship Id="rId6" Type="http://schemas.openxmlformats.org/officeDocument/2006/relationships/hyperlink" Target="http://www.ver-taal.com/voc_coche_hangman.htm" TargetMode="External"/><Relationship Id="rId11" Type="http://schemas.openxmlformats.org/officeDocument/2006/relationships/hyperlink" Target="https://www.youtube.com/watch?v=ACQX5nMl2wQ#t=37" TargetMode="External"/><Relationship Id="rId5" Type="http://schemas.openxmlformats.org/officeDocument/2006/relationships/hyperlink" Target="mailto:darribas@units.it" TargetMode="External"/><Relationship Id="rId15" Type="http://schemas.openxmlformats.org/officeDocument/2006/relationships/image" Target="media/image4.jpeg"/><Relationship Id="rId10" Type="http://schemas.openxmlformats.org/officeDocument/2006/relationships/hyperlink" Target="http://www.mecd.gob.es/reinounido/publicaciones-materiales/material-didactico.html#material-reino-unido6" TargetMode="External"/><Relationship Id="rId19" Type="http://schemas.openxmlformats.org/officeDocument/2006/relationships/hyperlink" Target="http://www.thebookfactoryhostel.com" TargetMode="External"/><Relationship Id="rId4" Type="http://schemas.openxmlformats.org/officeDocument/2006/relationships/webSettings" Target="webSettings.xml"/><Relationship Id="rId9" Type="http://schemas.openxmlformats.org/officeDocument/2006/relationships/hyperlink" Target="http://www.artehistoria.jcyl.es/histesp/personajes/listado.ht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1608</Words>
  <Characters>9172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14</cp:revision>
  <dcterms:created xsi:type="dcterms:W3CDTF">2019-09-30T09:51:00Z</dcterms:created>
  <dcterms:modified xsi:type="dcterms:W3CDTF">2019-09-30T10:27:00Z</dcterms:modified>
</cp:coreProperties>
</file>