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2330" w14:textId="7B7E3BF2" w:rsidR="00992506" w:rsidRDefault="00E46F49">
      <w:r>
        <w:t>5/11/19</w:t>
      </w:r>
    </w:p>
    <w:p w14:paraId="16676374" w14:textId="77777777" w:rsidR="00E46F49" w:rsidRDefault="00E46F49"/>
    <w:p w14:paraId="629713C2" w14:textId="13F092A8" w:rsidR="00083494" w:rsidRDefault="00083494">
      <w:r>
        <w:t>Oggi parliamo della questione dello sperimentalismo linguistico, che è una questione di tipo ideologico e tematico destinata a essere ampiamente discussa nel Menabò ma anche in altre riviste, e che condiziona la questione della selezione del nuovo canone di scrittori.</w:t>
      </w:r>
    </w:p>
    <w:p w14:paraId="181F452E" w14:textId="77777777" w:rsidR="00E46F49" w:rsidRDefault="00E46F49"/>
    <w:p w14:paraId="15C7DA23" w14:textId="38528087" w:rsidR="00410C21" w:rsidRDefault="00083494">
      <w:r>
        <w:t xml:space="preserve">Quando parliamo </w:t>
      </w:r>
      <w:r w:rsidR="00E46F49">
        <w:t>di sperimentali</w:t>
      </w:r>
      <w:r>
        <w:t>smo linguistico, parliamo anche e soprattutto di mistilinguismo.</w:t>
      </w:r>
      <w:r w:rsidR="002F2AD1">
        <w:t xml:space="preserve"> </w:t>
      </w:r>
      <w:r w:rsidR="00E46F49">
        <w:t>Che cos’è il mistilinguismo come lo intende Vittorini?</w:t>
      </w:r>
      <w:r w:rsidR="002F2AD1">
        <w:t xml:space="preserve"> È</w:t>
      </w:r>
      <w:r w:rsidR="00E46F49">
        <w:t xml:space="preserve"> l’inserzione di voci dialettali nella lingu</w:t>
      </w:r>
      <w:r w:rsidR="00D82656">
        <w:t>a scritta, che secondo Vittorini</w:t>
      </w:r>
      <w:r w:rsidR="00E46F49">
        <w:t xml:space="preserve"> dovrebbe serv</w:t>
      </w:r>
      <w:r w:rsidR="00410C21">
        <w:t>ire ad aumentarne</w:t>
      </w:r>
      <w:r w:rsidR="00D82656">
        <w:t xml:space="preserve"> le potenzialità</w:t>
      </w:r>
      <w:r w:rsidR="00410C21">
        <w:t xml:space="preserve"> espressive</w:t>
      </w:r>
      <w:r w:rsidR="00E46F49">
        <w:t xml:space="preserve">. </w:t>
      </w:r>
    </w:p>
    <w:p w14:paraId="1884450F" w14:textId="77777777" w:rsidR="00E46F49" w:rsidRDefault="00E46F49"/>
    <w:p w14:paraId="255A1BC1" w14:textId="6AD82C47" w:rsidR="00D82656" w:rsidRDefault="004743BA">
      <w:r>
        <w:t xml:space="preserve">Il </w:t>
      </w:r>
      <w:r w:rsidR="00E46F49">
        <w:t xml:space="preserve">dialetto </w:t>
      </w:r>
      <w:r w:rsidR="002F2AD1">
        <w:t xml:space="preserve">per </w:t>
      </w:r>
      <w:r>
        <w:t xml:space="preserve">Vittorini </w:t>
      </w:r>
      <w:r w:rsidR="00E46F49">
        <w:t>dovrebbe</w:t>
      </w:r>
      <w:r w:rsidR="00410C21">
        <w:t xml:space="preserve"> servire</w:t>
      </w:r>
      <w:r w:rsidR="00E46F49">
        <w:t xml:space="preserve"> costruire </w:t>
      </w:r>
      <w:r w:rsidR="00CA5C95">
        <w:t>un</w:t>
      </w:r>
      <w:r w:rsidR="00E46F49">
        <w:t xml:space="preserve"> realismo crit</w:t>
      </w:r>
      <w:r w:rsidR="00410C21">
        <w:t>ico, condizionando il nuovo romanzo degli anni ‘60 e distinguendosi</w:t>
      </w:r>
      <w:r w:rsidR="00E46F49">
        <w:t xml:space="preserve"> dal romanzo neorealista</w:t>
      </w:r>
      <w:r w:rsidR="00410C21">
        <w:t>,</w:t>
      </w:r>
      <w:r w:rsidR="00E46F49">
        <w:t xml:space="preserve"> dove il rapporto col realismo era mimetico</w:t>
      </w:r>
      <w:r w:rsidR="00410C21">
        <w:t>,</w:t>
      </w:r>
      <w:r w:rsidR="00E46F49">
        <w:t xml:space="preserve"> ma </w:t>
      </w:r>
      <w:r w:rsidR="00410C21">
        <w:t xml:space="preserve">non critico. Questo perché allora </w:t>
      </w:r>
      <w:r w:rsidR="00E46F49">
        <w:t xml:space="preserve">la </w:t>
      </w:r>
      <w:r w:rsidR="00D82656">
        <w:t xml:space="preserve">criticità </w:t>
      </w:r>
      <w:r w:rsidR="00410C21">
        <w:t>stava</w:t>
      </w:r>
      <w:r w:rsidR="00D82656">
        <w:t xml:space="preserve"> già</w:t>
      </w:r>
      <w:r w:rsidR="00E46F49">
        <w:t xml:space="preserve"> nella realtà, </w:t>
      </w:r>
      <w:r w:rsidR="00410C21">
        <w:t>nel nuovo periodo</w:t>
      </w:r>
      <w:r w:rsidR="00E46F49">
        <w:t xml:space="preserve"> però i problemi sono cambiati (non </w:t>
      </w:r>
      <w:r w:rsidR="00410C21">
        <w:t>si tratta più di</w:t>
      </w:r>
      <w:r w:rsidR="00E46F49">
        <w:t xml:space="preserve"> ricostruzione ma </w:t>
      </w:r>
      <w:r w:rsidR="00410C21">
        <w:t xml:space="preserve">di </w:t>
      </w:r>
      <w:r w:rsidR="00E46F49">
        <w:t>evoluzione</w:t>
      </w:r>
      <w:r w:rsidR="00410C21">
        <w:t xml:space="preserve"> della</w:t>
      </w:r>
      <w:r w:rsidR="00E46F49">
        <w:t xml:space="preserve"> società verso </w:t>
      </w:r>
      <w:r w:rsidR="00410C21">
        <w:t>l’industrializzazione e</w:t>
      </w:r>
      <w:r w:rsidR="00E46F49">
        <w:t xml:space="preserve"> </w:t>
      </w:r>
      <w:r w:rsidR="00410C21">
        <w:t>l’</w:t>
      </w:r>
      <w:r w:rsidR="00E46F49">
        <w:t>emancipazione culturale ed economica)</w:t>
      </w:r>
      <w:r w:rsidR="00D82656">
        <w:t xml:space="preserve">, quindi il realismo mimetico non è più uno strumento utile. </w:t>
      </w:r>
      <w:r w:rsidR="00410C21">
        <w:t>Il</w:t>
      </w:r>
      <w:r w:rsidR="00D82656">
        <w:t xml:space="preserve"> realismo critico, da un punto di vista linguistico</w:t>
      </w:r>
      <w:r w:rsidR="00410C21">
        <w:t>, è l’</w:t>
      </w:r>
      <w:r w:rsidR="00D82656">
        <w:t xml:space="preserve">adozione di una lingua il cui tasso di letterarietà </w:t>
      </w:r>
      <w:r w:rsidR="00410C21">
        <w:t xml:space="preserve">non </w:t>
      </w:r>
      <w:r w:rsidR="00D82656">
        <w:t>st</w:t>
      </w:r>
      <w:r w:rsidR="00410C21">
        <w:t>i</w:t>
      </w:r>
      <w:r w:rsidR="00D82656">
        <w:t xml:space="preserve">a nel descrivere la realtà ma nel decostruirla. </w:t>
      </w:r>
    </w:p>
    <w:p w14:paraId="0CE783A6" w14:textId="77777777" w:rsidR="00D82656" w:rsidRDefault="00D82656"/>
    <w:p w14:paraId="28B22430" w14:textId="3A3EB6EE" w:rsidR="00E46F49" w:rsidRDefault="00410C21">
      <w:r>
        <w:t xml:space="preserve">La questione che riguarda dialetto e letteratura si dipana nel corso dei primi tre numeri del Menabò con: il saggio di Vittorini “Parlato e metafora” nel Menabò 1; </w:t>
      </w:r>
      <w:r w:rsidR="00D82656">
        <w:t>il sa</w:t>
      </w:r>
      <w:r>
        <w:t xml:space="preserve">ggio di </w:t>
      </w:r>
      <w:proofErr w:type="spellStart"/>
      <w:r>
        <w:t>Rago</w:t>
      </w:r>
      <w:proofErr w:type="spellEnd"/>
      <w:r>
        <w:t xml:space="preserve"> “La</w:t>
      </w:r>
      <w:r w:rsidR="00D82656">
        <w:t xml:space="preserve"> ragione dialettale</w:t>
      </w:r>
      <w:r>
        <w:t>” sempre nel Menabò 1; l’editoriale di Vittorini del numero 2; “Il m</w:t>
      </w:r>
      <w:r w:rsidR="00D82656">
        <w:t>are dell’oggettività</w:t>
      </w:r>
      <w:r>
        <w:t>” di C</w:t>
      </w:r>
      <w:r w:rsidR="00D82656">
        <w:t xml:space="preserve">alvino </w:t>
      </w:r>
      <w:r>
        <w:t>sempre n</w:t>
      </w:r>
      <w:r w:rsidR="00D82656">
        <w:t xml:space="preserve">el </w:t>
      </w:r>
      <w:r>
        <w:t xml:space="preserve">Menabò </w:t>
      </w:r>
      <w:r w:rsidR="00D82656">
        <w:t>2</w:t>
      </w:r>
      <w:r>
        <w:t xml:space="preserve">; approdando </w:t>
      </w:r>
      <w:r w:rsidR="00D82656">
        <w:t>al num</w:t>
      </w:r>
      <w:r>
        <w:t xml:space="preserve">ero 3 con l’intervento di </w:t>
      </w:r>
      <w:proofErr w:type="spellStart"/>
      <w:r>
        <w:t>Crovi</w:t>
      </w:r>
      <w:proofErr w:type="spellEnd"/>
      <w:r>
        <w:t xml:space="preserve"> su “Meridione e letteratura”.</w:t>
      </w:r>
    </w:p>
    <w:p w14:paraId="552317B5" w14:textId="77777777" w:rsidR="00D82656" w:rsidRDefault="00D82656"/>
    <w:p w14:paraId="7AA16669" w14:textId="1885D43D" w:rsidR="00EB50F5" w:rsidRDefault="00D82656">
      <w:r>
        <w:t>Abbiam</w:t>
      </w:r>
      <w:r w:rsidR="00410C21">
        <w:t>o anche visto, nella notizia su D</w:t>
      </w:r>
      <w:r>
        <w:t>’Arrigo</w:t>
      </w:r>
      <w:r w:rsidR="00410C21">
        <w:t>,</w:t>
      </w:r>
      <w:r>
        <w:t xml:space="preserve"> </w:t>
      </w:r>
      <w:r w:rsidR="00410C21">
        <w:t>l’idea</w:t>
      </w:r>
      <w:r>
        <w:t xml:space="preserve"> di Vittorini sul tipo di dialetto che auspica e quello che invece rifiuta. </w:t>
      </w:r>
      <w:r w:rsidR="00410C21">
        <w:t>Secondo Vittorini: “I</w:t>
      </w:r>
      <w:r>
        <w:t xml:space="preserve"> dialetti meridionali sono poco raccomandabili ai fini di uno sviluppo moderno della lingua e della letteratura”. Il suo sguardo è compl</w:t>
      </w:r>
      <w:r w:rsidR="00410C21">
        <w:t>etamente volto alla modernità, mentre i</w:t>
      </w:r>
      <w:r>
        <w:t xml:space="preserve"> dialetti meridionali sono legati a</w:t>
      </w:r>
      <w:r w:rsidR="00410C21">
        <w:t>lla</w:t>
      </w:r>
      <w:r>
        <w:t xml:space="preserve"> società contadina e ai suoi valori </w:t>
      </w:r>
      <w:r w:rsidR="00410C21">
        <w:t>(</w:t>
      </w:r>
      <w:r>
        <w:t>negativi</w:t>
      </w:r>
      <w:r w:rsidR="00410C21">
        <w:t xml:space="preserve"> per lui). Sempre secondo Vittorini, i</w:t>
      </w:r>
      <w:r>
        <w:t xml:space="preserve"> dialetti che sarebbe desiderabile veder entrare nella letteratura dei giovani </w:t>
      </w:r>
      <w:r w:rsidR="00410C21">
        <w:t xml:space="preserve">sono quelli </w:t>
      </w:r>
      <w:r>
        <w:t>padani e settentrionali</w:t>
      </w:r>
      <w:r w:rsidR="00410C21">
        <w:t>,</w:t>
      </w:r>
      <w:r>
        <w:t xml:space="preserve"> che risentono della </w:t>
      </w:r>
      <w:r w:rsidRPr="00410C21">
        <w:t>civiltà industriale</w:t>
      </w:r>
      <w:r w:rsidR="00410C21">
        <w:t xml:space="preserve">, </w:t>
      </w:r>
      <w:r>
        <w:t xml:space="preserve">e lo </w:t>
      </w:r>
      <w:r w:rsidR="00410C21">
        <w:t>“</w:t>
      </w:r>
      <w:r>
        <w:t>straordinario gergo</w:t>
      </w:r>
      <w:r w:rsidR="00410C21">
        <w:t>”</w:t>
      </w:r>
      <w:r>
        <w:t>, di formazione recente, degli immigrati meridionali al nord.</w:t>
      </w:r>
      <w:r w:rsidR="00083494">
        <w:t xml:space="preserve"> Questo gergo ha senso di entrare in letteratura nella misura in cui non appartiene alla storia della civiltà contadina ma è prodotto della civiltà industriale, cara a Vittorini.</w:t>
      </w:r>
    </w:p>
    <w:p w14:paraId="7ECD9CC0" w14:textId="77777777" w:rsidR="00520494" w:rsidRDefault="00520494"/>
    <w:p w14:paraId="6BA4D5E8" w14:textId="40C5E93A" w:rsidR="00520494" w:rsidRDefault="00520494" w:rsidP="00520494">
      <w:r>
        <w:t>Abbiamo visto che il Menabò 1 era stato oggetto di critiche (in particolare da parte di Cinema Nuovo), a</w:t>
      </w:r>
      <w:r w:rsidR="00902E6F">
        <w:t xml:space="preserve">lle quali </w:t>
      </w:r>
      <w:r>
        <w:t>Vittorini risponde nell’editoriale del numero 2, ritornando sulla questione di “Parlato e metafora” (sempre riguardo l’entrata del dialetto in letteratura).</w:t>
      </w:r>
    </w:p>
    <w:p w14:paraId="6B7323ED" w14:textId="77777777" w:rsidR="004743BA" w:rsidRDefault="004743BA">
      <w:pPr>
        <w:rPr>
          <w:i/>
        </w:rPr>
      </w:pPr>
    </w:p>
    <w:p w14:paraId="70703EE1" w14:textId="03911EE8" w:rsidR="005117FC" w:rsidRDefault="005117FC">
      <w:r>
        <w:t>Negli anni ’60, d</w:t>
      </w:r>
      <w:r w:rsidR="00EB50F5">
        <w:t>iventa importante</w:t>
      </w:r>
      <w:r>
        <w:t xml:space="preserve"> la distinzione </w:t>
      </w:r>
      <w:r w:rsidR="00EB50F5">
        <w:t>tra lingua e parola (</w:t>
      </w:r>
      <w:r>
        <w:t xml:space="preserve">che ereditiamo dai semiologi francesi come Saussure e </w:t>
      </w:r>
      <w:proofErr w:type="spellStart"/>
      <w:r w:rsidR="00EB50F5">
        <w:t>Barthes</w:t>
      </w:r>
      <w:proofErr w:type="spellEnd"/>
      <w:r w:rsidR="00EB50F5">
        <w:t xml:space="preserve">). </w:t>
      </w:r>
      <w:r>
        <w:t>Secondo la</w:t>
      </w:r>
      <w:r w:rsidR="00EB50F5">
        <w:t xml:space="preserve"> semiologia</w:t>
      </w:r>
      <w:r>
        <w:t xml:space="preserve">, importata </w:t>
      </w:r>
      <w:r w:rsidR="00EB50F5">
        <w:t>in Italia</w:t>
      </w:r>
      <w:r>
        <w:t xml:space="preserve"> da Eco,</w:t>
      </w:r>
      <w:r w:rsidR="00EB50F5">
        <w:t xml:space="preserve"> la lingua non è un insieme di parole</w:t>
      </w:r>
      <w:r>
        <w:t>,</w:t>
      </w:r>
      <w:r w:rsidR="00EB50F5">
        <w:t xml:space="preserve"> ma </w:t>
      </w:r>
      <w:r>
        <w:t>di segni.</w:t>
      </w:r>
    </w:p>
    <w:p w14:paraId="34F345E3" w14:textId="344BDC56" w:rsidR="00EB50F5" w:rsidRDefault="005117FC">
      <w:r>
        <w:t xml:space="preserve">Qual è il problema, </w:t>
      </w:r>
      <w:r w:rsidR="00EB50F5">
        <w:t xml:space="preserve">secondo </w:t>
      </w:r>
      <w:proofErr w:type="spellStart"/>
      <w:r w:rsidR="00EB50F5">
        <w:t>Barthes</w:t>
      </w:r>
      <w:proofErr w:type="spellEnd"/>
      <w:r>
        <w:t>,</w:t>
      </w:r>
      <w:r w:rsidR="00EB50F5">
        <w:t xml:space="preserve"> nel discorso di Vittorini</w:t>
      </w:r>
      <w:r>
        <w:t xml:space="preserve"> che </w:t>
      </w:r>
      <w:r w:rsidR="00FD30E2">
        <w:t>riguarda il</w:t>
      </w:r>
      <w:r>
        <w:t xml:space="preserve"> mescolare dialetto e koinè (cioè la lingua italiana nazionale)</w:t>
      </w:r>
      <w:r w:rsidR="00EB50F5">
        <w:t>? Che mescolare dialetto e italiano non significa mescolare due lingue</w:t>
      </w:r>
      <w:r>
        <w:t>,</w:t>
      </w:r>
      <w:r w:rsidR="00EB50F5">
        <w:t xml:space="preserve"> ma mescolare due sistemi di segni</w:t>
      </w:r>
      <w:r w:rsidR="004743BA">
        <w:t>.</w:t>
      </w:r>
      <w:r w:rsidR="00EB50F5">
        <w:t xml:space="preserve"> </w:t>
      </w:r>
      <w:r w:rsidR="004743BA">
        <w:t>È</w:t>
      </w:r>
      <w:r w:rsidR="00EB50F5">
        <w:t xml:space="preserve"> come </w:t>
      </w:r>
      <w:r w:rsidR="004743BA">
        <w:t xml:space="preserve">fare </w:t>
      </w:r>
      <w:r w:rsidR="00EB50F5">
        <w:t xml:space="preserve">una traduzione. E qui dobbiamo </w:t>
      </w:r>
      <w:r>
        <w:t>ricordarci de</w:t>
      </w:r>
      <w:r w:rsidR="00EB50F5">
        <w:t xml:space="preserve">l glossario per cui si arrabbiò d’Arrigo, </w:t>
      </w:r>
      <w:r>
        <w:t xml:space="preserve">quello </w:t>
      </w:r>
      <w:r w:rsidR="00EB50F5">
        <w:t xml:space="preserve">voluto da Calvino alla fine de “I giorni della fera”. Il glossario traduce parola per parola dal dialetto alla koinè, ma il problema è che è una traduzione </w:t>
      </w:r>
      <w:r w:rsidR="00520494">
        <w:t>che non può fermarsi alla parola</w:t>
      </w:r>
      <w:r>
        <w:t>, la questione va oltre.</w:t>
      </w:r>
    </w:p>
    <w:p w14:paraId="73CCD6E0" w14:textId="77777777" w:rsidR="00EB50F5" w:rsidRDefault="00EB50F5"/>
    <w:p w14:paraId="145C3F2C" w14:textId="5A987002" w:rsidR="00EB50F5" w:rsidRDefault="00083494">
      <w:r>
        <w:t>Nel Menabò 2 viene coinvolta dalla questione linguistica anche la</w:t>
      </w:r>
      <w:r w:rsidR="00FD30E2">
        <w:t xml:space="preserve"> </w:t>
      </w:r>
      <w:r w:rsidR="00EB50F5">
        <w:t xml:space="preserve">poesia. </w:t>
      </w:r>
      <w:r w:rsidR="00EC460E">
        <w:t>Franco Fortini, storico collaboratore di Pasolini, si occupa di creare</w:t>
      </w:r>
      <w:r w:rsidR="00FD30E2">
        <w:t xml:space="preserve"> una raccolta di giovani poeti, e il canone che costruisce </w:t>
      </w:r>
      <w:r w:rsidR="00EC460E">
        <w:t xml:space="preserve">è fortemente influenzato dallo sperimentalismo linguistico. </w:t>
      </w:r>
    </w:p>
    <w:p w14:paraId="23A8659E" w14:textId="35958D2D" w:rsidR="000C2E13" w:rsidRDefault="00EC460E">
      <w:r>
        <w:t>Vittorini</w:t>
      </w:r>
      <w:r w:rsidR="00FD30E2">
        <w:t xml:space="preserve"> a riguardo</w:t>
      </w:r>
      <w:r>
        <w:t xml:space="preserve"> scrive: “Noi condividiamo </w:t>
      </w:r>
      <w:r w:rsidR="00FD30E2">
        <w:t>quasi</w:t>
      </w:r>
      <w:r>
        <w:t xml:space="preserve"> tutto quel che Fortini dice sulla poesia italiana”. Perché</w:t>
      </w:r>
      <w:r w:rsidR="00FD30E2">
        <w:t xml:space="preserve"> quasi? Perché n</w:t>
      </w:r>
      <w:r>
        <w:t>on condivide fino in fondo impos</w:t>
      </w:r>
      <w:r w:rsidR="00FD30E2">
        <w:t>tazione ideologica di Fortini</w:t>
      </w:r>
      <w:r w:rsidR="004743BA">
        <w:t>.</w:t>
      </w:r>
    </w:p>
    <w:p w14:paraId="1471AF60" w14:textId="77777777" w:rsidR="005673BE" w:rsidRDefault="005673BE"/>
    <w:p w14:paraId="54F998DE" w14:textId="55F53113" w:rsidR="00FD30E2" w:rsidRDefault="00FD30E2" w:rsidP="00FD30E2">
      <w:r>
        <w:t xml:space="preserve">Cosa fa Pasolini in Officina? Aggiorna gli strumenti critici per rileggere il canone del Novecento (es. Ungaretti, Montale, Pascoli). Quel che fa Vittorini </w:t>
      </w:r>
      <w:r w:rsidR="004743BA">
        <w:t xml:space="preserve">nel Menabò </w:t>
      </w:r>
      <w:r>
        <w:t xml:space="preserve">invece è pubblicare poeti giovanissimi, che vengono letti in prospettiva del futuro. L’intenzione per la poesia è la stessa della prosa, formare il canone dei poeti che verranno. </w:t>
      </w:r>
    </w:p>
    <w:p w14:paraId="414DA002" w14:textId="77777777" w:rsidR="00FD30E2" w:rsidRDefault="00FD30E2"/>
    <w:p w14:paraId="3DD5A071" w14:textId="31F37F6C" w:rsidR="005673BE" w:rsidRDefault="005673BE">
      <w:r>
        <w:t>Quest’ansia</w:t>
      </w:r>
      <w:r w:rsidR="00FD30E2">
        <w:t xml:space="preserve"> che ha Vittorini</w:t>
      </w:r>
      <w:r>
        <w:t xml:space="preserve"> della </w:t>
      </w:r>
      <w:r w:rsidR="00FD30E2">
        <w:t>“</w:t>
      </w:r>
      <w:r>
        <w:t>nuova generazione</w:t>
      </w:r>
      <w:r w:rsidR="00FD30E2">
        <w:t xml:space="preserve">”, </w:t>
      </w:r>
      <w:r>
        <w:t>della civiltà industriale e del g</w:t>
      </w:r>
      <w:r w:rsidR="00FD30E2">
        <w:t xml:space="preserve">ergo di formazione recente è una vera e propria </w:t>
      </w:r>
      <w:r>
        <w:t>ideologia, proiettat</w:t>
      </w:r>
      <w:r w:rsidR="00FD30E2">
        <w:t>a nell’immaginazione del futuro. Essa</w:t>
      </w:r>
      <w:r>
        <w:t xml:space="preserve"> toc</w:t>
      </w:r>
      <w:r w:rsidR="00FD30E2">
        <w:t xml:space="preserve">ca anche la scelta dei generi. Abbiamo visto che nel Menabò 2 </w:t>
      </w:r>
      <w:r w:rsidR="006F3D9E">
        <w:t xml:space="preserve">si </w:t>
      </w:r>
      <w:r w:rsidR="00FD30E2">
        <w:t>pubblica una r</w:t>
      </w:r>
      <w:r>
        <w:t xml:space="preserve">accolta di poesie, </w:t>
      </w:r>
      <w:r w:rsidR="00FD30E2">
        <w:t xml:space="preserve">una </w:t>
      </w:r>
      <w:r>
        <w:t>narrativa in versi</w:t>
      </w:r>
      <w:r w:rsidR="00FD30E2">
        <w:t xml:space="preserve"> e una commedia in versi.</w:t>
      </w:r>
      <w:r w:rsidR="004743BA">
        <w:t xml:space="preserve"> </w:t>
      </w:r>
      <w:r w:rsidR="00FD30E2">
        <w:t>Quindi abbiamo un</w:t>
      </w:r>
      <w:r>
        <w:t xml:space="preserve">a scrittura in versi che entra e contamina generi e forme diversi dalla lirica, </w:t>
      </w:r>
      <w:r w:rsidR="00FD30E2">
        <w:t xml:space="preserve">si può parlare di </w:t>
      </w:r>
      <w:r w:rsidR="004743BA">
        <w:t>“</w:t>
      </w:r>
      <w:r w:rsidR="00FD30E2">
        <w:t>sconfinamento</w:t>
      </w:r>
      <w:r w:rsidR="004743BA">
        <w:t>”</w:t>
      </w:r>
      <w:r w:rsidR="00FD30E2">
        <w:t>. Questo</w:t>
      </w:r>
      <w:r>
        <w:t xml:space="preserve"> ha molto a che fare ancora con l’ibridismo linguistico e lo sperimentalismo. </w:t>
      </w:r>
    </w:p>
    <w:p w14:paraId="4778EF69" w14:textId="77777777" w:rsidR="005673BE" w:rsidRDefault="005673BE"/>
    <w:p w14:paraId="1730B899" w14:textId="6E1585ED" w:rsidR="007751FB" w:rsidRDefault="007751FB">
      <w:r>
        <w:t xml:space="preserve">NB: questi poeti nuovi sono molto sperimentali nel senso che rompono con la tradizione poetica italiana fino a quel momento, sono una generazione di rottura, </w:t>
      </w:r>
      <w:r w:rsidR="004743BA">
        <w:t xml:space="preserve">e </w:t>
      </w:r>
      <w:r>
        <w:t xml:space="preserve">confluiranno </w:t>
      </w:r>
      <w:r w:rsidR="004743BA">
        <w:t xml:space="preserve">in seguito </w:t>
      </w:r>
      <w:r>
        <w:t>nel gruppo ’63.</w:t>
      </w:r>
    </w:p>
    <w:p w14:paraId="36EABB84" w14:textId="77777777" w:rsidR="007751FB" w:rsidRDefault="007751FB"/>
    <w:p w14:paraId="745729B1" w14:textId="17C569F2" w:rsidR="005673BE" w:rsidRDefault="00EA0BC9">
      <w:r>
        <w:t xml:space="preserve">Ma la vera partita sul mistilinguismo si gioca nel Menabò 3, con “Meridione e letteratura” di </w:t>
      </w:r>
      <w:proofErr w:type="spellStart"/>
      <w:r>
        <w:t>Crovi</w:t>
      </w:r>
      <w:proofErr w:type="spellEnd"/>
      <w:r>
        <w:t>. Nella</w:t>
      </w:r>
      <w:r w:rsidR="005673BE">
        <w:t xml:space="preserve"> qua</w:t>
      </w:r>
      <w:r w:rsidR="009D7C9A">
        <w:t xml:space="preserve">rta di copertina </w:t>
      </w:r>
      <w:r>
        <w:t xml:space="preserve">della rivista, </w:t>
      </w:r>
      <w:r w:rsidR="005673BE">
        <w:t xml:space="preserve">Vittorini dice che il saggio di </w:t>
      </w:r>
      <w:proofErr w:type="spellStart"/>
      <w:r w:rsidR="005673BE">
        <w:t>Crovi</w:t>
      </w:r>
      <w:proofErr w:type="spellEnd"/>
      <w:r w:rsidR="005673BE">
        <w:t xml:space="preserve"> dovrebbe servire a “sgombrare terreno dalla produzione più attardata e attardante”</w:t>
      </w:r>
      <w:r w:rsidR="009D7C9A">
        <w:t xml:space="preserve"> (es. </w:t>
      </w:r>
      <w:r w:rsidR="004743BA">
        <w:t xml:space="preserve">di </w:t>
      </w:r>
      <w:r w:rsidR="009D7C9A">
        <w:t>Gadda</w:t>
      </w:r>
      <w:r w:rsidR="004743BA">
        <w:t xml:space="preserve"> e </w:t>
      </w:r>
      <w:r w:rsidR="009D7C9A">
        <w:t>Pasolini, autori anche settentrionali che assumono la lingua del dialetto</w:t>
      </w:r>
      <w:r>
        <w:t>,</w:t>
      </w:r>
      <w:r w:rsidR="009D7C9A">
        <w:t xml:space="preserve"> anche non di provenienza, come “altra lingua”)</w:t>
      </w:r>
      <w:r>
        <w:t>.</w:t>
      </w:r>
      <w:r w:rsidR="007751FB">
        <w:t xml:space="preserve"> </w:t>
      </w:r>
    </w:p>
    <w:p w14:paraId="4D4A702B" w14:textId="77777777" w:rsidR="00083494" w:rsidRDefault="00083494"/>
    <w:p w14:paraId="4C62FDFF" w14:textId="02542094" w:rsidR="00083494" w:rsidRDefault="00EA0BC9">
      <w:r>
        <w:t xml:space="preserve">NB: quando parliamo di dialetto, parliamo quasi automaticamente di questione meridionale, perché l’unico esempio in letteratura di un dialetto del nord che abbiamo visto è il caso di </w:t>
      </w:r>
      <w:proofErr w:type="spellStart"/>
      <w:r>
        <w:t>Mastronardi</w:t>
      </w:r>
      <w:proofErr w:type="spellEnd"/>
      <w:r>
        <w:t>.</w:t>
      </w:r>
    </w:p>
    <w:p w14:paraId="1D0BBD18" w14:textId="77777777" w:rsidR="00E14FB4" w:rsidRDefault="00E14FB4"/>
    <w:p w14:paraId="666213B0" w14:textId="0B7E2323" w:rsidR="00E14FB4" w:rsidRDefault="00E14FB4">
      <w:r>
        <w:t>La letteratura meridionale come la intende V</w:t>
      </w:r>
      <w:r w:rsidR="00EA0BC9">
        <w:t>ittorini</w:t>
      </w:r>
      <w:r>
        <w:t xml:space="preserve"> potremmo definirla una letteratura di migrazione, di rapporto dialettico e </w:t>
      </w:r>
      <w:r w:rsidR="006F3D9E">
        <w:t xml:space="preserve">di </w:t>
      </w:r>
      <w:r>
        <w:t xml:space="preserve">incontro tra sud e nord (in quest’ordine). Incontro </w:t>
      </w:r>
      <w:r w:rsidR="006F3D9E">
        <w:t xml:space="preserve">quindi tra </w:t>
      </w:r>
      <w:r>
        <w:t xml:space="preserve">due civiltà, </w:t>
      </w:r>
      <w:r w:rsidR="006F3D9E">
        <w:t xml:space="preserve">quella </w:t>
      </w:r>
      <w:r>
        <w:t xml:space="preserve">contadina e </w:t>
      </w:r>
      <w:r w:rsidR="006F3D9E">
        <w:t xml:space="preserve">quella </w:t>
      </w:r>
      <w:r>
        <w:t>industriale, nella pro</w:t>
      </w:r>
      <w:r w:rsidR="006F3D9E">
        <w:t>spettiva di un’evoluzione di una nuova civiltà nazionale,</w:t>
      </w:r>
      <w:r>
        <w:t xml:space="preserve"> che dovrebbe </w:t>
      </w:r>
      <w:r w:rsidR="006F3D9E">
        <w:t>unire</w:t>
      </w:r>
      <w:r>
        <w:t xml:space="preserve"> </w:t>
      </w:r>
      <w:r w:rsidR="006F3D9E">
        <w:t>la</w:t>
      </w:r>
      <w:r>
        <w:t xml:space="preserve"> nuova struttura sociale industriale con l’immaginario e il bacino espressivo del sud. </w:t>
      </w:r>
    </w:p>
    <w:p w14:paraId="02F682AD" w14:textId="77777777" w:rsidR="006F3D9E" w:rsidRDefault="006F3D9E"/>
    <w:p w14:paraId="347B38A8" w14:textId="12EDB7B2" w:rsidR="00B760C3" w:rsidRDefault="00E14FB4">
      <w:r>
        <w:t>Leggiamo primo pa</w:t>
      </w:r>
      <w:r w:rsidR="006F3D9E">
        <w:t xml:space="preserve">ragrafo de </w:t>
      </w:r>
      <w:r w:rsidR="004743BA">
        <w:t>“</w:t>
      </w:r>
      <w:r w:rsidR="006F3D9E">
        <w:t>Le donne di Messina</w:t>
      </w:r>
      <w:r w:rsidR="00B760C3">
        <w:t>”</w:t>
      </w:r>
      <w:r w:rsidR="006F3D9E">
        <w:t>, in cui si d</w:t>
      </w:r>
      <w:r>
        <w:t xml:space="preserve">escrive l’Italia come un </w:t>
      </w:r>
      <w:r w:rsidR="006F3D9E">
        <w:t>“</w:t>
      </w:r>
      <w:r>
        <w:t>deserto</w:t>
      </w:r>
      <w:r w:rsidR="007C4753">
        <w:t xml:space="preserve"> tra le città</w:t>
      </w:r>
      <w:r w:rsidR="006F3D9E">
        <w:t>”. In Vittorini c’è una certa “</w:t>
      </w:r>
      <w:r w:rsidR="007C4753">
        <w:t>propensione urba</w:t>
      </w:r>
      <w:r w:rsidR="006F3D9E">
        <w:t>na”</w:t>
      </w:r>
      <w:r w:rsidR="007C4753">
        <w:t>.</w:t>
      </w:r>
      <w:r w:rsidR="006F3D9E">
        <w:t xml:space="preserve"> </w:t>
      </w:r>
      <w:r w:rsidR="007C4753">
        <w:t xml:space="preserve">In Le città del mondo, </w:t>
      </w:r>
      <w:r w:rsidR="006F3D9E">
        <w:t>per esempio, egli</w:t>
      </w:r>
      <w:r w:rsidR="007C4753">
        <w:t xml:space="preserve"> tematizza la funzione civilizzatrice della dimensione urbana. La letteratura meridionale stanziale (cioè quasi tutta) è quel che </w:t>
      </w:r>
      <w:r w:rsidR="006F3D9E">
        <w:t xml:space="preserve">invece </w:t>
      </w:r>
      <w:r w:rsidR="007C4753">
        <w:t>non rientra nell’ide</w:t>
      </w:r>
      <w:r w:rsidR="00B760C3">
        <w:t>ologia</w:t>
      </w:r>
      <w:r w:rsidR="007C4753">
        <w:t xml:space="preserve"> di Vittorini.</w:t>
      </w:r>
    </w:p>
    <w:p w14:paraId="44ACD5BF" w14:textId="77777777" w:rsidR="00B760C3" w:rsidRDefault="00B760C3"/>
    <w:p w14:paraId="0C2F981B" w14:textId="5CF4C01E" w:rsidR="007C4753" w:rsidRDefault="007C4753">
      <w:r>
        <w:t>Il punto è che la q</w:t>
      </w:r>
      <w:r w:rsidR="006F3D9E">
        <w:t>uestione meridionale non è in</w:t>
      </w:r>
      <w:r>
        <w:t xml:space="preserve"> funzione di costruire un futuro diverso dal passato</w:t>
      </w:r>
      <w:r w:rsidR="006F3D9E">
        <w:t>,</w:t>
      </w:r>
      <w:r>
        <w:t xml:space="preserve"> ma in funzione della lettura critica del passato per capire il present</w:t>
      </w:r>
      <w:r w:rsidR="006F3D9E">
        <w:t>e. Ma c</w:t>
      </w:r>
      <w:r>
        <w:t>osa intendiamo per passato? Dove affonda le</w:t>
      </w:r>
      <w:r w:rsidR="006F3D9E">
        <w:t xml:space="preserve"> sue</w:t>
      </w:r>
      <w:r>
        <w:t xml:space="preserve"> radici la questione dell’identità meridionale nel contesto dell’identità nazionale? Nella storia del Risorgimento. </w:t>
      </w:r>
    </w:p>
    <w:p w14:paraId="18EB01B4" w14:textId="77777777" w:rsidR="007C4753" w:rsidRDefault="007C4753"/>
    <w:p w14:paraId="0AAD0B38" w14:textId="37CB6110" w:rsidR="007C4753" w:rsidRDefault="007C4753">
      <w:r>
        <w:t>Si potrebbe parlare di “</w:t>
      </w:r>
      <w:proofErr w:type="spellStart"/>
      <w:r>
        <w:t>astoricità</w:t>
      </w:r>
      <w:proofErr w:type="spellEnd"/>
      <w:r>
        <w:t xml:space="preserve">” del meridione di Vittorini, </w:t>
      </w:r>
      <w:r w:rsidR="006F3D9E">
        <w:t xml:space="preserve">in quanto egli </w:t>
      </w:r>
      <w:r>
        <w:t xml:space="preserve">è l’unico che non solleva la questione dell’integrazione del sud nel processo di unificazione nazionale. Il sud ha un’identità molto più legata al Mediterraneo che al Settentrione o all’Europa, ha una base storica e antropologica peculiare e verte su questioni storiche e sociali completamente diverse da quelle di Vittorini, che non hanno a che fare con l’industrializzazione, ma con la rivendicazione di questa identità propria. È questo quello che Vittorini e </w:t>
      </w:r>
      <w:proofErr w:type="spellStart"/>
      <w:r>
        <w:t>Crovi</w:t>
      </w:r>
      <w:proofErr w:type="spellEnd"/>
      <w:r>
        <w:t xml:space="preserve"> non sopportano della letteratura meridionale. </w:t>
      </w:r>
      <w:proofErr w:type="spellStart"/>
      <w:r>
        <w:t>Crovi</w:t>
      </w:r>
      <w:proofErr w:type="spellEnd"/>
      <w:r>
        <w:t xml:space="preserve"> denuncia uno stato di </w:t>
      </w:r>
      <w:r w:rsidR="006F3D9E">
        <w:t>“</w:t>
      </w:r>
      <w:proofErr w:type="spellStart"/>
      <w:r>
        <w:t>difettività</w:t>
      </w:r>
      <w:proofErr w:type="spellEnd"/>
      <w:r w:rsidR="006F3D9E">
        <w:t>” della</w:t>
      </w:r>
      <w:r>
        <w:t xml:space="preserve"> narrativa e pubblicistica meridionalista</w:t>
      </w:r>
      <w:r w:rsidR="006F3D9E">
        <w:t>,</w:t>
      </w:r>
      <w:r>
        <w:t xml:space="preserve"> e indica il suo senso solo in prospettiva di un disegno definito </w:t>
      </w:r>
      <w:r w:rsidR="006F3D9E">
        <w:t>in</w:t>
      </w:r>
      <w:r>
        <w:t xml:space="preserve"> prospettiva nazionale, che coinvolge i </w:t>
      </w:r>
      <w:r w:rsidR="006F3D9E">
        <w:t>termini</w:t>
      </w:r>
      <w:r>
        <w:t xml:space="preserve"> del rapporto nord-sud. </w:t>
      </w:r>
    </w:p>
    <w:p w14:paraId="0F646804" w14:textId="77777777" w:rsidR="00B760C3" w:rsidRDefault="00B760C3">
      <w:pPr>
        <w:rPr>
          <w:i/>
        </w:rPr>
      </w:pPr>
    </w:p>
    <w:p w14:paraId="36E22086" w14:textId="3E9FA3A4" w:rsidR="00B760C3" w:rsidRDefault="00AD5D63">
      <w:r>
        <w:t xml:space="preserve">Secondo </w:t>
      </w:r>
      <w:proofErr w:type="spellStart"/>
      <w:r>
        <w:t>Crovi</w:t>
      </w:r>
      <w:proofErr w:type="spellEnd"/>
      <w:r>
        <w:t>, scrivere del meridione ha senso nella misura in cui lo si fa in prospettiva evolutiva</w:t>
      </w:r>
      <w:r w:rsidR="006F3D9E">
        <w:t>,</w:t>
      </w:r>
      <w:r>
        <w:t xml:space="preserve"> e per evoluzione si intende l’incon</w:t>
      </w:r>
      <w:r w:rsidR="006F3D9E">
        <w:t>tro con la società nazionale. Auspica quindi un</w:t>
      </w:r>
      <w:r>
        <w:t xml:space="preserve"> rapporto critico con l’identità meridionale. </w:t>
      </w:r>
      <w:r w:rsidR="006F3D9E">
        <w:t>Parla del p</w:t>
      </w:r>
      <w:r>
        <w:t>rincipio di “movimento rinnovatore” della storia, che la</w:t>
      </w:r>
      <w:r w:rsidR="006F3D9E">
        <w:t xml:space="preserve"> narrativa meridionalista secondo lui ignora e gliene fa una colpa</w:t>
      </w:r>
      <w:r>
        <w:t>.</w:t>
      </w:r>
    </w:p>
    <w:p w14:paraId="00C240FB" w14:textId="57316C1E" w:rsidR="00972143" w:rsidRDefault="00972143">
      <w:proofErr w:type="spellStart"/>
      <w:r>
        <w:t>Crovi</w:t>
      </w:r>
      <w:proofErr w:type="spellEnd"/>
      <w:r>
        <w:t xml:space="preserve"> istituisce una sinonimia tra nord e società naz</w:t>
      </w:r>
      <w:r w:rsidR="006F3D9E">
        <w:t>ionale, mentre il sud resta sud</w:t>
      </w:r>
      <w:r>
        <w:t xml:space="preserve"> (parla di divario tra </w:t>
      </w:r>
      <w:r w:rsidR="006F3D9E">
        <w:t>“</w:t>
      </w:r>
      <w:r>
        <w:t>meridione</w:t>
      </w:r>
      <w:r w:rsidR="006F3D9E">
        <w:t>”</w:t>
      </w:r>
      <w:r>
        <w:t xml:space="preserve"> e </w:t>
      </w:r>
      <w:r w:rsidR="006F3D9E">
        <w:t>“</w:t>
      </w:r>
      <w:r>
        <w:t>nazione</w:t>
      </w:r>
      <w:r w:rsidR="006F3D9E">
        <w:t>”). Per lui l’i</w:t>
      </w:r>
      <w:r>
        <w:t xml:space="preserve">nsufficienza della narrativa meridionalista sta nel non aver rilevato </w:t>
      </w:r>
      <w:r w:rsidR="006F3D9E">
        <w:t xml:space="preserve">la </w:t>
      </w:r>
      <w:r>
        <w:t xml:space="preserve">necessità </w:t>
      </w:r>
      <w:r w:rsidR="006F3D9E">
        <w:t xml:space="preserve">delle </w:t>
      </w:r>
      <w:r>
        <w:t xml:space="preserve">contaminazioni con </w:t>
      </w:r>
      <w:r w:rsidR="006F3D9E">
        <w:t xml:space="preserve">la </w:t>
      </w:r>
      <w:r>
        <w:t xml:space="preserve">società contemporanea. Questo è uno dei motivi della stroncatura de </w:t>
      </w:r>
      <w:r w:rsidR="00B760C3">
        <w:t xml:space="preserve">“Il </w:t>
      </w:r>
      <w:r>
        <w:t>Gattopardo</w:t>
      </w:r>
      <w:r w:rsidR="00B760C3">
        <w:t>”.</w:t>
      </w:r>
    </w:p>
    <w:p w14:paraId="367EB027" w14:textId="77777777" w:rsidR="00972143" w:rsidRDefault="00972143"/>
    <w:p w14:paraId="6801692C" w14:textId="7FE822E6" w:rsidR="002669B2" w:rsidRDefault="006F3D9E">
      <w:r>
        <w:t>NB</w:t>
      </w:r>
      <w:r w:rsidR="00972143">
        <w:t xml:space="preserve">: </w:t>
      </w:r>
      <w:r w:rsidR="002669B2">
        <w:t xml:space="preserve">al sud </w:t>
      </w:r>
      <w:r>
        <w:t>nessuno</w:t>
      </w:r>
      <w:r w:rsidR="00972143">
        <w:t xml:space="preserve"> fa sperimentalismo linguistico</w:t>
      </w:r>
      <w:r w:rsidR="00713623">
        <w:t>,</w:t>
      </w:r>
      <w:r w:rsidR="00972143">
        <w:t xml:space="preserve"> la sfida degli scrittori meridionali è l’innovazione della</w:t>
      </w:r>
      <w:r w:rsidR="00713623">
        <w:t xml:space="preserve"> sintassi della lingua scritta, </w:t>
      </w:r>
      <w:r w:rsidR="00B760C3">
        <w:t xml:space="preserve">il cui </w:t>
      </w:r>
      <w:r w:rsidR="00972143">
        <w:t xml:space="preserve">esempio migliore è Verga. </w:t>
      </w:r>
      <w:r w:rsidR="00713623">
        <w:t>Ai suoi tempi, l</w:t>
      </w:r>
      <w:r w:rsidR="002669B2">
        <w:t>a lingua della narrativa, che ancora non esisteva, andava inventata e doveva essere</w:t>
      </w:r>
      <w:r w:rsidR="00713623">
        <w:t xml:space="preserve"> sì</w:t>
      </w:r>
      <w:r w:rsidR="002669B2">
        <w:t xml:space="preserve"> nazionale ma </w:t>
      </w:r>
      <w:r w:rsidR="00713623">
        <w:t xml:space="preserve">anche </w:t>
      </w:r>
      <w:r w:rsidR="002669B2">
        <w:t xml:space="preserve">servire a esprimere la realtà regionale, cosa </w:t>
      </w:r>
      <w:r w:rsidR="00713623">
        <w:t>a</w:t>
      </w:r>
      <w:r w:rsidR="002669B2">
        <w:t xml:space="preserve"> Verga </w:t>
      </w:r>
      <w:r w:rsidR="00713623">
        <w:t>riesce</w:t>
      </w:r>
      <w:r w:rsidR="002669B2">
        <w:t xml:space="preserve"> benissimo. La lingua del roma</w:t>
      </w:r>
      <w:r w:rsidR="00713623">
        <w:t>nzo era il francese, chi voleva</w:t>
      </w:r>
      <w:r w:rsidR="002669B2">
        <w:t xml:space="preserve"> scrivere un romanzo imita</w:t>
      </w:r>
      <w:r w:rsidR="00713623">
        <w:t>va</w:t>
      </w:r>
      <w:r w:rsidR="002669B2">
        <w:t xml:space="preserve"> i francesi. Vittorini non tiene conto di questo presupposto. Questo tipo di lingua che per Vittorini è retorica e morta è una lingua in realtà profondamente rivoluzionaria, che ha innovato il genere stess</w:t>
      </w:r>
      <w:r w:rsidR="00713623">
        <w:t>o del romanzo. È un paradosso: l</w:t>
      </w:r>
      <w:r w:rsidR="002669B2">
        <w:t xml:space="preserve">’evoluzione del romanzo come genere la si deve proprio agli scrittori meridionali. </w:t>
      </w:r>
      <w:r w:rsidR="00CE7A92">
        <w:t>A</w:t>
      </w:r>
      <w:r w:rsidR="002669B2">
        <w:t xml:space="preserve"> </w:t>
      </w:r>
      <w:proofErr w:type="spellStart"/>
      <w:r w:rsidR="002669B2">
        <w:t>Crovi</w:t>
      </w:r>
      <w:proofErr w:type="spellEnd"/>
      <w:r w:rsidR="002669B2">
        <w:t xml:space="preserve"> manca un processo di storicizzazione del genere del romanzo. </w:t>
      </w:r>
    </w:p>
    <w:p w14:paraId="61718DFE" w14:textId="77777777" w:rsidR="002669B2" w:rsidRDefault="002669B2"/>
    <w:p w14:paraId="6EC9D559" w14:textId="3DD03FD9" w:rsidR="00972143" w:rsidRPr="00B760C3" w:rsidRDefault="002669B2">
      <w:r>
        <w:t>Perché questi scrittori meridionali problematizzano continuamente il Risorgimento? Perché il meridione d’Italia è stato il pri</w:t>
      </w:r>
      <w:r w:rsidR="00713623">
        <w:t>mo ad auspicare l’unificazione. L</w:t>
      </w:r>
      <w:r>
        <w:t>’unità nazionale e l’evoluzione della struttura feudale in una struttura sociale liberale sono pensate e combattute soprattutto dal meridione. Palermo e Napoli avevano un respiro culturale e un’identità europee molto più cosmopolite di Milano o Venezia. Ciò che gli scrit</w:t>
      </w:r>
      <w:r w:rsidR="00713623">
        <w:t>t</w:t>
      </w:r>
      <w:r>
        <w:t xml:space="preserve">ori meridionali continuano a denunciare (denuncia fortemente criticata da </w:t>
      </w:r>
      <w:proofErr w:type="spellStart"/>
      <w:r>
        <w:t>Crovi</w:t>
      </w:r>
      <w:proofErr w:type="spellEnd"/>
      <w:r>
        <w:t xml:space="preserve"> perché sentita come anacronistica) </w:t>
      </w:r>
      <w:r w:rsidR="00713623">
        <w:t xml:space="preserve">è </w:t>
      </w:r>
      <w:r>
        <w:t xml:space="preserve">quello che è un fallimento storico che pesa sul presente e sull’identità che si esprime attraverso questa letteratura. Una letteratura meridionalista non può non essere problematica e non può pensare di avere a che fare col futuro perché le criticità del </w:t>
      </w:r>
      <w:r w:rsidR="00713623">
        <w:t>presente</w:t>
      </w:r>
      <w:r>
        <w:t xml:space="preserve"> sono tali e tante che questa dialettica storica auspicata da </w:t>
      </w:r>
      <w:proofErr w:type="spellStart"/>
      <w:r>
        <w:t>Crovi</w:t>
      </w:r>
      <w:proofErr w:type="spellEnd"/>
      <w:r>
        <w:t xml:space="preserve"> n</w:t>
      </w:r>
      <w:bookmarkStart w:id="0" w:name="_GoBack"/>
      <w:bookmarkEnd w:id="0"/>
      <w:r>
        <w:t xml:space="preserve">on può risolverle tutte in funzione di una società nazionale connotata dai valori del capitalismo e dell’industrializzazione (i soli, per lui, a quanto pare). </w:t>
      </w:r>
      <w:r w:rsidRPr="00B760C3">
        <w:t xml:space="preserve">La riscrittura e la </w:t>
      </w:r>
      <w:proofErr w:type="spellStart"/>
      <w:r w:rsidRPr="00B760C3">
        <w:t>problematizzazione</w:t>
      </w:r>
      <w:proofErr w:type="spellEnd"/>
      <w:r w:rsidRPr="00B760C3">
        <w:t xml:space="preserve"> del processo risorgimentale lo dobbiamo proprio agli scrittori meridionali ma ha profondamente a che fare con le str</w:t>
      </w:r>
      <w:r w:rsidR="00713623" w:rsidRPr="00B760C3">
        <w:t>utture sociali dell’Italia del s</w:t>
      </w:r>
      <w:r w:rsidRPr="00B760C3">
        <w:t xml:space="preserve">econdo dopoguerra. </w:t>
      </w:r>
      <w:r w:rsidR="00BF7C06" w:rsidRPr="00B760C3">
        <w:t xml:space="preserve">Ciò che per </w:t>
      </w:r>
      <w:proofErr w:type="spellStart"/>
      <w:r w:rsidR="00BF7C06" w:rsidRPr="00B760C3">
        <w:t>Crovi</w:t>
      </w:r>
      <w:proofErr w:type="spellEnd"/>
      <w:r w:rsidR="00BF7C06" w:rsidRPr="00B760C3">
        <w:t xml:space="preserve"> è una “limitazione di conoscenza” per questi scrittori è indagine critica. </w:t>
      </w:r>
    </w:p>
    <w:p w14:paraId="37FB2102" w14:textId="77777777" w:rsidR="00BF7C06" w:rsidRDefault="00BF7C06"/>
    <w:p w14:paraId="476DC810" w14:textId="77777777" w:rsidR="00B760C3" w:rsidRDefault="00083494" w:rsidP="00083494">
      <w:r>
        <w:t xml:space="preserve">NB: Oltre a Officina e Cinema Nuovo, c’è un’altra rivista con cui dobbiamo confrontare i Menabò. Si tratta della napoletana Le Ragioni Narrative, sempre degli anni ’60, attorno a cui si raggruppano quasi tutti intellettuali meridionali e che erano appartenuti al gruppo della rivista Sud, sempre napoletana, che era stata importante nel secondo dopoguerra. </w:t>
      </w:r>
    </w:p>
    <w:p w14:paraId="0D4E1E8F" w14:textId="77777777" w:rsidR="00B760C3" w:rsidRDefault="00B760C3" w:rsidP="00083494"/>
    <w:p w14:paraId="02FE3FB8" w14:textId="59A0EA6C" w:rsidR="00083494" w:rsidRDefault="00083494" w:rsidP="00083494">
      <w:r>
        <w:t>Domani vedremo come i primi due numeri di Le Ragioni Narrative raccolgono la stessa sfida di Vittorini, quella di far entrare il dialetto in letteratura, ma con una prospettiva diversa e, anzi, antagonista.</w:t>
      </w:r>
    </w:p>
    <w:p w14:paraId="11D27C97" w14:textId="7FEE9350" w:rsidR="007751FB" w:rsidRDefault="00B760C3">
      <w:r>
        <w:t xml:space="preserve">Vedremo inoltre </w:t>
      </w:r>
      <w:r w:rsidR="00083494">
        <w:t xml:space="preserve">la </w:t>
      </w:r>
      <w:r w:rsidR="00BF7C06">
        <w:t xml:space="preserve">risposta </w:t>
      </w:r>
      <w:r w:rsidR="00713623">
        <w:t xml:space="preserve">di Prisco </w:t>
      </w:r>
      <w:r>
        <w:t>in</w:t>
      </w:r>
      <w:r w:rsidR="00083494">
        <w:t xml:space="preserve"> Le Ragioni N</w:t>
      </w:r>
      <w:r w:rsidR="00BF7C06">
        <w:t xml:space="preserve">arrative a </w:t>
      </w:r>
      <w:r w:rsidR="00083494">
        <w:t>“M</w:t>
      </w:r>
      <w:r w:rsidR="00BF7C06">
        <w:t>eridione e letteratura</w:t>
      </w:r>
      <w:r w:rsidR="00083494">
        <w:t>”</w:t>
      </w:r>
      <w:r w:rsidR="00BF7C06">
        <w:t xml:space="preserve"> </w:t>
      </w:r>
      <w:r w:rsidR="00083494">
        <w:t xml:space="preserve">di </w:t>
      </w:r>
      <w:proofErr w:type="spellStart"/>
      <w:r w:rsidR="00083494">
        <w:t>C</w:t>
      </w:r>
      <w:r w:rsidR="00BF7C06">
        <w:t>rovi</w:t>
      </w:r>
      <w:proofErr w:type="spellEnd"/>
      <w:r w:rsidR="00BF7C06">
        <w:t>.</w:t>
      </w:r>
    </w:p>
    <w:sectPr w:rsidR="007751FB" w:rsidSect="00E360D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7CFC5" w14:textId="77777777" w:rsidR="000A618F" w:rsidRDefault="000A618F" w:rsidP="00EF5760">
      <w:r>
        <w:separator/>
      </w:r>
    </w:p>
  </w:endnote>
  <w:endnote w:type="continuationSeparator" w:id="0">
    <w:p w14:paraId="180646D0" w14:textId="77777777" w:rsidR="000A618F" w:rsidRDefault="000A618F" w:rsidP="00EF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73ED" w14:textId="77777777" w:rsidR="00EF5760" w:rsidRDefault="00EF5760" w:rsidP="000A63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977FB59" w14:textId="77777777" w:rsidR="00EF5760" w:rsidRDefault="00EF5760" w:rsidP="00EF57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A3FA0" w14:textId="77777777" w:rsidR="00EF5760" w:rsidRDefault="00EF5760" w:rsidP="000A63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E695623" w14:textId="77777777" w:rsidR="00EF5760" w:rsidRDefault="00EF5760" w:rsidP="00EF576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CB6A1" w14:textId="77777777" w:rsidR="000A618F" w:rsidRDefault="000A618F" w:rsidP="00EF5760">
      <w:r>
        <w:separator/>
      </w:r>
    </w:p>
  </w:footnote>
  <w:footnote w:type="continuationSeparator" w:id="0">
    <w:p w14:paraId="5FDE9113" w14:textId="77777777" w:rsidR="000A618F" w:rsidRDefault="000A618F" w:rsidP="00EF5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F49"/>
    <w:rsid w:val="00083494"/>
    <w:rsid w:val="000A618F"/>
    <w:rsid w:val="000C2E13"/>
    <w:rsid w:val="002669B2"/>
    <w:rsid w:val="002F2AD1"/>
    <w:rsid w:val="00410C21"/>
    <w:rsid w:val="004743BA"/>
    <w:rsid w:val="005117FC"/>
    <w:rsid w:val="00520494"/>
    <w:rsid w:val="005673BE"/>
    <w:rsid w:val="006F3D9E"/>
    <w:rsid w:val="00713623"/>
    <w:rsid w:val="007751FB"/>
    <w:rsid w:val="007C4753"/>
    <w:rsid w:val="008270CD"/>
    <w:rsid w:val="00902E6F"/>
    <w:rsid w:val="00972143"/>
    <w:rsid w:val="00992506"/>
    <w:rsid w:val="009D7C9A"/>
    <w:rsid w:val="00AD5D63"/>
    <w:rsid w:val="00B760C3"/>
    <w:rsid w:val="00BF7C06"/>
    <w:rsid w:val="00CA5C95"/>
    <w:rsid w:val="00CE7A92"/>
    <w:rsid w:val="00D82656"/>
    <w:rsid w:val="00E14FB4"/>
    <w:rsid w:val="00E360DF"/>
    <w:rsid w:val="00E46F49"/>
    <w:rsid w:val="00EA0BC9"/>
    <w:rsid w:val="00EB50F5"/>
    <w:rsid w:val="00EC460E"/>
    <w:rsid w:val="00EF5760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A0D3BB"/>
  <w14:defaultImageDpi w14:val="300"/>
  <w15:docId w15:val="{7C774190-04F6-634A-8F9D-93C445F7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57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760"/>
  </w:style>
  <w:style w:type="character" w:styleId="Numeropagina">
    <w:name w:val="page number"/>
    <w:basedOn w:val="Carpredefinitoparagrafo"/>
    <w:uiPriority w:val="99"/>
    <w:semiHidden/>
    <w:unhideWhenUsed/>
    <w:rsid w:val="00EF5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3DD7F5-F564-3C40-9BF2-A29092C1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Sandri</dc:creator>
  <cp:keywords/>
  <dc:description/>
  <cp:lastModifiedBy>Marialuisa Lorigliola</cp:lastModifiedBy>
  <cp:revision>15</cp:revision>
  <dcterms:created xsi:type="dcterms:W3CDTF">2019-11-05T07:28:00Z</dcterms:created>
  <dcterms:modified xsi:type="dcterms:W3CDTF">2019-11-15T19:33:00Z</dcterms:modified>
</cp:coreProperties>
</file>