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1C8" w:rsidRPr="003921C8" w:rsidRDefault="003921C8" w:rsidP="003921C8">
      <w:r w:rsidRPr="003921C8">
        <w:rPr>
          <w:b/>
          <w:bCs/>
        </w:rPr>
        <w:t>Come si affronta una traduzione dal punto di vista pratico</w:t>
      </w:r>
    </w:p>
    <w:p w:rsidR="00000000" w:rsidRPr="003921C8" w:rsidRDefault="003921C8" w:rsidP="003921C8">
      <w:pPr>
        <w:numPr>
          <w:ilvl w:val="0"/>
          <w:numId w:val="1"/>
        </w:numPr>
      </w:pPr>
      <w:r w:rsidRPr="003921C8">
        <w:t>Prima di tutto si legge il testo, si cerca di definire lo stile: possono venire in aiuto la collocazione, il nome dell’autore ecc. si cercano libri di autori italiani che abbiano una prosa sim</w:t>
      </w:r>
      <w:r w:rsidRPr="003921C8">
        <w:t>ile.</w:t>
      </w:r>
    </w:p>
    <w:p w:rsidR="00000000" w:rsidRPr="003921C8" w:rsidRDefault="003921C8" w:rsidP="003921C8">
      <w:pPr>
        <w:numPr>
          <w:ilvl w:val="0"/>
          <w:numId w:val="1"/>
        </w:numPr>
      </w:pPr>
      <w:r w:rsidRPr="003921C8">
        <w:t xml:space="preserve">Quando si traduce un testo bisogna indicare l’autore, il titolo in corsivo, l’eventuale raccolta o libro da cui è ripreso oppure il titolo della rivista o del giornale tra virgolette. </w:t>
      </w:r>
    </w:p>
    <w:p w:rsidR="00000000" w:rsidRPr="003921C8" w:rsidRDefault="003921C8" w:rsidP="003921C8">
      <w:pPr>
        <w:numPr>
          <w:ilvl w:val="0"/>
          <w:numId w:val="1"/>
        </w:numPr>
      </w:pPr>
      <w:r w:rsidRPr="003921C8">
        <w:t xml:space="preserve">I titoli delle raccolte o dei libri </w:t>
      </w:r>
      <w:proofErr w:type="gramStart"/>
      <w:r w:rsidRPr="003921C8">
        <w:rPr>
          <w:b/>
          <w:bCs/>
        </w:rPr>
        <w:t>vanno  in</w:t>
      </w:r>
      <w:proofErr w:type="gramEnd"/>
      <w:r w:rsidRPr="003921C8">
        <w:rPr>
          <w:b/>
          <w:bCs/>
        </w:rPr>
        <w:t xml:space="preserve"> corsivo</w:t>
      </w:r>
      <w:r w:rsidRPr="003921C8">
        <w:t>. I titoli delle riviste o d</w:t>
      </w:r>
      <w:r w:rsidRPr="003921C8">
        <w:t xml:space="preserve">ei </w:t>
      </w:r>
      <w:proofErr w:type="gramStart"/>
      <w:r w:rsidRPr="003921C8">
        <w:t xml:space="preserve">giornali  </w:t>
      </w:r>
      <w:r w:rsidRPr="003921C8">
        <w:rPr>
          <w:b/>
          <w:bCs/>
        </w:rPr>
        <w:t>vanno</w:t>
      </w:r>
      <w:proofErr w:type="gramEnd"/>
      <w:r w:rsidRPr="003921C8">
        <w:rPr>
          <w:b/>
          <w:bCs/>
        </w:rPr>
        <w:t xml:space="preserve"> tra virgolette</w:t>
      </w:r>
      <w:r w:rsidRPr="003921C8">
        <w:t>.</w:t>
      </w:r>
    </w:p>
    <w:p w:rsidR="00000000" w:rsidRPr="003921C8" w:rsidRDefault="003921C8" w:rsidP="003921C8">
      <w:pPr>
        <w:numPr>
          <w:ilvl w:val="0"/>
          <w:numId w:val="2"/>
        </w:numPr>
      </w:pPr>
      <w:r w:rsidRPr="003921C8">
        <w:t>I punti a capo dell’autore vanno rispett</w:t>
      </w:r>
      <w:r w:rsidRPr="003921C8">
        <w:t>ati.</w:t>
      </w:r>
    </w:p>
    <w:p w:rsidR="00000000" w:rsidRPr="003921C8" w:rsidRDefault="003921C8" w:rsidP="003921C8">
      <w:pPr>
        <w:numPr>
          <w:ilvl w:val="0"/>
          <w:numId w:val="2"/>
        </w:numPr>
      </w:pPr>
      <w:r w:rsidRPr="003921C8">
        <w:t xml:space="preserve">Indicare in alto a sinistra di ogni pagina tradotta le pagine corrispondenti dell’originale, così da ritrovare facilmente i </w:t>
      </w:r>
      <w:proofErr w:type="gramStart"/>
      <w:r w:rsidRPr="003921C8">
        <w:t>punti  tradotti</w:t>
      </w:r>
      <w:proofErr w:type="gramEnd"/>
      <w:r w:rsidRPr="003921C8">
        <w:t xml:space="preserve"> da rileggere, modificare ecc.</w:t>
      </w:r>
    </w:p>
    <w:p w:rsidR="00000000" w:rsidRPr="003921C8" w:rsidRDefault="003921C8" w:rsidP="003921C8">
      <w:pPr>
        <w:numPr>
          <w:ilvl w:val="0"/>
          <w:numId w:val="3"/>
        </w:numPr>
      </w:pPr>
      <w:r w:rsidRPr="003921C8">
        <w:t>Dopo aver creato una prima versione a computer, bisogna stampare il testo e rileggerlo attentamente avendo cura di controllare il senso delle frasi, la scorrevolezza, le ripetizioni (se non sono volute dall’autore). E</w:t>
      </w:r>
      <w:r w:rsidRPr="003921C8">
        <w:t xml:space="preserve"> meglio procedere alla lettura della prima stesura sul cartaceo, perché ciò che è scritto a computer sembra sempre filare perfettamente.</w:t>
      </w:r>
    </w:p>
    <w:p w:rsidR="00000000" w:rsidRPr="003921C8" w:rsidRDefault="003921C8" w:rsidP="003921C8">
      <w:pPr>
        <w:numPr>
          <w:ilvl w:val="0"/>
          <w:numId w:val="3"/>
        </w:numPr>
      </w:pPr>
      <w:r w:rsidRPr="003921C8">
        <w:t>Un’altra osservazione di carattere generale. In russo l’uso</w:t>
      </w:r>
      <w:r w:rsidRPr="003921C8">
        <w:t xml:space="preserve"> dei pronomi soggetto è obbligatorio, in italiano non vanno tutti tradotti, soltanto quando è necessario per la resa o la comprensione della frase.</w:t>
      </w:r>
    </w:p>
    <w:p w:rsidR="00000000" w:rsidRPr="003921C8" w:rsidRDefault="003921C8" w:rsidP="003921C8">
      <w:pPr>
        <w:numPr>
          <w:ilvl w:val="0"/>
          <w:numId w:val="3"/>
        </w:numPr>
      </w:pPr>
      <w:r w:rsidRPr="003921C8">
        <w:t>Nella ricerca dei vocaboli non bisogna mai accon</w:t>
      </w:r>
      <w:r w:rsidRPr="003921C8">
        <w:t xml:space="preserve">tentarsi. Se non si trova la parola nel dizionario russo italiano, si deve cercare su dic.academic.ru e cercare di trovare un termine corrispondente. Un aiuto può arrivare, soprattutto per i testi dell’800 dal Vocabolario nomenclatore di Palmiro </w:t>
      </w:r>
      <w:proofErr w:type="spellStart"/>
      <w:r w:rsidRPr="003921C8">
        <w:t>Premoli</w:t>
      </w:r>
      <w:proofErr w:type="spellEnd"/>
      <w:r w:rsidRPr="003921C8">
        <w:t>, u</w:t>
      </w:r>
      <w:r w:rsidRPr="003921C8">
        <w:t xml:space="preserve">scito ai primi del Novecento e ripubblicato nel 1989 da </w:t>
      </w:r>
      <w:proofErr w:type="gramStart"/>
      <w:r w:rsidRPr="003921C8">
        <w:t>Zanichelli,  e</w:t>
      </w:r>
      <w:proofErr w:type="gramEnd"/>
      <w:r w:rsidRPr="003921C8">
        <w:t xml:space="preserve"> dal vocabolario di Dal’, ora online.</w:t>
      </w:r>
    </w:p>
    <w:p w:rsidR="00000000" w:rsidRPr="003921C8" w:rsidRDefault="003921C8" w:rsidP="003921C8">
      <w:pPr>
        <w:numPr>
          <w:ilvl w:val="0"/>
          <w:numId w:val="3"/>
        </w:numPr>
      </w:pPr>
      <w:r w:rsidRPr="003921C8">
        <w:t>Evitare se possibile, di utilizzare cosa, fare, albero, dire, ecc. e cercare vocaboli pi</w:t>
      </w:r>
      <w:r w:rsidRPr="003921C8">
        <w:t xml:space="preserve">ù precisi, servendosi anche del Dizionario delle collocazioni. Nel 1984 è uscito un libro del linguista </w:t>
      </w:r>
      <w:r w:rsidRPr="003921C8">
        <w:rPr>
          <w:b/>
          <w:bCs/>
        </w:rPr>
        <w:t xml:space="preserve">Cesare Marchi Impariamo l’italiano, Rizzoli, Milano </w:t>
      </w:r>
      <w:r w:rsidRPr="003921C8">
        <w:t xml:space="preserve">che riporta elenchi di frasi di uso comune, per le quali vengono suggerite collocazioni e espressioni più precise </w:t>
      </w:r>
      <w:proofErr w:type="gramStart"/>
      <w:r w:rsidRPr="003921C8">
        <w:t>per  i</w:t>
      </w:r>
      <w:proofErr w:type="gramEnd"/>
      <w:r w:rsidRPr="003921C8">
        <w:t xml:space="preserve"> verbi come fare, prendere, dire, avere.</w:t>
      </w:r>
    </w:p>
    <w:p w:rsidR="00B42685" w:rsidRDefault="00B42685">
      <w:bookmarkStart w:id="0" w:name="_GoBack"/>
      <w:bookmarkEnd w:id="0"/>
    </w:p>
    <w:sectPr w:rsidR="00B426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52971"/>
    <w:multiLevelType w:val="hybridMultilevel"/>
    <w:tmpl w:val="391A1C88"/>
    <w:lvl w:ilvl="0" w:tplc="D2B28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907E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28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0EF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240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360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C47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BE6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FCB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99E2494"/>
    <w:multiLevelType w:val="hybridMultilevel"/>
    <w:tmpl w:val="102EFDAA"/>
    <w:lvl w:ilvl="0" w:tplc="14928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52F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4C4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9A3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8E79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D0E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A24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EA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8E4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6D4121A"/>
    <w:multiLevelType w:val="hybridMultilevel"/>
    <w:tmpl w:val="680AD8DA"/>
    <w:lvl w:ilvl="0" w:tplc="D4A41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AE1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E7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368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CC7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6040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2E7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662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4C65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1C8"/>
    <w:rsid w:val="003921C8"/>
    <w:rsid w:val="00B4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CCB02-2250-4EA4-989F-BA1FA39F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3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Deotto</dc:creator>
  <cp:keywords/>
  <dc:description/>
  <cp:lastModifiedBy>Patrizia Deotto</cp:lastModifiedBy>
  <cp:revision>1</cp:revision>
  <dcterms:created xsi:type="dcterms:W3CDTF">2017-11-10T09:58:00Z</dcterms:created>
  <dcterms:modified xsi:type="dcterms:W3CDTF">2017-11-10T09:59:00Z</dcterms:modified>
</cp:coreProperties>
</file>