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B70" w:rsidRDefault="002A6B70" w:rsidP="004255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B70" w:rsidRDefault="002A6B70" w:rsidP="004255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Histor</w:t>
      </w:r>
      <w:r w:rsidR="00F01737">
        <w:rPr>
          <w:rFonts w:ascii="Times New Roman" w:hAnsi="Times New Roman" w:cs="Times New Roman"/>
          <w:b/>
          <w:sz w:val="28"/>
          <w:szCs w:val="28"/>
        </w:rPr>
        <w:t>y</w:t>
      </w:r>
      <w:proofErr w:type="spellEnd"/>
      <w:r w:rsidR="00F01737">
        <w:rPr>
          <w:rFonts w:ascii="Times New Roman" w:hAnsi="Times New Roman" w:cs="Times New Roman"/>
          <w:b/>
          <w:sz w:val="28"/>
          <w:szCs w:val="28"/>
        </w:rPr>
        <w:t xml:space="preserve"> of building </w:t>
      </w:r>
      <w:proofErr w:type="spellStart"/>
      <w:proofErr w:type="gramStart"/>
      <w:r w:rsidR="00F01737">
        <w:rPr>
          <w:rFonts w:ascii="Times New Roman" w:hAnsi="Times New Roman" w:cs="Times New Roman"/>
          <w:b/>
          <w:sz w:val="28"/>
          <w:szCs w:val="28"/>
        </w:rPr>
        <w:t>construction</w:t>
      </w:r>
      <w:proofErr w:type="spellEnd"/>
      <w:r w:rsidR="00F01737">
        <w:rPr>
          <w:rFonts w:ascii="Times New Roman" w:hAnsi="Times New Roman" w:cs="Times New Roman"/>
          <w:b/>
          <w:sz w:val="28"/>
          <w:szCs w:val="28"/>
        </w:rPr>
        <w:t xml:space="preserve">  2018</w:t>
      </w:r>
      <w:proofErr w:type="gramEnd"/>
      <w:r w:rsidR="00F01737">
        <w:rPr>
          <w:rFonts w:ascii="Times New Roman" w:hAnsi="Times New Roman" w:cs="Times New Roman"/>
          <w:b/>
          <w:sz w:val="28"/>
          <w:szCs w:val="28"/>
        </w:rPr>
        <w:t>/2019</w:t>
      </w:r>
    </w:p>
    <w:p w:rsidR="002A6B70" w:rsidRDefault="002A6B70" w:rsidP="004255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24FA" w:rsidRPr="003124FA" w:rsidRDefault="003124FA" w:rsidP="004255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24FA">
        <w:rPr>
          <w:rFonts w:ascii="Times New Roman" w:hAnsi="Times New Roman" w:cs="Times New Roman"/>
          <w:b/>
          <w:sz w:val="28"/>
          <w:szCs w:val="28"/>
        </w:rPr>
        <w:t>Lesson</w:t>
      </w:r>
      <w:proofErr w:type="spellEnd"/>
      <w:r w:rsidRPr="003124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124F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A6B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A6B70">
        <w:rPr>
          <w:rFonts w:ascii="Times New Roman" w:hAnsi="Times New Roman" w:cs="Times New Roman"/>
          <w:b/>
          <w:sz w:val="28"/>
          <w:szCs w:val="28"/>
        </w:rPr>
        <w:t>Exercises</w:t>
      </w:r>
      <w:proofErr w:type="spellEnd"/>
      <w:proofErr w:type="gramEnd"/>
    </w:p>
    <w:p w:rsidR="003124FA" w:rsidRPr="003124FA" w:rsidRDefault="00F01737" w:rsidP="004255D8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27</w:t>
      </w:r>
      <w:r w:rsidR="003124FA" w:rsidRPr="003124FA">
        <w:rPr>
          <w:rFonts w:ascii="Times New Roman" w:hAnsi="Times New Roman" w:cs="Times New Roman"/>
          <w:i/>
          <w:sz w:val="28"/>
          <w:szCs w:val="28"/>
        </w:rPr>
        <w:t xml:space="preserve">th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February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2019</w:t>
      </w:r>
    </w:p>
    <w:p w:rsidR="003124FA" w:rsidRPr="003D3179" w:rsidRDefault="003D3179" w:rsidP="004255D8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D31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3179">
        <w:rPr>
          <w:rFonts w:ascii="Times New Roman" w:hAnsi="Times New Roman" w:cs="Times New Roman"/>
          <w:color w:val="FF0000"/>
          <w:sz w:val="28"/>
          <w:szCs w:val="28"/>
        </w:rPr>
        <w:t>Vocabulary</w:t>
      </w:r>
      <w:proofErr w:type="spellEnd"/>
    </w:p>
    <w:p w:rsidR="003124FA" w:rsidRP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4FA">
        <w:rPr>
          <w:rFonts w:ascii="Times New Roman" w:hAnsi="Times New Roman" w:cs="Times New Roman"/>
          <w:sz w:val="28"/>
          <w:szCs w:val="28"/>
        </w:rPr>
        <w:t>Cement</w:t>
      </w:r>
      <w:proofErr w:type="spellEnd"/>
      <w:r w:rsidRPr="003124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24FA" w:rsidRP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4FA">
        <w:rPr>
          <w:rFonts w:ascii="Times New Roman" w:hAnsi="Times New Roman" w:cs="Times New Roman"/>
          <w:sz w:val="28"/>
          <w:szCs w:val="28"/>
        </w:rPr>
        <w:t xml:space="preserve">Concrete </w:t>
      </w:r>
    </w:p>
    <w:p w:rsidR="003124FA" w:rsidRP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4FA">
        <w:rPr>
          <w:rFonts w:ascii="Times New Roman" w:hAnsi="Times New Roman" w:cs="Times New Roman"/>
          <w:sz w:val="28"/>
          <w:szCs w:val="28"/>
        </w:rPr>
        <w:t>Dome</w:t>
      </w:r>
    </w:p>
    <w:p w:rsidR="003124FA" w:rsidRP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4FA">
        <w:rPr>
          <w:rFonts w:ascii="Times New Roman" w:hAnsi="Times New Roman" w:cs="Times New Roman"/>
          <w:sz w:val="28"/>
          <w:szCs w:val="28"/>
        </w:rPr>
        <w:t>Kiln</w:t>
      </w:r>
      <w:proofErr w:type="spellEnd"/>
      <w:r w:rsidRPr="00312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B70" w:rsidRP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4FA">
        <w:rPr>
          <w:rFonts w:ascii="Times New Roman" w:hAnsi="Times New Roman" w:cs="Times New Roman"/>
          <w:sz w:val="28"/>
          <w:szCs w:val="28"/>
        </w:rPr>
        <w:t xml:space="preserve">Limestone </w:t>
      </w:r>
    </w:p>
    <w:p w:rsidR="003124FA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4FA">
        <w:rPr>
          <w:rFonts w:ascii="Times New Roman" w:hAnsi="Times New Roman" w:cs="Times New Roman"/>
          <w:sz w:val="28"/>
          <w:szCs w:val="28"/>
        </w:rPr>
        <w:t>Coffer</w:t>
      </w:r>
      <w:proofErr w:type="spellEnd"/>
      <w:r w:rsidR="00A935B6" w:rsidRPr="00312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B70" w:rsidRPr="003124FA" w:rsidRDefault="00DC7F43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Quickl</w:t>
      </w:r>
      <w:r w:rsidR="003124FA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1B2B70" w:rsidRPr="003124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1620" w:rsidRPr="00091620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4FA">
        <w:rPr>
          <w:rFonts w:ascii="Times New Roman" w:hAnsi="Times New Roman" w:cs="Times New Roman"/>
          <w:sz w:val="28"/>
          <w:szCs w:val="28"/>
        </w:rPr>
        <w:t>Buttress</w:t>
      </w:r>
      <w:proofErr w:type="spellEnd"/>
      <w:r w:rsidR="0067265E" w:rsidRPr="003124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91620" w:rsidRDefault="00DC7F43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Pier</w:t>
      </w:r>
    </w:p>
    <w:p w:rsidR="00AA114F" w:rsidRDefault="001B2B70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91620">
        <w:rPr>
          <w:rFonts w:ascii="Times New Roman" w:hAnsi="Times New Roman" w:cs="Times New Roman"/>
          <w:sz w:val="28"/>
          <w:szCs w:val="28"/>
        </w:rPr>
        <w:t>Relieving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arch</w:t>
      </w:r>
      <w:proofErr w:type="spellEnd"/>
    </w:p>
    <w:p w:rsidR="003124FA" w:rsidRPr="005E2BAB" w:rsidRDefault="00AA114F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Haunch</w:t>
      </w:r>
      <w:proofErr w:type="spellEnd"/>
      <w:r w:rsidR="0067265E" w:rsidRPr="000916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E2BAB" w:rsidRPr="00091620" w:rsidRDefault="005E2BAB" w:rsidP="004255D8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Hydraulic mortar</w:t>
      </w:r>
    </w:p>
    <w:p w:rsidR="003124FA" w:rsidRDefault="003124FA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C7F43" w:rsidRPr="00DC7F43" w:rsidRDefault="00091620" w:rsidP="00DC7F43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 w:rsidRPr="00091620">
        <w:rPr>
          <w:rFonts w:ascii="Times New Roman" w:hAnsi="Times New Roman" w:cs="Times New Roman"/>
          <w:sz w:val="28"/>
          <w:szCs w:val="28"/>
        </w:rPr>
        <w:t>1)</w:t>
      </w:r>
      <w:r w:rsidR="00237128">
        <w:rPr>
          <w:rFonts w:ascii="Times New Roman" w:hAnsi="Times New Roman" w:cs="Times New Roman"/>
          <w:sz w:val="28"/>
          <w:szCs w:val="28"/>
        </w:rPr>
        <w:t xml:space="preserve"> </w:t>
      </w:r>
      <w:r w:rsidRPr="00091620">
        <w:rPr>
          <w:rFonts w:ascii="Times New Roman" w:hAnsi="Times New Roman" w:cs="Times New Roman"/>
          <w:sz w:val="28"/>
          <w:szCs w:val="28"/>
        </w:rPr>
        <w:t xml:space="preserve">a round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roof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with a </w:t>
      </w:r>
      <w:proofErr w:type="spellStart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circular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base; 2) a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white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stone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contains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calcium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in building and in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making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cement</w:t>
      </w:r>
      <w:proofErr w:type="spellEnd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; 3) </w:t>
      </w:r>
      <w:r w:rsidRPr="00091620">
        <w:rPr>
          <w:rFonts w:ascii="Times New Roman" w:hAnsi="Times New Roman" w:cs="Times New Roman"/>
          <w:sz w:val="28"/>
          <w:szCs w:val="28"/>
        </w:rPr>
        <w:t xml:space="preserve">a large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oven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baking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clay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bricks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; 4) </w:t>
      </w:r>
      <w:r w:rsidRPr="00091620">
        <w:rPr>
          <w:rFonts w:ascii="Times New Roman" w:hAnsi="Times New Roman" w:cs="Times New Roman"/>
          <w:sz w:val="28"/>
          <w:szCs w:val="28"/>
          <w:lang w:val="en-US"/>
        </w:rPr>
        <w:t xml:space="preserve">A recessed decorative feature used in vaults; 5) </w:t>
      </w:r>
      <w:r w:rsidRPr="00091620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grey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powder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made by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burning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clay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and </w:t>
      </w:r>
      <w:r w:rsidRPr="00091620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lime</w:t>
      </w:r>
      <w:r w:rsidRPr="00091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620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91620">
        <w:rPr>
          <w:rFonts w:ascii="Times New Roman" w:hAnsi="Times New Roman" w:cs="Times New Roman"/>
          <w:sz w:val="28"/>
          <w:szCs w:val="28"/>
        </w:rPr>
        <w:t xml:space="preserve"> sets ha</w:t>
      </w:r>
      <w:r>
        <w:rPr>
          <w:rFonts w:ascii="Times New Roman" w:hAnsi="Times New Roman" w:cs="Times New Roman"/>
          <w:sz w:val="28"/>
          <w:szCs w:val="28"/>
        </w:rPr>
        <w:t xml:space="preserve">rd </w:t>
      </w: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mixed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with water; 6) </w:t>
      </w:r>
      <w:r w:rsidRPr="003124FA">
        <w:rPr>
          <w:rFonts w:ascii="Times New Roman" w:hAnsi="Times New Roman" w:cs="Times New Roman"/>
          <w:sz w:val="28"/>
          <w:szCs w:val="28"/>
          <w:lang w:val="en-US"/>
        </w:rPr>
        <w:t>A structure built up against a wa</w:t>
      </w:r>
      <w:r>
        <w:rPr>
          <w:rFonts w:ascii="Times New Roman" w:hAnsi="Times New Roman" w:cs="Times New Roman"/>
          <w:sz w:val="28"/>
          <w:szCs w:val="28"/>
          <w:lang w:val="en-US"/>
        </w:rPr>
        <w:t>ll for support or reinforcement; 7)</w:t>
      </w:r>
      <w:r w:rsidRPr="000916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24FA">
        <w:rPr>
          <w:rFonts w:ascii="Times New Roman" w:hAnsi="Times New Roman" w:cs="Times New Roman"/>
          <w:sz w:val="28"/>
          <w:szCs w:val="28"/>
          <w:lang w:val="en-US"/>
        </w:rPr>
        <w:t>An arch built into a wall usually to counter the pressure from an opening below</w:t>
      </w:r>
      <w:r>
        <w:rPr>
          <w:rFonts w:ascii="Times New Roman" w:hAnsi="Times New Roman" w:cs="Times New Roman"/>
          <w:sz w:val="28"/>
          <w:szCs w:val="28"/>
          <w:lang w:val="en-US"/>
        </w:rPr>
        <w:t>; 8</w:t>
      </w:r>
      <w:r w:rsidRPr="00DC7F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C7F43" w:rsidRPr="00DC7F43">
        <w:rPr>
          <w:rFonts w:ascii="Times New Roman" w:eastAsia="Goudy" w:hAnsi="Times New Roman" w:cs="Times New Roman"/>
          <w:sz w:val="28"/>
          <w:szCs w:val="28"/>
        </w:rPr>
        <w:t xml:space="preserve"> A </w:t>
      </w:r>
      <w:proofErr w:type="spellStart"/>
      <w:r w:rsidR="00DC7F43" w:rsidRPr="00DC7F43">
        <w:rPr>
          <w:rFonts w:ascii="Times New Roman" w:eastAsia="Goudy" w:hAnsi="Times New Roman" w:cs="Times New Roman"/>
          <w:sz w:val="28"/>
          <w:szCs w:val="28"/>
        </w:rPr>
        <w:t>column</w:t>
      </w:r>
      <w:proofErr w:type="spellEnd"/>
      <w:r w:rsidR="00DC7F43" w:rsidRPr="00DC7F43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DC7F43" w:rsidRPr="00DC7F43">
        <w:rPr>
          <w:rFonts w:ascii="Times New Roman" w:eastAsia="Goudy" w:hAnsi="Times New Roman" w:cs="Times New Roman"/>
          <w:sz w:val="28"/>
          <w:szCs w:val="28"/>
        </w:rPr>
        <w:t>designed</w:t>
      </w:r>
      <w:proofErr w:type="spellEnd"/>
      <w:r w:rsidR="00DC7F43" w:rsidRPr="00DC7F43"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 w:rsidR="00DC7F43" w:rsidRPr="00DC7F43">
        <w:rPr>
          <w:rFonts w:ascii="Times New Roman" w:eastAsia="Goudy" w:hAnsi="Times New Roman" w:cs="Times New Roman"/>
          <w:sz w:val="28"/>
          <w:szCs w:val="28"/>
        </w:rPr>
        <w:t>support</w:t>
      </w:r>
      <w:proofErr w:type="spellEnd"/>
      <w:r w:rsidR="00DC7F43" w:rsidRPr="00DC7F43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DC7F43" w:rsidRPr="00DC7F43">
        <w:rPr>
          <w:rFonts w:ascii="Times New Roman" w:eastAsia="Goudy" w:hAnsi="Times New Roman" w:cs="Times New Roman"/>
          <w:sz w:val="28"/>
          <w:szCs w:val="28"/>
        </w:rPr>
        <w:t>concentrated</w:t>
      </w:r>
      <w:proofErr w:type="spellEnd"/>
    </w:p>
    <w:p w:rsidR="00091620" w:rsidRPr="005E2BAB" w:rsidRDefault="00DC7F43" w:rsidP="005E2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C7F43">
        <w:rPr>
          <w:rFonts w:ascii="Times New Roman" w:eastAsia="Goudy" w:hAnsi="Times New Roman" w:cs="Times New Roman"/>
          <w:sz w:val="28"/>
          <w:szCs w:val="28"/>
        </w:rPr>
        <w:t>loads</w:t>
      </w:r>
      <w:proofErr w:type="spellEnd"/>
      <w:proofErr w:type="gramEnd"/>
      <w:r w:rsidR="0009162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9) </w:t>
      </w:r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a </w:t>
      </w:r>
      <w:proofErr w:type="spellStart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>white</w:t>
      </w:r>
      <w:proofErr w:type="spellEnd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>substance</w:t>
      </w:r>
      <w:proofErr w:type="spellEnd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>obtained</w:t>
      </w:r>
      <w:proofErr w:type="spellEnd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by </w:t>
      </w:r>
      <w:proofErr w:type="spellStart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>heating</w:t>
      </w:r>
      <w:proofErr w:type="spellEnd"/>
      <w:r w:rsidR="00091620" w:rsidRPr="003124FA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091620" w:rsidRPr="003124FA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limestone</w:t>
      </w:r>
      <w:proofErr w:type="spellEnd"/>
      <w:r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or </w:t>
      </w:r>
      <w:proofErr w:type="spellStart"/>
      <w:r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marbles</w:t>
      </w:r>
      <w:proofErr w:type="spellEnd"/>
      <w:r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  <w:r w:rsidR="00091620">
        <w:rPr>
          <w:rStyle w:val="def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10) </w:t>
      </w:r>
      <w:r w:rsidR="00091620" w:rsidRPr="003124FA">
        <w:rPr>
          <w:rFonts w:ascii="Times New Roman" w:hAnsi="Times New Roman" w:cs="Times New Roman"/>
          <w:sz w:val="28"/>
          <w:szCs w:val="28"/>
        </w:rPr>
        <w:t xml:space="preserve">building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 made by mixing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together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620" w:rsidRPr="003124FA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cement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sand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, small </w:t>
      </w:r>
      <w:proofErr w:type="spellStart"/>
      <w:r w:rsidR="00091620" w:rsidRPr="003124FA">
        <w:rPr>
          <w:rFonts w:ascii="Times New Roman" w:hAnsi="Times New Roman" w:cs="Times New Roman"/>
          <w:sz w:val="28"/>
          <w:szCs w:val="28"/>
        </w:rPr>
        <w:t>stones</w:t>
      </w:r>
      <w:proofErr w:type="spellEnd"/>
      <w:r w:rsidR="00091620" w:rsidRPr="003124FA">
        <w:rPr>
          <w:rFonts w:ascii="Times New Roman" w:hAnsi="Times New Roman" w:cs="Times New Roman"/>
          <w:sz w:val="28"/>
          <w:szCs w:val="28"/>
        </w:rPr>
        <w:t xml:space="preserve"> and water</w:t>
      </w:r>
      <w:r w:rsidR="00091620">
        <w:rPr>
          <w:rFonts w:ascii="Times New Roman" w:hAnsi="Times New Roman" w:cs="Times New Roman"/>
          <w:sz w:val="28"/>
          <w:szCs w:val="28"/>
        </w:rPr>
        <w:t xml:space="preserve">; </w:t>
      </w:r>
      <w:r w:rsidR="00237128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AA114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AA114F">
        <w:rPr>
          <w:rFonts w:ascii="Times New Roman" w:hAnsi="Times New Roman" w:cs="Times New Roman"/>
          <w:color w:val="222222"/>
          <w:sz w:val="28"/>
          <w:szCs w:val="28"/>
        </w:rPr>
        <w:t xml:space="preserve">the side of an </w:t>
      </w:r>
      <w:proofErr w:type="spellStart"/>
      <w:r w:rsidR="00AA114F">
        <w:rPr>
          <w:rFonts w:ascii="Times New Roman" w:hAnsi="Times New Roman" w:cs="Times New Roman"/>
          <w:color w:val="222222"/>
          <w:sz w:val="28"/>
          <w:szCs w:val="28"/>
        </w:rPr>
        <w:t>arch</w:t>
      </w:r>
      <w:proofErr w:type="spellEnd"/>
      <w:r w:rsidR="00AA114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5E2BAB">
        <w:rPr>
          <w:rFonts w:ascii="Times New Roman" w:hAnsi="Times New Roman" w:cs="Times New Roman"/>
          <w:color w:val="222222"/>
          <w:sz w:val="28"/>
          <w:szCs w:val="28"/>
        </w:rPr>
        <w:t>between</w:t>
      </w:r>
      <w:proofErr w:type="spellEnd"/>
      <w:r w:rsidR="005E2BAB">
        <w:rPr>
          <w:rFonts w:ascii="Times New Roman" w:hAnsi="Times New Roman" w:cs="Times New Roman"/>
          <w:color w:val="222222"/>
          <w:sz w:val="28"/>
          <w:szCs w:val="28"/>
        </w:rPr>
        <w:t xml:space="preserve"> the crown and the </w:t>
      </w:r>
      <w:proofErr w:type="spellStart"/>
      <w:r w:rsidR="005E2BAB">
        <w:rPr>
          <w:rFonts w:ascii="Times New Roman" w:hAnsi="Times New Roman" w:cs="Times New Roman"/>
          <w:color w:val="222222"/>
          <w:sz w:val="28"/>
          <w:szCs w:val="28"/>
        </w:rPr>
        <w:t>pier</w:t>
      </w:r>
      <w:proofErr w:type="spellEnd"/>
      <w:r w:rsidR="005E2BAB">
        <w:rPr>
          <w:rFonts w:ascii="Times New Roman" w:hAnsi="Times New Roman" w:cs="Times New Roman"/>
          <w:color w:val="222222"/>
          <w:sz w:val="28"/>
          <w:szCs w:val="28"/>
        </w:rPr>
        <w:t xml:space="preserve">; </w:t>
      </w:r>
      <w:r w:rsidR="004415C0">
        <w:rPr>
          <w:rFonts w:ascii="Times New Roman" w:hAnsi="Times New Roman" w:cs="Times New Roman"/>
          <w:color w:val="222222"/>
          <w:sz w:val="28"/>
          <w:szCs w:val="28"/>
        </w:rPr>
        <w:t xml:space="preserve">12) </w:t>
      </w:r>
      <w:r w:rsidR="005E2BAB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5E2BAB">
        <w:rPr>
          <w:rFonts w:ascii="Times New Roman" w:hAnsi="Times New Roman" w:cs="Times New Roman"/>
          <w:sz w:val="28"/>
          <w:szCs w:val="28"/>
        </w:rPr>
        <w:t>cementitious</w:t>
      </w:r>
      <w:proofErr w:type="spellEnd"/>
      <w:r w:rsidR="005E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BAB">
        <w:rPr>
          <w:rFonts w:ascii="Times New Roman" w:hAnsi="Times New Roman" w:cs="Times New Roman"/>
          <w:sz w:val="28"/>
          <w:szCs w:val="28"/>
        </w:rPr>
        <w:t>product</w:t>
      </w:r>
      <w:proofErr w:type="spellEnd"/>
      <w:r w:rsidR="005E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BAB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="005E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BAB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5E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BAB">
        <w:rPr>
          <w:rFonts w:ascii="Times New Roman" w:hAnsi="Times New Roman" w:cs="Times New Roman"/>
          <w:sz w:val="28"/>
          <w:szCs w:val="28"/>
        </w:rPr>
        <w:t>capable</w:t>
      </w:r>
      <w:proofErr w:type="spellEnd"/>
      <w:r w:rsidR="005E2BAB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5E2BAB" w:rsidRPr="005E2BAB">
        <w:rPr>
          <w:rFonts w:ascii="Times New Roman" w:hAnsi="Times New Roman" w:cs="Times New Roman"/>
          <w:sz w:val="28"/>
          <w:szCs w:val="28"/>
        </w:rPr>
        <w:t>setting</w:t>
      </w:r>
      <w:proofErr w:type="spellEnd"/>
      <w:r w:rsidR="005E2BAB" w:rsidRPr="005E2BA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5E2BAB" w:rsidRPr="005E2BAB">
        <w:rPr>
          <w:rFonts w:ascii="Times New Roman" w:hAnsi="Times New Roman" w:cs="Times New Roman"/>
          <w:sz w:val="28"/>
          <w:szCs w:val="28"/>
        </w:rPr>
        <w:t>hardening</w:t>
      </w:r>
      <w:proofErr w:type="spellEnd"/>
      <w:r w:rsidR="005E2BAB" w:rsidRPr="005E2BAB">
        <w:rPr>
          <w:rFonts w:ascii="Times New Roman" w:hAnsi="Times New Roman" w:cs="Times New Roman"/>
          <w:sz w:val="28"/>
          <w:szCs w:val="28"/>
        </w:rPr>
        <w:t xml:space="preserve"> under water.</w:t>
      </w:r>
    </w:p>
    <w:p w:rsidR="002A6B70" w:rsidRDefault="002A6B70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24FA">
        <w:rPr>
          <w:rFonts w:ascii="Times New Roman" w:hAnsi="Times New Roman" w:cs="Times New Roman"/>
          <w:noProof/>
          <w:sz w:val="28"/>
          <w:szCs w:val="28"/>
          <w:lang w:eastAsia="it-IT"/>
        </w:rPr>
        <w:lastRenderedPageBreak/>
        <w:drawing>
          <wp:inline distT="0" distB="0" distL="0" distR="0" wp14:anchorId="09780C46" wp14:editId="5D7B8DF4">
            <wp:extent cx="2466975" cy="2552700"/>
            <wp:effectExtent l="0" t="0" r="9525" b="0"/>
            <wp:docPr id="1" name="Immagine 1" descr="00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4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6B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A6B70" w:rsidRPr="003124FA" w:rsidRDefault="002A6B70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24FA">
        <w:rPr>
          <w:rFonts w:ascii="Times New Roman" w:hAnsi="Times New Roman" w:cs="Times New Roman"/>
          <w:sz w:val="28"/>
          <w:szCs w:val="28"/>
          <w:lang w:val="en-US"/>
        </w:rPr>
        <w:t>Connect the terms to the corresponding part of the arch:</w:t>
      </w:r>
    </w:p>
    <w:p w:rsidR="002A6B70" w:rsidRDefault="00AA114F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>Voussoir</w:t>
      </w:r>
      <w:proofErr w:type="spellEnd"/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 xml:space="preserve">, b. Keystone, c. Haunch, d. Springing of the arch, e. Line of thrust, f. Intrados, g. </w:t>
      </w:r>
      <w:proofErr w:type="spellStart"/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>Estrados</w:t>
      </w:r>
      <w:proofErr w:type="spellEnd"/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 xml:space="preserve">, h. Span of the arch, </w:t>
      </w:r>
      <w:proofErr w:type="spellStart"/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A6B70" w:rsidRPr="002A6B70">
        <w:rPr>
          <w:rFonts w:ascii="Times New Roman" w:hAnsi="Times New Roman" w:cs="Times New Roman"/>
          <w:sz w:val="28"/>
          <w:szCs w:val="28"/>
          <w:lang w:val="en-US"/>
        </w:rPr>
        <w:t>. Rise of the arch, j. Buttress</w:t>
      </w:r>
      <w:r>
        <w:rPr>
          <w:rFonts w:ascii="Times New Roman" w:hAnsi="Times New Roman" w:cs="Times New Roman"/>
          <w:sz w:val="28"/>
          <w:szCs w:val="28"/>
          <w:lang w:val="en-US"/>
        </w:rPr>
        <w:t>; k. Crown of the arch</w:t>
      </w:r>
    </w:p>
    <w:p w:rsidR="00AA114F" w:rsidRDefault="00AA114F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536492" w:rsidRDefault="004255D8" w:rsidP="004255D8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The Pantheon </w:t>
      </w:r>
      <w:proofErr w:type="spellStart"/>
      <w:r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>videolesson</w:t>
      </w:r>
      <w:proofErr w:type="spellEnd"/>
      <w:r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by prof. Diane </w:t>
      </w:r>
      <w:proofErr w:type="spellStart"/>
      <w:r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>Kleiner</w:t>
      </w:r>
      <w:proofErr w:type="spellEnd"/>
      <w:r w:rsidR="00CE4A0E"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</w:t>
      </w:r>
      <w:r w:rsidRPr="00536492">
        <w:rPr>
          <w:rFonts w:ascii="Times New Roman" w:hAnsi="Times New Roman" w:cs="Times New Roman"/>
          <w:color w:val="FF0000"/>
          <w:sz w:val="28"/>
          <w:szCs w:val="28"/>
          <w:lang w:val="en-US"/>
        </w:rPr>
        <w:t>Comprehension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Complete the sentences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 xml:space="preserve">1) The model </w:t>
      </w:r>
      <w:r w:rsidR="002E27E7">
        <w:rPr>
          <w:rFonts w:ascii="Times New Roman" w:hAnsi="Times New Roman" w:cs="Times New Roman"/>
          <w:sz w:val="28"/>
          <w:szCs w:val="28"/>
          <w:lang w:val="en-US"/>
        </w:rPr>
        <w:t xml:space="preserve">shown by professor </w:t>
      </w:r>
      <w:proofErr w:type="spellStart"/>
      <w:r w:rsidR="002E27E7">
        <w:rPr>
          <w:rFonts w:ascii="Times New Roman" w:hAnsi="Times New Roman" w:cs="Times New Roman"/>
          <w:sz w:val="28"/>
          <w:szCs w:val="28"/>
          <w:lang w:val="en-US"/>
        </w:rPr>
        <w:t>Kleiner</w:t>
      </w:r>
      <w:proofErr w:type="spellEnd"/>
      <w:r w:rsidR="002E27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helps us to reconstruct the ancient Pantheon complex</w:t>
      </w:r>
      <w:r w:rsidR="002E27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E4A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E4A0E">
        <w:rPr>
          <w:rFonts w:ascii="Times New Roman" w:hAnsi="Times New Roman" w:cs="Times New Roman"/>
          <w:sz w:val="28"/>
          <w:szCs w:val="28"/>
          <w:lang w:val="en-US"/>
        </w:rPr>
        <w:t>analyse</w:t>
      </w:r>
      <w:proofErr w:type="spellEnd"/>
      <w:r w:rsidR="00CE4A0E">
        <w:rPr>
          <w:rFonts w:ascii="Times New Roman" w:hAnsi="Times New Roman" w:cs="Times New Roman"/>
          <w:sz w:val="28"/>
          <w:szCs w:val="28"/>
          <w:lang w:val="en-US"/>
        </w:rPr>
        <w:t xml:space="preserve"> the description identifying the various components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………………………………………………………………………………………..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………………………………………………………………………………………..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="002E27E7">
        <w:rPr>
          <w:rFonts w:ascii="Times New Roman" w:hAnsi="Times New Roman" w:cs="Times New Roman"/>
          <w:sz w:val="28"/>
          <w:szCs w:val="28"/>
          <w:lang w:val="en-US"/>
        </w:rPr>
        <w:t xml:space="preserve">The Pantheon is at the same time traditional and innovative: 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212CDA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3) The function of the relievi</w:t>
      </w:r>
      <w:r w:rsidR="002E27E7">
        <w:rPr>
          <w:rFonts w:ascii="Times New Roman" w:hAnsi="Times New Roman" w:cs="Times New Roman"/>
          <w:sz w:val="28"/>
          <w:szCs w:val="28"/>
          <w:lang w:val="en-US"/>
        </w:rPr>
        <w:t>ng arches on the circular drum of the 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otunda 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212CDA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 xml:space="preserve">) Describe a typical </w:t>
      </w:r>
      <w:proofErr w:type="spellStart"/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>frigidarium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illustrate the similarities with the Pantheon’s plan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lastRenderedPageBreak/>
        <w:t>……………………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2E27E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6) Hadrian vs. </w:t>
      </w:r>
      <w:proofErr w:type="spellStart"/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>Apollodorus</w:t>
      </w:r>
      <w:proofErr w:type="spellEnd"/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 xml:space="preserve"> of Damascus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 controversial relationship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……………………………………………………………………………….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4C75CE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7) </w:t>
      </w:r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 xml:space="preserve">Dione Cassio’s </w:t>
      </w:r>
      <w:r>
        <w:rPr>
          <w:rFonts w:ascii="Times New Roman" w:hAnsi="Times New Roman" w:cs="Times New Roman"/>
          <w:sz w:val="28"/>
          <w:szCs w:val="28"/>
          <w:lang w:val="en-US"/>
        </w:rPr>
        <w:t>and Hadrian’s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pumpkin domes</w:t>
      </w:r>
    </w:p>
    <w:p w:rsid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</w:t>
      </w:r>
    </w:p>
    <w:p w:rsidR="004C75CE" w:rsidRDefault="004C75CE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………………………………………………………………………………………….</w:t>
      </w:r>
    </w:p>
    <w:p w:rsidR="00BA7F27" w:rsidRDefault="00BA7F2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A7F27" w:rsidRDefault="00BA7F2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8) </w:t>
      </w:r>
      <w:r w:rsidR="00063C79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What are pumpkin domes?</w:t>
      </w:r>
      <w:r w:rsidR="00063C79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BA7F27" w:rsidRPr="004255D8" w:rsidRDefault="00BA7F2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5D8" w:rsidRPr="004255D8" w:rsidRDefault="00BA7F2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4C75C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4255D8" w:rsidRPr="004255D8">
        <w:rPr>
          <w:rFonts w:ascii="Times New Roman" w:hAnsi="Times New Roman" w:cs="Times New Roman"/>
          <w:sz w:val="28"/>
          <w:szCs w:val="28"/>
          <w:lang w:val="en-US"/>
        </w:rPr>
        <w:t>The Temple of Venus and Rome</w:t>
      </w:r>
      <w:r w:rsidR="004255D8">
        <w:rPr>
          <w:rFonts w:ascii="Times New Roman" w:hAnsi="Times New Roman" w:cs="Times New Roman"/>
          <w:sz w:val="28"/>
          <w:szCs w:val="28"/>
          <w:lang w:val="en-US"/>
        </w:rPr>
        <w:t xml:space="preserve"> and its podium</w:t>
      </w:r>
    </w:p>
    <w:p w:rsidR="004255D8" w:rsidRPr="004255D8" w:rsidRDefault="004255D8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</w:t>
      </w:r>
      <w:r w:rsidRPr="004255D8"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</w:t>
      </w:r>
    </w:p>
    <w:p w:rsidR="004255D8" w:rsidRDefault="004255D8" w:rsidP="004255D8">
      <w:pPr>
        <w:spacing w:line="240" w:lineRule="auto"/>
        <w:rPr>
          <w:sz w:val="24"/>
          <w:szCs w:val="24"/>
          <w:lang w:val="en-US"/>
        </w:rPr>
      </w:pPr>
    </w:p>
    <w:p w:rsidR="004255D8" w:rsidRPr="00A85FB2" w:rsidRDefault="003D3179" w:rsidP="004255D8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A85FB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Lynne C. Lancaster, </w:t>
      </w:r>
      <w:r w:rsidRPr="00A85FB2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Materials and construction of the Pantheon in </w:t>
      </w:r>
      <w:r w:rsidR="00A85FB2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</w:t>
      </w:r>
      <w:r w:rsidRPr="00A85FB2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elation to the developments in vaulting in antiquity</w:t>
      </w:r>
      <w:r w:rsidRPr="00A85FB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="00A85FB2" w:rsidRPr="00A85FB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Pr="00A85FB2">
        <w:rPr>
          <w:rFonts w:ascii="Times New Roman" w:hAnsi="Times New Roman" w:cs="Times New Roman"/>
          <w:color w:val="FF0000"/>
          <w:sz w:val="28"/>
          <w:szCs w:val="28"/>
          <w:lang w:val="en-US"/>
        </w:rPr>
        <w:t>Comprehension</w:t>
      </w:r>
    </w:p>
    <w:p w:rsidR="003D3179" w:rsidRDefault="003D3179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D3179" w:rsidRDefault="003D3179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Complete the sentences</w:t>
      </w:r>
    </w:p>
    <w:p w:rsidR="003D3179" w:rsidRDefault="003D3179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Relieving arches and their use in theaters and amphitheaters p.117</w:t>
      </w:r>
    </w:p>
    <w:p w:rsidR="003D3179" w:rsidRDefault="003D3179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relieving arches and the “creep” p. 118</w:t>
      </w:r>
    </w:p>
    <w:p w:rsidR="00C63FC7" w:rsidRPr="003D3179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0682C" w:rsidRDefault="00E0682C" w:rsidP="004255D8">
      <w:pPr>
        <w:spacing w:line="240" w:lineRule="auto"/>
        <w:rPr>
          <w:sz w:val="24"/>
          <w:szCs w:val="24"/>
          <w:lang w:val="en-US"/>
        </w:rPr>
      </w:pPr>
    </w:p>
    <w:p w:rsidR="00BA7F27" w:rsidRPr="00E0682C" w:rsidRDefault="00BA7F27" w:rsidP="00E0682C">
      <w:pPr>
        <w:jc w:val="center"/>
        <w:rPr>
          <w:sz w:val="24"/>
          <w:szCs w:val="24"/>
          <w:lang w:val="en-US"/>
        </w:rPr>
      </w:pPr>
    </w:p>
    <w:p w:rsidR="00AA114F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 role of the relieving arches and barrel vaults in the cylindrical wall of the Pantheon’s Rotunda p. 119-120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springer block and their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role  p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 120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use of lightweight </w:t>
      </w:r>
      <w:r w:rsidR="00FB16DF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caementa</w:t>
      </w:r>
      <w:proofErr w:type="spellEnd"/>
      <w:r w:rsidR="00FB16DF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p. 120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63FC7" w:rsidRDefault="00C63FC7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function of the stepped rings of the Pantheon’s dome p. 123</w:t>
      </w:r>
    </w:p>
    <w:p w:rsidR="00D46496" w:rsidRDefault="00D46496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D46496" w:rsidRDefault="00D46496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36492" w:rsidRDefault="00536492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36492" w:rsidRPr="00536492" w:rsidRDefault="00BF1A96" w:rsidP="004255D8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It’s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the t</w:t>
      </w:r>
      <w:r w:rsidR="0053649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ime to</w:t>
      </w:r>
      <w:r w:rsidR="00536492" w:rsidRPr="0053649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debate</w:t>
      </w:r>
      <w:r w:rsidR="0053649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!</w:t>
      </w:r>
    </w:p>
    <w:p w:rsidR="00D46496" w:rsidRDefault="00095AC1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different version about Pantheon’s relieving arches</w:t>
      </w:r>
    </w:p>
    <w:p w:rsidR="00095AC1" w:rsidRDefault="00095AC1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95AC1" w:rsidRDefault="00095AC1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Diana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Kleiner</w:t>
      </w:r>
      <w:proofErr w:type="spellEnd"/>
    </w:p>
    <w:p w:rsidR="00095AC1" w:rsidRPr="002A6B70" w:rsidRDefault="00095AC1" w:rsidP="004255D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Lynne C. Lancaster</w:t>
      </w:r>
    </w:p>
    <w:p w:rsidR="001B2B70" w:rsidRPr="003124FA" w:rsidRDefault="001B2B70" w:rsidP="004255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7265E" w:rsidRPr="003124FA" w:rsidRDefault="00095AC1" w:rsidP="004255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265E" w:rsidRPr="003124FA" w:rsidRDefault="0067265E" w:rsidP="004255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B2B70" w:rsidRPr="003124FA" w:rsidRDefault="001B2B70" w:rsidP="004255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2B70" w:rsidRPr="003124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69A" w:rsidRDefault="00B0069A" w:rsidP="00E0682C">
      <w:pPr>
        <w:spacing w:after="0" w:line="240" w:lineRule="auto"/>
      </w:pPr>
      <w:r>
        <w:separator/>
      </w:r>
    </w:p>
  </w:endnote>
  <w:endnote w:type="continuationSeparator" w:id="0">
    <w:p w:rsidR="00B0069A" w:rsidRDefault="00B0069A" w:rsidP="00E06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udy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69A" w:rsidRDefault="00B0069A" w:rsidP="00E0682C">
      <w:pPr>
        <w:spacing w:after="0" w:line="240" w:lineRule="auto"/>
      </w:pPr>
      <w:r>
        <w:separator/>
      </w:r>
    </w:p>
  </w:footnote>
  <w:footnote w:type="continuationSeparator" w:id="0">
    <w:p w:rsidR="00B0069A" w:rsidRDefault="00B0069A" w:rsidP="00E06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D676D"/>
    <w:multiLevelType w:val="hybridMultilevel"/>
    <w:tmpl w:val="BAB2DD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953B0"/>
    <w:multiLevelType w:val="hybridMultilevel"/>
    <w:tmpl w:val="7EA8798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55526"/>
    <w:multiLevelType w:val="hybridMultilevel"/>
    <w:tmpl w:val="F90E1D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2099B"/>
    <w:multiLevelType w:val="hybridMultilevel"/>
    <w:tmpl w:val="6A9A1C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85DB2"/>
    <w:multiLevelType w:val="hybridMultilevel"/>
    <w:tmpl w:val="560ECB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338F9"/>
    <w:multiLevelType w:val="hybridMultilevel"/>
    <w:tmpl w:val="FE9649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50D33"/>
    <w:multiLevelType w:val="hybridMultilevel"/>
    <w:tmpl w:val="B4D4CE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3159D"/>
    <w:multiLevelType w:val="hybridMultilevel"/>
    <w:tmpl w:val="BAB2DD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95C69"/>
    <w:multiLevelType w:val="hybridMultilevel"/>
    <w:tmpl w:val="FC56F2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C4"/>
    <w:rsid w:val="00063C79"/>
    <w:rsid w:val="00091620"/>
    <w:rsid w:val="00095AC1"/>
    <w:rsid w:val="000E44B9"/>
    <w:rsid w:val="001B2B70"/>
    <w:rsid w:val="00212CDA"/>
    <w:rsid w:val="00237128"/>
    <w:rsid w:val="002A6B70"/>
    <w:rsid w:val="002E27E7"/>
    <w:rsid w:val="003124FA"/>
    <w:rsid w:val="00366B88"/>
    <w:rsid w:val="00396C28"/>
    <w:rsid w:val="003D3179"/>
    <w:rsid w:val="003E32EC"/>
    <w:rsid w:val="004255D8"/>
    <w:rsid w:val="004415C0"/>
    <w:rsid w:val="004C75CE"/>
    <w:rsid w:val="00507117"/>
    <w:rsid w:val="00536492"/>
    <w:rsid w:val="005E2BAB"/>
    <w:rsid w:val="0067265E"/>
    <w:rsid w:val="00991BFE"/>
    <w:rsid w:val="00A8423A"/>
    <w:rsid w:val="00A85FB2"/>
    <w:rsid w:val="00A935B6"/>
    <w:rsid w:val="00AA114F"/>
    <w:rsid w:val="00B0069A"/>
    <w:rsid w:val="00B53D98"/>
    <w:rsid w:val="00BA7F27"/>
    <w:rsid w:val="00BF1A96"/>
    <w:rsid w:val="00C118A1"/>
    <w:rsid w:val="00C63FC7"/>
    <w:rsid w:val="00C97367"/>
    <w:rsid w:val="00CE4A0E"/>
    <w:rsid w:val="00D46496"/>
    <w:rsid w:val="00D56FF9"/>
    <w:rsid w:val="00DC7F43"/>
    <w:rsid w:val="00E0682C"/>
    <w:rsid w:val="00E156DD"/>
    <w:rsid w:val="00E64D05"/>
    <w:rsid w:val="00EA1637"/>
    <w:rsid w:val="00EB63C4"/>
    <w:rsid w:val="00F01737"/>
    <w:rsid w:val="00F808A6"/>
    <w:rsid w:val="00FB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8E1AF-7803-4B8D-A482-CE777AFE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dv">
    <w:name w:val="ndv"/>
    <w:basedOn w:val="Carpredefinitoparagrafo"/>
    <w:rsid w:val="001B2B70"/>
  </w:style>
  <w:style w:type="character" w:customStyle="1" w:styleId="dh">
    <w:name w:val="dh"/>
    <w:basedOn w:val="Carpredefinitoparagrafo"/>
    <w:rsid w:val="001B2B70"/>
  </w:style>
  <w:style w:type="character" w:customStyle="1" w:styleId="def">
    <w:name w:val="def"/>
    <w:basedOn w:val="Carpredefinitoparagrafo"/>
    <w:rsid w:val="001B2B70"/>
  </w:style>
  <w:style w:type="paragraph" w:styleId="Paragrafoelenco">
    <w:name w:val="List Paragraph"/>
    <w:basedOn w:val="Normale"/>
    <w:uiPriority w:val="34"/>
    <w:qFormat/>
    <w:rsid w:val="003124F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068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82C"/>
  </w:style>
  <w:style w:type="paragraph" w:styleId="Pidipagina">
    <w:name w:val="footer"/>
    <w:basedOn w:val="Normale"/>
    <w:link w:val="PidipaginaCarattere"/>
    <w:uiPriority w:val="99"/>
    <w:unhideWhenUsed/>
    <w:rsid w:val="00E068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Barillari</dc:creator>
  <cp:keywords/>
  <dc:description/>
  <cp:lastModifiedBy>Diana Barillari</cp:lastModifiedBy>
  <cp:revision>15</cp:revision>
  <dcterms:created xsi:type="dcterms:W3CDTF">2019-03-03T20:09:00Z</dcterms:created>
  <dcterms:modified xsi:type="dcterms:W3CDTF">2019-03-06T10:34:00Z</dcterms:modified>
</cp:coreProperties>
</file>