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75C" w:rsidRDefault="0083375C" w:rsidP="0083375C">
      <w:pPr>
        <w:pStyle w:val="TITOLOSOTTO-SOTTOPARAGRAFO"/>
        <w:spacing w:before="0" w:after="0"/>
        <w:rPr>
          <w:sz w:val="18"/>
          <w:szCs w:val="18"/>
        </w:rPr>
      </w:pPr>
      <w:bookmarkStart w:id="0" w:name="_Toc242795049"/>
      <w:bookmarkStart w:id="1" w:name="_GoBack"/>
      <w:r>
        <w:rPr>
          <w:sz w:val="18"/>
          <w:szCs w:val="18"/>
        </w:rPr>
        <w:t xml:space="preserve">Diritto internazionale </w:t>
      </w:r>
      <w:r>
        <w:rPr>
          <w:sz w:val="18"/>
          <w:szCs w:val="18"/>
        </w:rPr>
        <w:t xml:space="preserve">privato e dei contratti </w:t>
      </w:r>
      <w:bookmarkEnd w:id="0"/>
    </w:p>
    <w:bookmarkEnd w:id="1"/>
    <w:p w:rsidR="0083375C" w:rsidRDefault="0083375C" w:rsidP="0083375C">
      <w:pPr>
        <w:pStyle w:val="Titolo2"/>
        <w:spacing w:before="0" w:after="0"/>
        <w:rPr>
          <w:rFonts w:ascii="Times New Roman" w:hAnsi="Times New Roman" w:cs="Times New Roman"/>
          <w:b w:val="0"/>
          <w:i w:val="0"/>
          <w:iCs w:val="0"/>
          <w:sz w:val="18"/>
          <w:szCs w:val="18"/>
        </w:rPr>
      </w:pPr>
      <w:r>
        <w:rPr>
          <w:rFonts w:ascii="Times New Roman" w:hAnsi="Times New Roman" w:cs="Times New Roman"/>
          <w:i w:val="0"/>
          <w:iCs w:val="0"/>
          <w:sz w:val="18"/>
          <w:szCs w:val="18"/>
        </w:rPr>
        <w:t xml:space="preserve">Sara Tonolo </w:t>
      </w:r>
      <w:r>
        <w:rPr>
          <w:rFonts w:ascii="Times New Roman" w:hAnsi="Times New Roman" w:cs="Times New Roman"/>
          <w:b w:val="0"/>
          <w:iCs w:val="0"/>
          <w:sz w:val="18"/>
          <w:szCs w:val="18"/>
        </w:rPr>
        <w:t xml:space="preserve">- </w:t>
      </w:r>
      <w:hyperlink r:id="rId5" w:history="1">
        <w:r>
          <w:rPr>
            <w:rStyle w:val="Collegamentoipertestuale"/>
            <w:rFonts w:ascii="Times New Roman" w:hAnsi="Times New Roman" w:cs="Times New Roman"/>
            <w:b w:val="0"/>
            <w:iCs w:val="0"/>
            <w:sz w:val="18"/>
            <w:szCs w:val="18"/>
          </w:rPr>
          <w:t>sara.tonolo@</w:t>
        </w:r>
        <w:r>
          <w:rPr>
            <w:rStyle w:val="Collegamentoipertestuale"/>
            <w:rFonts w:ascii="Times New Roman" w:hAnsi="Times New Roman" w:cs="Times New Roman"/>
            <w:b w:val="0"/>
            <w:iCs w:val="0"/>
            <w:sz w:val="18"/>
            <w:szCs w:val="18"/>
          </w:rPr>
          <w:t>dispes.units.it</w:t>
        </w:r>
      </w:hyperlink>
      <w:r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Pr="0083375C">
        <w:rPr>
          <w:rFonts w:ascii="Times New Roman" w:hAnsi="Times New Roman" w:cs="Times New Roman"/>
          <w:b w:val="0"/>
          <w:i w:val="0"/>
          <w:sz w:val="18"/>
          <w:szCs w:val="18"/>
        </w:rPr>
        <w:t>–</w:t>
      </w:r>
      <w:r w:rsidRPr="0083375C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I</w:t>
      </w:r>
      <w:r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semestre - (6 crediti)</w:t>
      </w:r>
    </w:p>
    <w:p w:rsidR="0083375C" w:rsidRDefault="0083375C" w:rsidP="0083375C">
      <w:pPr>
        <w:pStyle w:val="Titolo3"/>
        <w:spacing w:before="0" w:after="0"/>
        <w:rPr>
          <w:rFonts w:ascii="Times New Roman" w:hAnsi="Times New Roman" w:cs="Times New Roman"/>
          <w:b w:val="0"/>
          <w:iCs/>
          <w:sz w:val="18"/>
          <w:szCs w:val="18"/>
        </w:rPr>
      </w:pPr>
    </w:p>
    <w:p w:rsidR="0083375C" w:rsidRDefault="0083375C" w:rsidP="0083375C">
      <w:pPr>
        <w:pStyle w:val="Titolo3"/>
        <w:spacing w:before="0" w:after="0"/>
        <w:rPr>
          <w:rFonts w:ascii="Times New Roman" w:hAnsi="Times New Roman" w:cs="Times New Roman"/>
          <w:b w:val="0"/>
          <w:i/>
          <w:iCs/>
          <w:sz w:val="18"/>
          <w:szCs w:val="18"/>
        </w:rPr>
      </w:pPr>
      <w:r>
        <w:rPr>
          <w:rFonts w:ascii="Times New Roman" w:hAnsi="Times New Roman" w:cs="Times New Roman"/>
          <w:b w:val="0"/>
          <w:i/>
          <w:iCs/>
          <w:sz w:val="18"/>
          <w:szCs w:val="18"/>
        </w:rPr>
        <w:t>Contenuto e finalità del corso</w:t>
      </w:r>
    </w:p>
    <w:p w:rsidR="0083375C" w:rsidRDefault="0083375C" w:rsidP="0083375C">
      <w:pPr>
        <w:pStyle w:val="Titolo3"/>
        <w:spacing w:before="0" w:after="0"/>
        <w:jc w:val="both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Il corso si propone di offrire una conoscenza di base del diritto internazionale privato e processuale, necessaria ad affrontare i problemi centrali della disciplina </w:t>
      </w:r>
      <w:proofErr w:type="gramStart"/>
      <w:r>
        <w:rPr>
          <w:rFonts w:ascii="Times New Roman" w:hAnsi="Times New Roman" w:cs="Times New Roman"/>
          <w:b w:val="0"/>
          <w:sz w:val="18"/>
          <w:szCs w:val="18"/>
        </w:rPr>
        <w:t>quali la</w:t>
      </w:r>
      <w:proofErr w:type="gramEnd"/>
      <w:r>
        <w:rPr>
          <w:rFonts w:ascii="Times New Roman" w:hAnsi="Times New Roman" w:cs="Times New Roman"/>
          <w:b w:val="0"/>
          <w:sz w:val="18"/>
          <w:szCs w:val="18"/>
        </w:rPr>
        <w:t xml:space="preserve"> determinazione del giudice competente, il riconoscimento delle decisioni straniere e la determinazione della legge applicabile ad una fattispecie collegata a diversi ordinamenti. </w:t>
      </w:r>
    </w:p>
    <w:p w:rsidR="0083375C" w:rsidRDefault="0083375C" w:rsidP="0083375C">
      <w:pPr>
        <w:pStyle w:val="Titolo3"/>
        <w:spacing w:before="0" w:after="0"/>
        <w:rPr>
          <w:rFonts w:ascii="Times New Roman" w:hAnsi="Times New Roman" w:cs="Times New Roman"/>
          <w:b w:val="0"/>
          <w:sz w:val="18"/>
          <w:szCs w:val="18"/>
        </w:rPr>
      </w:pPr>
    </w:p>
    <w:p w:rsidR="0083375C" w:rsidRDefault="0083375C" w:rsidP="0083375C">
      <w:pPr>
        <w:pStyle w:val="Titolo3"/>
        <w:spacing w:before="0" w:after="0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i/>
          <w:iCs/>
          <w:sz w:val="18"/>
          <w:szCs w:val="18"/>
        </w:rPr>
        <w:t>Programma del corso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>(6 crediti)</w:t>
      </w:r>
    </w:p>
    <w:p w:rsidR="0083375C" w:rsidRDefault="0083375C" w:rsidP="0083375C">
      <w:pP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Le fonti del diritto internazionale privato e processuale: fonti nazionali, internazionali, comunitarie.</w:t>
      </w:r>
      <w:proofErr w:type="gramEnd"/>
    </w:p>
    <w:p w:rsidR="0083375C" w:rsidRDefault="0083375C" w:rsidP="0083375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 competenza internazionale del giudice italiano. </w:t>
      </w:r>
      <w:proofErr w:type="gramStart"/>
      <w:r>
        <w:rPr>
          <w:sz w:val="18"/>
          <w:szCs w:val="18"/>
        </w:rPr>
        <w:t>Il riconoscimento e l’esecuzione delle decisioni straniere.</w:t>
      </w:r>
      <w:proofErr w:type="gramEnd"/>
    </w:p>
    <w:p w:rsidR="0083375C" w:rsidRDefault="0083375C" w:rsidP="0083375C">
      <w:pPr>
        <w:jc w:val="both"/>
        <w:rPr>
          <w:sz w:val="18"/>
          <w:szCs w:val="18"/>
        </w:rPr>
      </w:pPr>
    </w:p>
    <w:p w:rsidR="0083375C" w:rsidRDefault="0083375C" w:rsidP="0083375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diritto applicabile alle fattispecie che presentano elementi di estraneità. </w:t>
      </w:r>
      <w:proofErr w:type="gramStart"/>
      <w:r>
        <w:rPr>
          <w:sz w:val="18"/>
          <w:szCs w:val="18"/>
        </w:rPr>
        <w:t>Struttura della norma di diritto internazionale privato</w:t>
      </w:r>
      <w:proofErr w:type="gramEnd"/>
      <w:r>
        <w:rPr>
          <w:sz w:val="18"/>
          <w:szCs w:val="18"/>
        </w:rPr>
        <w:t>. Fattispecie e criteri di collegamento.</w:t>
      </w:r>
    </w:p>
    <w:p w:rsidR="0083375C" w:rsidRDefault="0083375C" w:rsidP="0083375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Applicazione </w:t>
      </w:r>
      <w:proofErr w:type="gramStart"/>
      <w:r>
        <w:rPr>
          <w:sz w:val="18"/>
          <w:szCs w:val="18"/>
        </w:rPr>
        <w:t>ed</w:t>
      </w:r>
      <w:proofErr w:type="gramEnd"/>
      <w:r>
        <w:rPr>
          <w:sz w:val="18"/>
          <w:szCs w:val="18"/>
        </w:rPr>
        <w:t xml:space="preserve"> interpretazione delle norme del diritto internazionale privato.</w:t>
      </w:r>
    </w:p>
    <w:p w:rsidR="0000012D" w:rsidRDefault="0083375C" w:rsidP="0083375C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Legge applicabile alla capacità delle persone fisiche e giuridiche, ai diritti della persona, ai diritti reali, ai rapporti di famiglia e al</w:t>
      </w:r>
      <w:proofErr w:type="gramEnd"/>
      <w:r>
        <w:rPr>
          <w:sz w:val="18"/>
          <w:szCs w:val="18"/>
        </w:rPr>
        <w:t>le successioni, alle obbligazioni contrattuali e non contrattuali.</w:t>
      </w:r>
    </w:p>
    <w:p w:rsidR="0083375C" w:rsidRDefault="0083375C" w:rsidP="0083375C">
      <w:pPr>
        <w:rPr>
          <w:sz w:val="18"/>
          <w:szCs w:val="18"/>
        </w:rPr>
      </w:pPr>
    </w:p>
    <w:p w:rsidR="0083375C" w:rsidRDefault="0083375C" w:rsidP="0083375C">
      <w:pPr>
        <w:pStyle w:val="Titolo3"/>
        <w:spacing w:before="0" w:after="0"/>
        <w:rPr>
          <w:rFonts w:ascii="Times New Roman" w:hAnsi="Times New Roman" w:cs="Times New Roman"/>
          <w:b w:val="0"/>
          <w:i/>
          <w:iCs/>
          <w:sz w:val="18"/>
          <w:szCs w:val="18"/>
        </w:rPr>
      </w:pPr>
      <w:r>
        <w:rPr>
          <w:rFonts w:ascii="Times New Roman" w:hAnsi="Times New Roman" w:cs="Times New Roman"/>
          <w:b w:val="0"/>
          <w:i/>
          <w:iCs/>
          <w:sz w:val="18"/>
          <w:szCs w:val="18"/>
        </w:rPr>
        <w:t>Indicazione dei libri di testo per l’esame</w:t>
      </w:r>
    </w:p>
    <w:p w:rsidR="0083375C" w:rsidRDefault="0083375C" w:rsidP="0083375C">
      <w:pPr>
        <w:jc w:val="both"/>
        <w:rPr>
          <w:sz w:val="18"/>
          <w:szCs w:val="18"/>
        </w:rPr>
      </w:pPr>
      <w:proofErr w:type="gramStart"/>
      <w:r>
        <w:rPr>
          <w:smallCaps/>
          <w:sz w:val="18"/>
          <w:szCs w:val="18"/>
        </w:rPr>
        <w:t>Conetti</w:t>
      </w:r>
      <w:r>
        <w:rPr>
          <w:sz w:val="18"/>
          <w:szCs w:val="18"/>
        </w:rPr>
        <w:t xml:space="preserve">, </w:t>
      </w:r>
      <w:r>
        <w:rPr>
          <w:smallCaps/>
          <w:sz w:val="18"/>
          <w:szCs w:val="18"/>
        </w:rPr>
        <w:t>Tonolo, Vismara,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Manuale di diritto internazionale privato italiano</w:t>
      </w:r>
      <w:r>
        <w:rPr>
          <w:i/>
          <w:sz w:val="18"/>
          <w:szCs w:val="18"/>
        </w:rPr>
        <w:t xml:space="preserve">, </w:t>
      </w:r>
      <w:r>
        <w:rPr>
          <w:sz w:val="18"/>
          <w:szCs w:val="18"/>
        </w:rPr>
        <w:t xml:space="preserve">Torino, </w:t>
      </w:r>
      <w:proofErr w:type="spellStart"/>
      <w:r>
        <w:rPr>
          <w:sz w:val="18"/>
          <w:szCs w:val="18"/>
        </w:rPr>
        <w:t>Giappichelli</w:t>
      </w:r>
      <w:proofErr w:type="spellEnd"/>
      <w:r>
        <w:rPr>
          <w:sz w:val="18"/>
          <w:szCs w:val="18"/>
        </w:rPr>
        <w:t>, 2° ed., 20</w:t>
      </w:r>
      <w:r>
        <w:rPr>
          <w:sz w:val="18"/>
          <w:szCs w:val="18"/>
        </w:rPr>
        <w:t>15</w:t>
      </w:r>
      <w:r>
        <w:rPr>
          <w:sz w:val="18"/>
          <w:szCs w:val="18"/>
        </w:rPr>
        <w:t>.</w:t>
      </w:r>
      <w:proofErr w:type="gramEnd"/>
    </w:p>
    <w:p w:rsidR="0083375C" w:rsidRDefault="0083375C" w:rsidP="0083375C">
      <w:pPr>
        <w:jc w:val="both"/>
        <w:rPr>
          <w:sz w:val="18"/>
          <w:szCs w:val="18"/>
        </w:rPr>
      </w:pPr>
    </w:p>
    <w:p w:rsidR="0083375C" w:rsidRDefault="0083375C" w:rsidP="0083375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testo </w:t>
      </w:r>
      <w:proofErr w:type="gramStart"/>
      <w:r>
        <w:rPr>
          <w:sz w:val="18"/>
          <w:szCs w:val="18"/>
        </w:rPr>
        <w:t>verrà</w:t>
      </w:r>
      <w:proofErr w:type="gramEnd"/>
      <w:r>
        <w:rPr>
          <w:sz w:val="18"/>
          <w:szCs w:val="18"/>
        </w:rPr>
        <w:t xml:space="preserve"> integrato con gli appunti delle lezioni e altri materiali solo per studenti frequentanti.</w:t>
      </w:r>
    </w:p>
    <w:p w:rsidR="0083375C" w:rsidRDefault="0083375C" w:rsidP="0083375C">
      <w:pPr>
        <w:jc w:val="both"/>
        <w:rPr>
          <w:sz w:val="18"/>
          <w:szCs w:val="18"/>
        </w:rPr>
      </w:pPr>
    </w:p>
    <w:p w:rsidR="0083375C" w:rsidRDefault="0083375C" w:rsidP="0083375C">
      <w:pPr>
        <w:jc w:val="both"/>
        <w:rPr>
          <w:sz w:val="18"/>
          <w:szCs w:val="18"/>
        </w:rPr>
      </w:pPr>
      <w:r>
        <w:rPr>
          <w:sz w:val="18"/>
          <w:szCs w:val="18"/>
        </w:rPr>
        <w:t>L’esame si svolgerà in forma orale e sono previste prove intermedie per i frequentanti.</w:t>
      </w:r>
    </w:p>
    <w:p w:rsidR="0083375C" w:rsidRDefault="0083375C" w:rsidP="0083375C">
      <w:pPr>
        <w:jc w:val="both"/>
        <w:rPr>
          <w:sz w:val="18"/>
          <w:szCs w:val="18"/>
        </w:rPr>
      </w:pPr>
    </w:p>
    <w:p w:rsidR="0083375C" w:rsidRPr="0083375C" w:rsidRDefault="0083375C" w:rsidP="0083375C">
      <w:pPr>
        <w:rPr>
          <w:i/>
        </w:rPr>
      </w:pPr>
    </w:p>
    <w:sectPr w:rsidR="0083375C" w:rsidRPr="0083375C" w:rsidSect="0000012D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5C"/>
    <w:rsid w:val="0000012D"/>
    <w:rsid w:val="008337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83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375C"/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next w:val="Normale"/>
    <w:link w:val="Titolo2Carattere"/>
    <w:qFormat/>
    <w:rsid w:val="008337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8337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rsid w:val="0083375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rsid w:val="0083375C"/>
    <w:rPr>
      <w:rFonts w:ascii="Arial" w:eastAsia="Times New Roman" w:hAnsi="Arial" w:cs="Arial"/>
      <w:b/>
      <w:bCs/>
      <w:sz w:val="26"/>
      <w:szCs w:val="26"/>
    </w:rPr>
  </w:style>
  <w:style w:type="character" w:styleId="Collegamentoipertestuale">
    <w:name w:val="Hyperlink"/>
    <w:rsid w:val="0083375C"/>
    <w:rPr>
      <w:color w:val="0000FF"/>
      <w:u w:val="single"/>
    </w:rPr>
  </w:style>
  <w:style w:type="paragraph" w:customStyle="1" w:styleId="TITOLOSOTTO-SOTTOPARAGRAFO">
    <w:name w:val="TITOLO SOTTO-SOTTOPARAGRAFO"/>
    <w:basedOn w:val="Normale"/>
    <w:rsid w:val="0083375C"/>
    <w:pPr>
      <w:spacing w:before="240" w:after="120"/>
      <w:jc w:val="both"/>
    </w:pPr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375C"/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next w:val="Normale"/>
    <w:link w:val="Titolo2Carattere"/>
    <w:qFormat/>
    <w:rsid w:val="008337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8337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rsid w:val="0083375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rsid w:val="0083375C"/>
    <w:rPr>
      <w:rFonts w:ascii="Arial" w:eastAsia="Times New Roman" w:hAnsi="Arial" w:cs="Arial"/>
      <w:b/>
      <w:bCs/>
      <w:sz w:val="26"/>
      <w:szCs w:val="26"/>
    </w:rPr>
  </w:style>
  <w:style w:type="character" w:styleId="Collegamentoipertestuale">
    <w:name w:val="Hyperlink"/>
    <w:rsid w:val="0083375C"/>
    <w:rPr>
      <w:color w:val="0000FF"/>
      <w:u w:val="single"/>
    </w:rPr>
  </w:style>
  <w:style w:type="paragraph" w:customStyle="1" w:styleId="TITOLOSOTTO-SOTTOPARAGRAFO">
    <w:name w:val="TITOLO SOTTO-SOTTOPARAGRAFO"/>
    <w:basedOn w:val="Normale"/>
    <w:rsid w:val="0083375C"/>
    <w:pPr>
      <w:spacing w:before="240" w:after="120"/>
      <w:jc w:val="both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ara.tonolo@uninsubria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1380</Characters>
  <Application>Microsoft Macintosh Word</Application>
  <DocSecurity>0</DocSecurity>
  <Lines>11</Lines>
  <Paragraphs>3</Paragraphs>
  <ScaleCrop>false</ScaleCrop>
  <Company>Studio Legale Avv. Sacco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Sacco</dc:creator>
  <cp:keywords/>
  <dc:description/>
  <cp:lastModifiedBy>Giuseppe Sacco</cp:lastModifiedBy>
  <cp:revision>1</cp:revision>
  <dcterms:created xsi:type="dcterms:W3CDTF">2015-09-17T19:48:00Z</dcterms:created>
  <dcterms:modified xsi:type="dcterms:W3CDTF">2015-09-17T19:51:00Z</dcterms:modified>
</cp:coreProperties>
</file>