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2CEDC2" w14:textId="77777777" w:rsidR="00051ADB" w:rsidRPr="00051ADB" w:rsidRDefault="00051ADB" w:rsidP="00051ADB">
      <w:pPr>
        <w:widowControl w:val="0"/>
        <w:ind w:left="141"/>
        <w:jc w:val="both"/>
        <w:rPr>
          <w:rFonts w:ascii="Baskerville" w:eastAsia="Georgia" w:hAnsi="Baskerville" w:cs="Baskerville"/>
        </w:rPr>
      </w:pPr>
      <w:r w:rsidRPr="00051ADB">
        <w:rPr>
          <w:rFonts w:ascii="Baskerville" w:eastAsia="Georgia" w:hAnsi="Baskerville" w:cs="Baskerville"/>
        </w:rPr>
        <w:tab/>
        <w:t xml:space="preserve">L'indomani mattina, quando Pereira si alzò, sostiene, trovò una frittata al formaggio fra due fette di pane. Erano le dieci, e la donna delle pulizie veniva alle otto. </w:t>
      </w:r>
    </w:p>
    <w:p w14:paraId="0BAA0EE9" w14:textId="77777777" w:rsidR="00051ADB" w:rsidRPr="00051ADB" w:rsidRDefault="00051ADB" w:rsidP="00051ADB">
      <w:pPr>
        <w:widowControl w:val="0"/>
        <w:ind w:left="141"/>
        <w:jc w:val="both"/>
        <w:rPr>
          <w:rFonts w:ascii="Baskerville" w:eastAsia="Georgia" w:hAnsi="Baskerville" w:cs="Baskerville"/>
        </w:rPr>
      </w:pPr>
      <w:r w:rsidRPr="00051ADB">
        <w:rPr>
          <w:rFonts w:ascii="Baskerville" w:eastAsia="Georgia" w:hAnsi="Baskerville" w:cs="Baskerville"/>
        </w:rPr>
        <w:t xml:space="preserve">Evidentemente gliela aveva preparata perché la portasse in redazione per l'ora di pranzo, la </w:t>
      </w:r>
      <w:proofErr w:type="spellStart"/>
      <w:r w:rsidRPr="00051ADB">
        <w:rPr>
          <w:rFonts w:ascii="Baskerville" w:eastAsia="Georgia" w:hAnsi="Baskerville" w:cs="Baskerville"/>
        </w:rPr>
        <w:t>Piedade</w:t>
      </w:r>
      <w:proofErr w:type="spellEnd"/>
      <w:r w:rsidRPr="00051ADB">
        <w:rPr>
          <w:rFonts w:ascii="Baskerville" w:eastAsia="Georgia" w:hAnsi="Baskerville" w:cs="Baskerville"/>
        </w:rPr>
        <w:t xml:space="preserve"> conosceva benissimo i suoi gusti, e Pereira adorava la frittata al formaggio. Bevve una tazza di caffè, fece un bagno, indossò la giacca ma decise di non mettere la cravatta. Però se la mise in tasca. Prima di uscire si fermò davanti al ritratto di sua moglie e gli disse: ho trovato un ragazzo che si chiama Monteiro Rossi e ho deciso di assumerlo come collaboratore esterno per fargli fare i necrologi anticipati, credevo che fosse molto sveglio, invece mi pare un po' imbambolato, potrebbe avere l'età di nostro figlio, se avessimo avuto un figlio, mi assomiglia un po', gli cade una ciocca di capelli sulla fronte, ti ricordi quando anche a me cadeva una ciocca di capelli sulla fronte?, era al tempo di Coimbra, beh, non so che dirti, vedremo, oggi viene a trovarmi in redazione, ha detto che mi porta un necrologio, ha una bella ragazza che si chiama Marta e che ha i capelli color rame, però fa un po' troppo la spigliata e parla di politica, pazienza, staremo a vedere.</w:t>
      </w:r>
    </w:p>
    <w:p w14:paraId="160AB58C" w14:textId="77777777" w:rsidR="00051ADB" w:rsidRPr="00051ADB" w:rsidRDefault="00051ADB" w:rsidP="00051ADB">
      <w:pPr>
        <w:jc w:val="both"/>
        <w:rPr>
          <w:rFonts w:ascii="Baskerville" w:hAnsi="Baskerville" w:cs="Baskerville"/>
        </w:rPr>
      </w:pPr>
      <w:r w:rsidRPr="00051ADB">
        <w:rPr>
          <w:rFonts w:ascii="Baskerville" w:eastAsia="Georgia" w:hAnsi="Baskerville" w:cs="Baskerville"/>
        </w:rPr>
        <w:tab/>
        <w:t xml:space="preserve">Prese il tram fino alla Rua Alexandre </w:t>
      </w:r>
      <w:proofErr w:type="spellStart"/>
      <w:r w:rsidRPr="00051ADB">
        <w:rPr>
          <w:rFonts w:ascii="Baskerville" w:eastAsia="Georgia" w:hAnsi="Baskerville" w:cs="Baskerville"/>
        </w:rPr>
        <w:t>Herculano</w:t>
      </w:r>
      <w:proofErr w:type="spellEnd"/>
      <w:r w:rsidRPr="00051ADB">
        <w:rPr>
          <w:rFonts w:ascii="Baskerville" w:eastAsia="Georgia" w:hAnsi="Baskerville" w:cs="Baskerville"/>
        </w:rPr>
        <w:t xml:space="preserve"> e poi risalì faticosamente a piedi fino alla Rua Rodrigo da Fonseca. Quando arrivò davanti al portone era inzuppato di sudore, perché era una giornata torrida. Nell'atrio, come al solito, trovò la portiera che gli disse: buongiorno dottor Pereira. Pereira la salutò con un cenno del capo e salì le scale. Appena entrato in redazione si mise in maniche di camicia e accese il ventilatore. Non sapeva che fare e era quasi mezzogiorno. Pensò di mangiare il suo pane e frittata, ma era ancora presto.</w:t>
      </w:r>
    </w:p>
    <w:p w14:paraId="33E3787A" w14:textId="77777777" w:rsidR="00051ADB" w:rsidRDefault="00051ADB" w:rsidP="00E25732">
      <w:pPr>
        <w:jc w:val="both"/>
        <w:rPr>
          <w:lang w:val="fr-FR"/>
        </w:rPr>
      </w:pPr>
    </w:p>
    <w:p w14:paraId="3891B823" w14:textId="77777777" w:rsidR="00051ADB" w:rsidRPr="00051ADB" w:rsidRDefault="00051ADB" w:rsidP="00E25732">
      <w:pPr>
        <w:jc w:val="both"/>
        <w:rPr>
          <w:rFonts w:asciiTheme="majorHAnsi" w:hAnsiTheme="majorHAnsi"/>
          <w:sz w:val="22"/>
          <w:szCs w:val="22"/>
          <w:lang w:val="fr-FR"/>
        </w:rPr>
      </w:pPr>
    </w:p>
    <w:p w14:paraId="4951EC0F" w14:textId="0303674E" w:rsidR="001C40C9" w:rsidRPr="00FF03B4" w:rsidRDefault="00051ADB" w:rsidP="00051ADB">
      <w:pPr>
        <w:jc w:val="both"/>
        <w:rPr>
          <w:rFonts w:asciiTheme="majorHAnsi" w:hAnsiTheme="majorHAnsi"/>
          <w:sz w:val="22"/>
          <w:szCs w:val="22"/>
          <w:lang w:val="fr-FR"/>
        </w:rPr>
      </w:pPr>
      <w:r>
        <w:rPr>
          <w:rFonts w:asciiTheme="majorHAnsi" w:hAnsiTheme="majorHAnsi"/>
          <w:sz w:val="22"/>
          <w:szCs w:val="22"/>
          <w:lang w:val="fr-FR"/>
        </w:rPr>
        <w:tab/>
      </w:r>
      <w:r w:rsidR="001C40C9" w:rsidRPr="00FF03B4">
        <w:rPr>
          <w:rFonts w:asciiTheme="majorHAnsi" w:hAnsiTheme="majorHAnsi"/>
          <w:sz w:val="22"/>
          <w:szCs w:val="22"/>
          <w:lang w:val="fr-FR"/>
        </w:rPr>
        <w:t>Le lendemain matin, quand Pereira se leva, soutient-il</w:t>
      </w:r>
      <w:r w:rsidR="00741E1A" w:rsidRPr="00FF03B4">
        <w:rPr>
          <w:rStyle w:val="Rimandonotaapidipagina"/>
          <w:rFonts w:asciiTheme="majorHAnsi" w:hAnsiTheme="majorHAnsi"/>
          <w:sz w:val="22"/>
          <w:szCs w:val="22"/>
          <w:lang w:val="fr-FR"/>
        </w:rPr>
        <w:footnoteReference w:id="1"/>
      </w:r>
      <w:r w:rsidR="001C40C9" w:rsidRPr="00FF03B4">
        <w:rPr>
          <w:rFonts w:asciiTheme="majorHAnsi" w:hAnsiTheme="majorHAnsi"/>
          <w:sz w:val="22"/>
          <w:szCs w:val="22"/>
          <w:lang w:val="fr-FR"/>
        </w:rPr>
        <w:t>, il trouva une omelette au fromage et deux tranches de pain. Il était dix heures et la femme de ménage venait à huit heures.</w:t>
      </w:r>
      <w:r w:rsidRPr="00FF03B4">
        <w:rPr>
          <w:rFonts w:asciiTheme="majorHAnsi" w:hAnsiTheme="majorHAnsi"/>
          <w:sz w:val="22"/>
          <w:szCs w:val="22"/>
          <w:lang w:val="fr-FR"/>
        </w:rPr>
        <w:t xml:space="preserve"> </w:t>
      </w:r>
      <w:r w:rsidR="001C40C9" w:rsidRPr="00FF03B4">
        <w:rPr>
          <w:rFonts w:asciiTheme="majorHAnsi" w:hAnsiTheme="majorHAnsi"/>
          <w:sz w:val="22"/>
          <w:szCs w:val="22"/>
          <w:lang w:val="fr-FR"/>
        </w:rPr>
        <w:t>Elle la lui</w:t>
      </w:r>
      <w:r w:rsidR="00741E1A" w:rsidRPr="00FF03B4">
        <w:rPr>
          <w:rStyle w:val="Rimandonotaapidipagina"/>
          <w:rFonts w:asciiTheme="majorHAnsi" w:hAnsiTheme="majorHAnsi"/>
          <w:sz w:val="22"/>
          <w:szCs w:val="22"/>
          <w:lang w:val="fr-FR"/>
        </w:rPr>
        <w:footnoteReference w:id="2"/>
      </w:r>
      <w:r w:rsidR="001C40C9" w:rsidRPr="00FF03B4">
        <w:rPr>
          <w:rFonts w:asciiTheme="majorHAnsi" w:hAnsiTheme="majorHAnsi"/>
          <w:sz w:val="22"/>
          <w:szCs w:val="22"/>
          <w:lang w:val="fr-FR"/>
        </w:rPr>
        <w:t xml:space="preserve"> avait évidemment préparée pour qu'il</w:t>
      </w:r>
      <w:r w:rsidR="00741E1A" w:rsidRPr="00FF03B4">
        <w:rPr>
          <w:rStyle w:val="Rimandonotaapidipagina"/>
          <w:rFonts w:asciiTheme="majorHAnsi" w:hAnsiTheme="majorHAnsi"/>
          <w:sz w:val="22"/>
          <w:szCs w:val="22"/>
          <w:lang w:val="fr-FR"/>
        </w:rPr>
        <w:footnoteReference w:id="3"/>
      </w:r>
      <w:r w:rsidR="001C40C9" w:rsidRPr="00FF03B4">
        <w:rPr>
          <w:rFonts w:asciiTheme="majorHAnsi" w:hAnsiTheme="majorHAnsi"/>
          <w:sz w:val="22"/>
          <w:szCs w:val="22"/>
          <w:lang w:val="fr-FR"/>
        </w:rPr>
        <w:t xml:space="preserve"> l'emporte</w:t>
      </w:r>
      <w:r w:rsidR="00741E1A" w:rsidRPr="00FF03B4">
        <w:rPr>
          <w:rStyle w:val="Rimandonotaapidipagina"/>
          <w:rFonts w:asciiTheme="majorHAnsi" w:hAnsiTheme="majorHAnsi"/>
          <w:sz w:val="22"/>
          <w:szCs w:val="22"/>
          <w:lang w:val="fr-FR"/>
        </w:rPr>
        <w:footnoteReference w:id="4"/>
      </w:r>
      <w:r w:rsidR="001C40C9" w:rsidRPr="00FF03B4">
        <w:rPr>
          <w:rFonts w:asciiTheme="majorHAnsi" w:hAnsiTheme="majorHAnsi"/>
          <w:sz w:val="22"/>
          <w:szCs w:val="22"/>
          <w:lang w:val="fr-FR"/>
        </w:rPr>
        <w:t xml:space="preserve"> à la rédaction pour l'heure du déjeuner, </w:t>
      </w:r>
      <w:proofErr w:type="spellStart"/>
      <w:r w:rsidR="001C40C9" w:rsidRPr="00FF03B4">
        <w:rPr>
          <w:rFonts w:asciiTheme="majorHAnsi" w:hAnsiTheme="majorHAnsi"/>
          <w:sz w:val="22"/>
          <w:szCs w:val="22"/>
          <w:lang w:val="fr-FR"/>
        </w:rPr>
        <w:t>Pietade</w:t>
      </w:r>
      <w:proofErr w:type="spellEnd"/>
      <w:r w:rsidR="00741E1A" w:rsidRPr="00FF03B4">
        <w:rPr>
          <w:rStyle w:val="Rimandonotaapidipagina"/>
          <w:rFonts w:asciiTheme="majorHAnsi" w:hAnsiTheme="majorHAnsi"/>
          <w:sz w:val="22"/>
          <w:szCs w:val="22"/>
          <w:lang w:val="fr-FR"/>
        </w:rPr>
        <w:footnoteReference w:id="5"/>
      </w:r>
      <w:r w:rsidR="001C40C9" w:rsidRPr="00FF03B4">
        <w:rPr>
          <w:rFonts w:asciiTheme="majorHAnsi" w:hAnsiTheme="majorHAnsi"/>
          <w:sz w:val="22"/>
          <w:szCs w:val="22"/>
          <w:lang w:val="fr-FR"/>
        </w:rPr>
        <w:t xml:space="preserve"> connaissait très bien ses </w:t>
      </w:r>
      <w:r w:rsidR="00E25732" w:rsidRPr="00FF03B4">
        <w:rPr>
          <w:rFonts w:asciiTheme="majorHAnsi" w:hAnsiTheme="majorHAnsi"/>
          <w:sz w:val="22"/>
          <w:szCs w:val="22"/>
          <w:lang w:val="fr-FR"/>
        </w:rPr>
        <w:t>goûts</w:t>
      </w:r>
      <w:r w:rsidR="001C40C9" w:rsidRPr="00FF03B4">
        <w:rPr>
          <w:rFonts w:asciiTheme="majorHAnsi" w:hAnsiTheme="majorHAnsi"/>
          <w:sz w:val="22"/>
          <w:szCs w:val="22"/>
          <w:lang w:val="fr-FR"/>
        </w:rPr>
        <w:t xml:space="preserve"> et Pereira adorait l'omelette au fromage. Il but une tasse de</w:t>
      </w:r>
      <w:r w:rsidRPr="00FF03B4">
        <w:rPr>
          <w:rFonts w:asciiTheme="majorHAnsi" w:hAnsiTheme="majorHAnsi"/>
          <w:sz w:val="22"/>
          <w:szCs w:val="22"/>
          <w:lang w:val="fr-FR"/>
        </w:rPr>
        <w:t xml:space="preserve"> café, prit un bain</w:t>
      </w:r>
      <w:r w:rsidR="00741E1A" w:rsidRPr="00FF03B4">
        <w:rPr>
          <w:rStyle w:val="Rimandonotaapidipagina"/>
          <w:rFonts w:asciiTheme="majorHAnsi" w:hAnsiTheme="majorHAnsi"/>
          <w:sz w:val="22"/>
          <w:szCs w:val="22"/>
          <w:lang w:val="fr-FR"/>
        </w:rPr>
        <w:footnoteReference w:id="6"/>
      </w:r>
      <w:r w:rsidRPr="00FF03B4">
        <w:rPr>
          <w:rFonts w:asciiTheme="majorHAnsi" w:hAnsiTheme="majorHAnsi"/>
          <w:sz w:val="22"/>
          <w:szCs w:val="22"/>
          <w:lang w:val="fr-FR"/>
        </w:rPr>
        <w:t xml:space="preserve">, enfila </w:t>
      </w:r>
      <w:r w:rsidR="00741E1A" w:rsidRPr="00FF03B4">
        <w:rPr>
          <w:rFonts w:asciiTheme="majorHAnsi" w:hAnsiTheme="majorHAnsi"/>
          <w:sz w:val="22"/>
          <w:szCs w:val="22"/>
          <w:lang w:val="fr-FR"/>
        </w:rPr>
        <w:t>une</w:t>
      </w:r>
      <w:r w:rsidR="0027558F" w:rsidRPr="00FF03B4">
        <w:rPr>
          <w:rStyle w:val="Rimandonotaapidipagina"/>
          <w:rFonts w:asciiTheme="majorHAnsi" w:hAnsiTheme="majorHAnsi"/>
          <w:sz w:val="22"/>
          <w:szCs w:val="22"/>
          <w:lang w:val="fr-FR"/>
        </w:rPr>
        <w:footnoteReference w:id="7"/>
      </w:r>
      <w:r w:rsidR="001C40C9" w:rsidRPr="00FF03B4">
        <w:rPr>
          <w:rFonts w:asciiTheme="majorHAnsi" w:hAnsiTheme="majorHAnsi"/>
          <w:sz w:val="22"/>
          <w:szCs w:val="22"/>
          <w:lang w:val="fr-FR"/>
        </w:rPr>
        <w:t xml:space="preserve"> veste mais décida ne pas mettre de cravate</w:t>
      </w:r>
      <w:r w:rsidR="0027558F" w:rsidRPr="00FF03B4">
        <w:rPr>
          <w:rStyle w:val="Rimandonotaapidipagina"/>
          <w:rFonts w:asciiTheme="majorHAnsi" w:hAnsiTheme="majorHAnsi"/>
          <w:sz w:val="22"/>
          <w:szCs w:val="22"/>
          <w:lang w:val="fr-FR"/>
        </w:rPr>
        <w:footnoteReference w:id="8"/>
      </w:r>
      <w:r w:rsidR="001C40C9" w:rsidRPr="00FF03B4">
        <w:rPr>
          <w:rFonts w:asciiTheme="majorHAnsi" w:hAnsiTheme="majorHAnsi"/>
          <w:sz w:val="22"/>
          <w:szCs w:val="22"/>
          <w:lang w:val="fr-FR"/>
        </w:rPr>
        <w:t>. Mais il en mit une dans sa poche. Avant de sortir, i</w:t>
      </w:r>
      <w:r w:rsidR="008769D1" w:rsidRPr="00FF03B4">
        <w:rPr>
          <w:rFonts w:asciiTheme="majorHAnsi" w:hAnsiTheme="majorHAnsi"/>
          <w:sz w:val="22"/>
          <w:szCs w:val="22"/>
          <w:lang w:val="fr-FR"/>
        </w:rPr>
        <w:t>l s'arrêta devant le portra</w:t>
      </w:r>
      <w:r w:rsidR="001C40C9" w:rsidRPr="00FF03B4">
        <w:rPr>
          <w:rFonts w:asciiTheme="majorHAnsi" w:hAnsiTheme="majorHAnsi"/>
          <w:sz w:val="22"/>
          <w:szCs w:val="22"/>
          <w:lang w:val="fr-FR"/>
        </w:rPr>
        <w:t>it de sa femme</w:t>
      </w:r>
      <w:r w:rsidR="008769D1" w:rsidRPr="00FF03B4">
        <w:rPr>
          <w:rFonts w:asciiTheme="majorHAnsi" w:hAnsiTheme="majorHAnsi"/>
          <w:sz w:val="22"/>
          <w:szCs w:val="22"/>
          <w:lang w:val="fr-FR"/>
        </w:rPr>
        <w:t xml:space="preserve"> et lui dit : j'ai trouvé un jeune homme qui s'appelle Monteiro Rossi et j'ai décidé de l'e</w:t>
      </w:r>
      <w:r w:rsidR="00FF03B4" w:rsidRPr="00FF03B4">
        <w:rPr>
          <w:rFonts w:asciiTheme="majorHAnsi" w:hAnsiTheme="majorHAnsi"/>
          <w:sz w:val="22"/>
          <w:szCs w:val="22"/>
          <w:lang w:val="fr-FR"/>
        </w:rPr>
        <w:t>ngager</w:t>
      </w:r>
      <w:r w:rsidR="008769D1" w:rsidRPr="00FF03B4">
        <w:rPr>
          <w:rFonts w:asciiTheme="majorHAnsi" w:hAnsiTheme="majorHAnsi"/>
          <w:sz w:val="22"/>
          <w:szCs w:val="22"/>
          <w:lang w:val="fr-FR"/>
        </w:rPr>
        <w:t xml:space="preserve"> comme collaborateur externe pour lui faire faire les nécrologies anticipées, je croyais qu'il était dégourdi</w:t>
      </w:r>
      <w:r w:rsidR="00FF03B4" w:rsidRPr="00FF03B4">
        <w:rPr>
          <w:rStyle w:val="Rimandonotaapidipagina"/>
          <w:rFonts w:asciiTheme="majorHAnsi" w:hAnsiTheme="majorHAnsi"/>
          <w:sz w:val="22"/>
          <w:szCs w:val="22"/>
          <w:lang w:val="fr-FR"/>
        </w:rPr>
        <w:footnoteReference w:id="9"/>
      </w:r>
      <w:r w:rsidR="008769D1" w:rsidRPr="00FF03B4">
        <w:rPr>
          <w:rFonts w:asciiTheme="majorHAnsi" w:hAnsiTheme="majorHAnsi"/>
          <w:sz w:val="22"/>
          <w:szCs w:val="22"/>
          <w:lang w:val="fr-FR"/>
        </w:rPr>
        <w:t xml:space="preserve"> mais, au lieu de cela, il me semble un peu emprunté</w:t>
      </w:r>
      <w:r w:rsidR="00FF03B4" w:rsidRPr="00FF03B4">
        <w:rPr>
          <w:rStyle w:val="Rimandonotaapidipagina"/>
          <w:rFonts w:asciiTheme="majorHAnsi" w:hAnsiTheme="majorHAnsi"/>
          <w:sz w:val="22"/>
          <w:szCs w:val="22"/>
          <w:lang w:val="fr-FR"/>
        </w:rPr>
        <w:footnoteReference w:id="10"/>
      </w:r>
      <w:r w:rsidR="008769D1" w:rsidRPr="00FF03B4">
        <w:rPr>
          <w:rFonts w:asciiTheme="majorHAnsi" w:hAnsiTheme="majorHAnsi"/>
          <w:sz w:val="22"/>
          <w:szCs w:val="22"/>
          <w:lang w:val="fr-FR"/>
        </w:rPr>
        <w:t>, il pourrait avoir l’âge de notre fils, si nous avions eu un fils, il me ressemble un peu, une mèche de cheveux lui tombe sur le</w:t>
      </w:r>
      <w:r w:rsidR="007B42BF">
        <w:rPr>
          <w:rFonts w:asciiTheme="majorHAnsi" w:hAnsiTheme="majorHAnsi"/>
          <w:sz w:val="22"/>
          <w:szCs w:val="22"/>
          <w:lang w:val="fr-FR"/>
        </w:rPr>
        <w:t xml:space="preserve"> </w:t>
      </w:r>
      <w:r w:rsidR="008769D1" w:rsidRPr="00FF03B4">
        <w:rPr>
          <w:rFonts w:asciiTheme="majorHAnsi" w:hAnsiTheme="majorHAnsi"/>
          <w:sz w:val="22"/>
          <w:szCs w:val="22"/>
          <w:lang w:val="fr-FR"/>
        </w:rPr>
        <w:t>front</w:t>
      </w:r>
      <w:r w:rsidR="00FF03B4" w:rsidRPr="00FF03B4">
        <w:rPr>
          <w:rStyle w:val="Rimandonotaapidipagina"/>
          <w:rFonts w:asciiTheme="majorHAnsi" w:hAnsiTheme="majorHAnsi"/>
          <w:sz w:val="22"/>
          <w:szCs w:val="22"/>
          <w:lang w:val="fr-FR"/>
        </w:rPr>
        <w:footnoteReference w:id="11"/>
      </w:r>
      <w:r w:rsidR="008769D1" w:rsidRPr="00FF03B4">
        <w:rPr>
          <w:rFonts w:asciiTheme="majorHAnsi" w:hAnsiTheme="majorHAnsi"/>
          <w:sz w:val="22"/>
          <w:szCs w:val="22"/>
          <w:lang w:val="fr-FR"/>
        </w:rPr>
        <w:t xml:space="preserve">, te souviens-tu lorsqu'à moi aussi une mèche de cheveux tombait sur le front?, c'était au temps de Coimbra, </w:t>
      </w:r>
      <w:r w:rsidR="008769D1" w:rsidRPr="00FF03B4">
        <w:rPr>
          <w:rFonts w:asciiTheme="majorHAnsi" w:hAnsiTheme="majorHAnsi"/>
          <w:sz w:val="22"/>
          <w:szCs w:val="22"/>
          <w:lang w:val="fr-FR"/>
        </w:rPr>
        <w:lastRenderedPageBreak/>
        <w:t>eh bien, je ne sais p</w:t>
      </w:r>
      <w:r w:rsidR="00E25732" w:rsidRPr="00FF03B4">
        <w:rPr>
          <w:rFonts w:asciiTheme="majorHAnsi" w:hAnsiTheme="majorHAnsi"/>
          <w:sz w:val="22"/>
          <w:szCs w:val="22"/>
          <w:lang w:val="fr-FR"/>
        </w:rPr>
        <w:t>a</w:t>
      </w:r>
      <w:r w:rsidR="008769D1" w:rsidRPr="00FF03B4">
        <w:rPr>
          <w:rFonts w:asciiTheme="majorHAnsi" w:hAnsiTheme="majorHAnsi"/>
          <w:sz w:val="22"/>
          <w:szCs w:val="22"/>
          <w:lang w:val="fr-FR"/>
        </w:rPr>
        <w:t>s quoi te dire, nous verrons, aujourd'hui, il vient me voir</w:t>
      </w:r>
      <w:r w:rsidR="00FF03B4" w:rsidRPr="00FF03B4">
        <w:rPr>
          <w:rStyle w:val="Rimandonotaapidipagina"/>
          <w:rFonts w:asciiTheme="majorHAnsi" w:hAnsiTheme="majorHAnsi"/>
          <w:sz w:val="22"/>
          <w:szCs w:val="22"/>
          <w:lang w:val="fr-FR"/>
        </w:rPr>
        <w:footnoteReference w:id="12"/>
      </w:r>
      <w:r w:rsidR="008769D1" w:rsidRPr="00FF03B4">
        <w:rPr>
          <w:rFonts w:asciiTheme="majorHAnsi" w:hAnsiTheme="majorHAnsi"/>
          <w:sz w:val="22"/>
          <w:szCs w:val="22"/>
          <w:lang w:val="fr-FR"/>
        </w:rPr>
        <w:t xml:space="preserve"> à la rédaction, il a dit qu'il m'apporterait une nécrologie, il a une belle fiancée qui s'appelle Marta et qui a les cheveux auburn, mais elle</w:t>
      </w:r>
      <w:r w:rsidRPr="00FF03B4">
        <w:rPr>
          <w:rFonts w:asciiTheme="majorHAnsi" w:hAnsiTheme="majorHAnsi"/>
          <w:sz w:val="22"/>
          <w:szCs w:val="22"/>
          <w:lang w:val="fr-FR"/>
        </w:rPr>
        <w:t xml:space="preserve"> est</w:t>
      </w:r>
      <w:r w:rsidR="00881990" w:rsidRPr="00FF03B4">
        <w:rPr>
          <w:rFonts w:asciiTheme="majorHAnsi" w:hAnsiTheme="majorHAnsi"/>
          <w:sz w:val="22"/>
          <w:szCs w:val="22"/>
          <w:lang w:val="fr-FR"/>
        </w:rPr>
        <w:t xml:space="preserve"> un peu </w:t>
      </w:r>
      <w:r w:rsidR="00B654A8" w:rsidRPr="00FF03B4">
        <w:rPr>
          <w:rFonts w:asciiTheme="majorHAnsi" w:hAnsiTheme="majorHAnsi"/>
          <w:sz w:val="22"/>
          <w:szCs w:val="22"/>
          <w:lang w:val="fr-FR"/>
        </w:rPr>
        <w:t>désinvolte et parle de politique, ce n'est pas grave, nous verrons.</w:t>
      </w:r>
    </w:p>
    <w:p w14:paraId="66D9D104" w14:textId="5BA8C79D" w:rsidR="00B654A8" w:rsidRPr="00051ADB" w:rsidRDefault="00051ADB" w:rsidP="00051ADB">
      <w:pPr>
        <w:jc w:val="both"/>
        <w:rPr>
          <w:rFonts w:asciiTheme="majorHAnsi" w:hAnsiTheme="majorHAnsi"/>
          <w:sz w:val="22"/>
          <w:szCs w:val="22"/>
          <w:lang w:val="fr-FR"/>
        </w:rPr>
      </w:pPr>
      <w:r w:rsidRPr="00FF03B4">
        <w:rPr>
          <w:rFonts w:asciiTheme="majorHAnsi" w:hAnsiTheme="majorHAnsi"/>
          <w:sz w:val="22"/>
          <w:szCs w:val="22"/>
          <w:lang w:val="fr-FR"/>
        </w:rPr>
        <w:tab/>
      </w:r>
      <w:r w:rsidR="00B654A8" w:rsidRPr="00FF03B4">
        <w:rPr>
          <w:rFonts w:asciiTheme="majorHAnsi" w:hAnsiTheme="majorHAnsi"/>
          <w:sz w:val="22"/>
          <w:szCs w:val="22"/>
          <w:lang w:val="fr-FR"/>
        </w:rPr>
        <w:t>Il prit le tramway jusqu'à la Rua Alexandre Herculano et puis remonta péniblement à pied</w:t>
      </w:r>
      <w:r w:rsidR="00FF03B4" w:rsidRPr="00FF03B4">
        <w:rPr>
          <w:rStyle w:val="Rimandonotaapidipagina"/>
          <w:rFonts w:asciiTheme="majorHAnsi" w:hAnsiTheme="majorHAnsi"/>
          <w:sz w:val="22"/>
          <w:szCs w:val="22"/>
          <w:lang w:val="fr-FR"/>
        </w:rPr>
        <w:footnoteReference w:id="13"/>
      </w:r>
      <w:r w:rsidR="00B654A8" w:rsidRPr="00FF03B4">
        <w:rPr>
          <w:rFonts w:asciiTheme="majorHAnsi" w:hAnsiTheme="majorHAnsi"/>
          <w:sz w:val="22"/>
          <w:szCs w:val="22"/>
          <w:lang w:val="fr-FR"/>
        </w:rPr>
        <w:t xml:space="preserve"> jusqu'à la Rua Rodrigo de Fonsec</w:t>
      </w:r>
      <w:r w:rsidR="00FF03B4" w:rsidRPr="00FF03B4">
        <w:rPr>
          <w:rFonts w:asciiTheme="majorHAnsi" w:hAnsiTheme="majorHAnsi"/>
          <w:sz w:val="22"/>
          <w:szCs w:val="22"/>
          <w:lang w:val="fr-FR"/>
        </w:rPr>
        <w:t>a. Quand il arriva devant la por</w:t>
      </w:r>
      <w:r w:rsidR="00B654A8" w:rsidRPr="00FF03B4">
        <w:rPr>
          <w:rFonts w:asciiTheme="majorHAnsi" w:hAnsiTheme="majorHAnsi"/>
          <w:sz w:val="22"/>
          <w:szCs w:val="22"/>
          <w:lang w:val="fr-FR"/>
        </w:rPr>
        <w:t>te il était trempé de sueur, parce que c'était une journée torride. Dans le hall, comme d'habitude, il trouva la concierge qui lui dit : bonjour monsieur</w:t>
      </w:r>
      <w:r w:rsidR="00FF03B4" w:rsidRPr="00FF03B4">
        <w:rPr>
          <w:rStyle w:val="Rimandonotaapidipagina"/>
          <w:rFonts w:asciiTheme="majorHAnsi" w:hAnsiTheme="majorHAnsi"/>
          <w:sz w:val="22"/>
          <w:szCs w:val="22"/>
          <w:lang w:val="fr-FR"/>
        </w:rPr>
        <w:footnoteReference w:id="14"/>
      </w:r>
      <w:r w:rsidR="00B654A8" w:rsidRPr="00FF03B4">
        <w:rPr>
          <w:rFonts w:asciiTheme="majorHAnsi" w:hAnsiTheme="majorHAnsi"/>
          <w:sz w:val="22"/>
          <w:szCs w:val="22"/>
          <w:lang w:val="fr-FR"/>
        </w:rPr>
        <w:t xml:space="preserve"> Pereira. Pereira lui </w:t>
      </w:r>
      <w:r w:rsidRPr="00FF03B4">
        <w:rPr>
          <w:rFonts w:asciiTheme="majorHAnsi" w:hAnsiTheme="majorHAnsi"/>
          <w:sz w:val="22"/>
          <w:szCs w:val="22"/>
          <w:lang w:val="fr-FR"/>
        </w:rPr>
        <w:t xml:space="preserve">répondit </w:t>
      </w:r>
      <w:r w:rsidR="00B654A8" w:rsidRPr="00FF03B4">
        <w:rPr>
          <w:rFonts w:asciiTheme="majorHAnsi" w:hAnsiTheme="majorHAnsi"/>
          <w:sz w:val="22"/>
          <w:szCs w:val="22"/>
          <w:lang w:val="fr-FR"/>
        </w:rPr>
        <w:t>d'un signe de la tête et monta les escaliers. Aussitôt entré dans la rédaction, il</w:t>
      </w:r>
      <w:r w:rsidR="00FF03B4" w:rsidRPr="00FF03B4">
        <w:rPr>
          <w:rFonts w:asciiTheme="majorHAnsi" w:hAnsiTheme="majorHAnsi"/>
          <w:sz w:val="22"/>
          <w:szCs w:val="22"/>
          <w:lang w:val="fr-FR"/>
        </w:rPr>
        <w:t xml:space="preserve"> se mit en </w:t>
      </w:r>
      <w:r w:rsidR="00B654A8" w:rsidRPr="00FF03B4">
        <w:rPr>
          <w:rFonts w:asciiTheme="majorHAnsi" w:hAnsiTheme="majorHAnsi"/>
          <w:sz w:val="22"/>
          <w:szCs w:val="22"/>
          <w:lang w:val="fr-FR"/>
        </w:rPr>
        <w:t>manches de chemise et alluma le ventilateur. Il ne savait pas quoi</w:t>
      </w:r>
      <w:r w:rsidR="00FF03B4" w:rsidRPr="00FF03B4">
        <w:rPr>
          <w:rStyle w:val="Rimandonotaapidipagina"/>
          <w:rFonts w:asciiTheme="majorHAnsi" w:hAnsiTheme="majorHAnsi"/>
          <w:sz w:val="22"/>
          <w:szCs w:val="22"/>
          <w:lang w:val="fr-FR"/>
        </w:rPr>
        <w:footnoteReference w:id="15"/>
      </w:r>
      <w:r w:rsidR="00B654A8" w:rsidRPr="00FF03B4">
        <w:rPr>
          <w:rFonts w:asciiTheme="majorHAnsi" w:hAnsiTheme="majorHAnsi"/>
          <w:sz w:val="22"/>
          <w:szCs w:val="22"/>
          <w:lang w:val="fr-FR"/>
        </w:rPr>
        <w:t xml:space="preserve"> faire et il était presque midi. Il pensa</w:t>
      </w:r>
      <w:r w:rsidR="00FF03B4" w:rsidRPr="00FF03B4">
        <w:rPr>
          <w:rStyle w:val="Rimandonotaapidipagina"/>
          <w:rFonts w:asciiTheme="majorHAnsi" w:hAnsiTheme="majorHAnsi"/>
          <w:sz w:val="22"/>
          <w:szCs w:val="22"/>
          <w:lang w:val="fr-FR"/>
        </w:rPr>
        <w:footnoteReference w:id="16"/>
      </w:r>
      <w:r w:rsidR="00B654A8" w:rsidRPr="00FF03B4">
        <w:rPr>
          <w:rFonts w:asciiTheme="majorHAnsi" w:hAnsiTheme="majorHAnsi"/>
          <w:sz w:val="22"/>
          <w:szCs w:val="22"/>
          <w:lang w:val="fr-FR"/>
        </w:rPr>
        <w:t xml:space="preserve"> manger son pain et son omelette, mais il était encore tôt.</w:t>
      </w:r>
    </w:p>
    <w:sectPr w:rsidR="00B654A8" w:rsidRPr="00051ADB" w:rsidSect="005B2168">
      <w:pgSz w:w="11900" w:h="16840"/>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2BCB8" w14:textId="77777777" w:rsidR="00F727A5" w:rsidRDefault="00F727A5" w:rsidP="00741E1A">
      <w:r>
        <w:separator/>
      </w:r>
    </w:p>
  </w:endnote>
  <w:endnote w:type="continuationSeparator" w:id="0">
    <w:p w14:paraId="4E6F5D90" w14:textId="77777777" w:rsidR="00F727A5" w:rsidRDefault="00F727A5" w:rsidP="00741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askerville">
    <w:panose1 w:val="02020502070401020303"/>
    <w:charset w:val="00"/>
    <w:family w:val="auto"/>
    <w:pitch w:val="variable"/>
    <w:sig w:usb0="80000063" w:usb1="00000000" w:usb2="00000000" w:usb3="00000000" w:csb0="000001FB"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3470ED" w14:textId="77777777" w:rsidR="00F727A5" w:rsidRDefault="00F727A5" w:rsidP="00741E1A">
      <w:r>
        <w:separator/>
      </w:r>
    </w:p>
  </w:footnote>
  <w:footnote w:type="continuationSeparator" w:id="0">
    <w:p w14:paraId="0F105A7E" w14:textId="77777777" w:rsidR="00F727A5" w:rsidRDefault="00F727A5" w:rsidP="00741E1A">
      <w:r>
        <w:continuationSeparator/>
      </w:r>
    </w:p>
  </w:footnote>
  <w:footnote w:id="1">
    <w:p w14:paraId="59BA127A" w14:textId="66BDD63B"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Proposition incidente : le sujet est inversé pour mettre la proposition sur un plan différent de celui du reste de la phrase.</w:t>
      </w:r>
    </w:p>
  </w:footnote>
  <w:footnote w:id="2">
    <w:p w14:paraId="5263C183" w14:textId="1BD08E25"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V. ordre des pronoms personnels (v. grammaires, exercices). </w:t>
      </w:r>
    </w:p>
  </w:footnote>
  <w:footnote w:id="3">
    <w:p w14:paraId="5803ADB5" w14:textId="6A5A05DE"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V. traduction de 'perché' : 'pourquoi' introduit une interrogative directe ou indirecte ; 'parce que' introduit une proposition causale ; 'pour que' introduit une proposition finale (le mode du verbe sera alors le subjonctif).</w:t>
      </w:r>
    </w:p>
  </w:footnote>
  <w:footnote w:id="4">
    <w:p w14:paraId="202BE0E8" w14:textId="056877F0"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Attention à la traduction du verbe italien '</w:t>
      </w:r>
      <w:proofErr w:type="spellStart"/>
      <w:r w:rsidRPr="00E50B47">
        <w:rPr>
          <w:sz w:val="20"/>
          <w:szCs w:val="20"/>
          <w:lang w:val="fr-FR"/>
        </w:rPr>
        <w:t>portare</w:t>
      </w:r>
      <w:proofErr w:type="spellEnd"/>
      <w:r w:rsidRPr="00E50B47">
        <w:rPr>
          <w:sz w:val="20"/>
          <w:szCs w:val="20"/>
          <w:lang w:val="fr-FR"/>
        </w:rPr>
        <w:t xml:space="preserve">' : "... </w:t>
      </w:r>
      <w:proofErr w:type="spellStart"/>
      <w:r w:rsidRPr="00E50B47">
        <w:rPr>
          <w:sz w:val="20"/>
          <w:szCs w:val="20"/>
          <w:lang w:val="fr-FR"/>
        </w:rPr>
        <w:t>ventidue</w:t>
      </w:r>
      <w:proofErr w:type="spellEnd"/>
      <w:r w:rsidRPr="00E50B47">
        <w:rPr>
          <w:sz w:val="20"/>
          <w:szCs w:val="20"/>
          <w:lang w:val="fr-FR"/>
        </w:rPr>
        <w:t xml:space="preserve"> </w:t>
      </w:r>
      <w:proofErr w:type="spellStart"/>
      <w:r w:rsidRPr="00E50B47">
        <w:rPr>
          <w:sz w:val="20"/>
          <w:szCs w:val="20"/>
          <w:lang w:val="fr-FR"/>
        </w:rPr>
        <w:t>traducenti</w:t>
      </w:r>
      <w:proofErr w:type="spellEnd"/>
      <w:r w:rsidRPr="00E50B47">
        <w:rPr>
          <w:sz w:val="20"/>
          <w:szCs w:val="20"/>
          <w:lang w:val="fr-FR"/>
        </w:rPr>
        <w:t xml:space="preserve">" écrit R. </w:t>
      </w:r>
      <w:proofErr w:type="spellStart"/>
      <w:r w:rsidRPr="00E50B47">
        <w:rPr>
          <w:sz w:val="20"/>
          <w:szCs w:val="20"/>
          <w:lang w:val="fr-FR"/>
        </w:rPr>
        <w:t>BOCH</w:t>
      </w:r>
      <w:proofErr w:type="spellEnd"/>
      <w:r w:rsidRPr="00E50B47">
        <w:rPr>
          <w:sz w:val="20"/>
          <w:szCs w:val="20"/>
          <w:lang w:val="fr-FR"/>
        </w:rPr>
        <w:t xml:space="preserve">, dans son ouvrage </w:t>
      </w:r>
      <w:r w:rsidRPr="00E50B47">
        <w:rPr>
          <w:i/>
          <w:sz w:val="20"/>
          <w:szCs w:val="20"/>
          <w:lang w:val="fr-FR"/>
        </w:rPr>
        <w:t xml:space="preserve">Les faux-amis aux aguets. </w:t>
      </w:r>
      <w:r w:rsidRPr="00E50B47">
        <w:rPr>
          <w:sz w:val="20"/>
          <w:szCs w:val="20"/>
          <w:lang w:val="fr-FR"/>
        </w:rPr>
        <w:t xml:space="preserve">En particulier,  'Porter' : </w:t>
      </w:r>
      <w:proofErr w:type="spellStart"/>
      <w:r w:rsidRPr="00E50B47">
        <w:rPr>
          <w:i/>
          <w:sz w:val="20"/>
          <w:szCs w:val="20"/>
          <w:lang w:val="fr-FR"/>
        </w:rPr>
        <w:t>portare</w:t>
      </w:r>
      <w:proofErr w:type="spellEnd"/>
      <w:r w:rsidRPr="00E50B47">
        <w:rPr>
          <w:i/>
          <w:sz w:val="20"/>
          <w:szCs w:val="20"/>
          <w:lang w:val="fr-FR"/>
        </w:rPr>
        <w:t xml:space="preserve"> con il </w:t>
      </w:r>
      <w:proofErr w:type="spellStart"/>
      <w:r w:rsidRPr="00E50B47">
        <w:rPr>
          <w:i/>
          <w:sz w:val="20"/>
          <w:szCs w:val="20"/>
          <w:lang w:val="fr-FR"/>
        </w:rPr>
        <w:t>senso</w:t>
      </w:r>
      <w:proofErr w:type="spellEnd"/>
      <w:r w:rsidRPr="00E50B47">
        <w:rPr>
          <w:i/>
          <w:sz w:val="20"/>
          <w:szCs w:val="20"/>
          <w:lang w:val="fr-FR"/>
        </w:rPr>
        <w:t xml:space="preserve"> di </w:t>
      </w:r>
      <w:proofErr w:type="spellStart"/>
      <w:r w:rsidRPr="00E50B47">
        <w:rPr>
          <w:i/>
          <w:sz w:val="20"/>
          <w:szCs w:val="20"/>
          <w:lang w:val="fr-FR"/>
        </w:rPr>
        <w:t>reggere</w:t>
      </w:r>
      <w:proofErr w:type="spellEnd"/>
      <w:r w:rsidRPr="00E50B47">
        <w:rPr>
          <w:i/>
          <w:sz w:val="20"/>
          <w:szCs w:val="20"/>
          <w:lang w:val="fr-FR"/>
        </w:rPr>
        <w:t xml:space="preserve">, </w:t>
      </w:r>
      <w:proofErr w:type="spellStart"/>
      <w:r w:rsidRPr="00E50B47">
        <w:rPr>
          <w:i/>
          <w:sz w:val="20"/>
          <w:szCs w:val="20"/>
          <w:lang w:val="fr-FR"/>
        </w:rPr>
        <w:t>sostenere</w:t>
      </w:r>
      <w:proofErr w:type="spellEnd"/>
      <w:r w:rsidRPr="00E50B47">
        <w:rPr>
          <w:i/>
          <w:sz w:val="20"/>
          <w:szCs w:val="20"/>
          <w:lang w:val="fr-FR"/>
        </w:rPr>
        <w:t xml:space="preserve"> un peso</w:t>
      </w:r>
      <w:r w:rsidRPr="00E50B47">
        <w:rPr>
          <w:sz w:val="20"/>
          <w:szCs w:val="20"/>
          <w:lang w:val="fr-FR"/>
        </w:rPr>
        <w:t xml:space="preserve"> ; apporter : </w:t>
      </w:r>
      <w:proofErr w:type="spellStart"/>
      <w:r w:rsidRPr="00E50B47">
        <w:rPr>
          <w:i/>
          <w:sz w:val="20"/>
          <w:szCs w:val="20"/>
          <w:lang w:val="fr-FR"/>
        </w:rPr>
        <w:t>portare</w:t>
      </w:r>
      <w:proofErr w:type="spellEnd"/>
      <w:r w:rsidRPr="00E50B47">
        <w:rPr>
          <w:i/>
          <w:sz w:val="20"/>
          <w:szCs w:val="20"/>
          <w:lang w:val="fr-FR"/>
        </w:rPr>
        <w:t xml:space="preserve"> </w:t>
      </w:r>
      <w:proofErr w:type="spellStart"/>
      <w:r w:rsidRPr="00E50B47">
        <w:rPr>
          <w:i/>
          <w:sz w:val="20"/>
          <w:szCs w:val="20"/>
          <w:lang w:val="fr-FR"/>
        </w:rPr>
        <w:t>qualcosa</w:t>
      </w:r>
      <w:proofErr w:type="spellEnd"/>
      <w:r w:rsidRPr="00E50B47">
        <w:rPr>
          <w:i/>
          <w:sz w:val="20"/>
          <w:szCs w:val="20"/>
          <w:lang w:val="fr-FR"/>
        </w:rPr>
        <w:t xml:space="preserve"> a </w:t>
      </w:r>
      <w:proofErr w:type="spellStart"/>
      <w:r w:rsidRPr="00E50B47">
        <w:rPr>
          <w:i/>
          <w:sz w:val="20"/>
          <w:szCs w:val="20"/>
          <w:lang w:val="fr-FR"/>
        </w:rPr>
        <w:t>qualcuno</w:t>
      </w:r>
      <w:proofErr w:type="spellEnd"/>
      <w:r w:rsidRPr="00E50B47">
        <w:rPr>
          <w:sz w:val="20"/>
          <w:szCs w:val="20"/>
          <w:lang w:val="fr-FR"/>
        </w:rPr>
        <w:t xml:space="preserve"> ; emporter : </w:t>
      </w:r>
      <w:proofErr w:type="spellStart"/>
      <w:r w:rsidRPr="00E50B47">
        <w:rPr>
          <w:i/>
          <w:sz w:val="20"/>
          <w:szCs w:val="20"/>
          <w:lang w:val="fr-FR"/>
        </w:rPr>
        <w:t>portare</w:t>
      </w:r>
      <w:proofErr w:type="spellEnd"/>
      <w:r w:rsidRPr="00E50B47">
        <w:rPr>
          <w:i/>
          <w:sz w:val="20"/>
          <w:szCs w:val="20"/>
          <w:lang w:val="fr-FR"/>
        </w:rPr>
        <w:t xml:space="preserve"> </w:t>
      </w:r>
      <w:proofErr w:type="spellStart"/>
      <w:r w:rsidRPr="00E50B47">
        <w:rPr>
          <w:i/>
          <w:sz w:val="20"/>
          <w:szCs w:val="20"/>
          <w:lang w:val="fr-FR"/>
        </w:rPr>
        <w:t>qualcosa</w:t>
      </w:r>
      <w:proofErr w:type="spellEnd"/>
      <w:r w:rsidRPr="00E50B47">
        <w:rPr>
          <w:i/>
          <w:sz w:val="20"/>
          <w:szCs w:val="20"/>
          <w:lang w:val="fr-FR"/>
        </w:rPr>
        <w:t xml:space="preserve"> con </w:t>
      </w:r>
      <w:proofErr w:type="spellStart"/>
      <w:r w:rsidRPr="00E50B47">
        <w:rPr>
          <w:i/>
          <w:sz w:val="20"/>
          <w:szCs w:val="20"/>
          <w:lang w:val="fr-FR"/>
        </w:rPr>
        <w:t>sé</w:t>
      </w:r>
      <w:proofErr w:type="spellEnd"/>
      <w:r w:rsidRPr="00E50B47">
        <w:rPr>
          <w:i/>
          <w:sz w:val="20"/>
          <w:szCs w:val="20"/>
          <w:lang w:val="fr-FR"/>
        </w:rPr>
        <w:t xml:space="preserve"> </w:t>
      </w:r>
      <w:r w:rsidRPr="00E50B47">
        <w:rPr>
          <w:sz w:val="20"/>
          <w:szCs w:val="20"/>
          <w:lang w:val="fr-FR"/>
        </w:rPr>
        <w:t xml:space="preserve">; amener : </w:t>
      </w:r>
      <w:proofErr w:type="spellStart"/>
      <w:r w:rsidRPr="00E50B47">
        <w:rPr>
          <w:i/>
          <w:sz w:val="20"/>
          <w:szCs w:val="20"/>
          <w:lang w:val="fr-FR"/>
        </w:rPr>
        <w:t>portare</w:t>
      </w:r>
      <w:proofErr w:type="spellEnd"/>
      <w:r w:rsidRPr="00E50B47">
        <w:rPr>
          <w:i/>
          <w:sz w:val="20"/>
          <w:szCs w:val="20"/>
          <w:lang w:val="fr-FR"/>
        </w:rPr>
        <w:t xml:space="preserve"> </w:t>
      </w:r>
      <w:proofErr w:type="spellStart"/>
      <w:r w:rsidRPr="00E50B47">
        <w:rPr>
          <w:i/>
          <w:sz w:val="20"/>
          <w:szCs w:val="20"/>
          <w:lang w:val="fr-FR"/>
        </w:rPr>
        <w:t>qualcuno</w:t>
      </w:r>
      <w:proofErr w:type="spellEnd"/>
      <w:r w:rsidRPr="00E50B47">
        <w:rPr>
          <w:i/>
          <w:sz w:val="20"/>
          <w:szCs w:val="20"/>
          <w:lang w:val="fr-FR"/>
        </w:rPr>
        <w:t xml:space="preserve"> da </w:t>
      </w:r>
      <w:proofErr w:type="spellStart"/>
      <w:r w:rsidRPr="00E50B47">
        <w:rPr>
          <w:i/>
          <w:sz w:val="20"/>
          <w:szCs w:val="20"/>
          <w:lang w:val="fr-FR"/>
        </w:rPr>
        <w:t>qualcun</w:t>
      </w:r>
      <w:proofErr w:type="spellEnd"/>
      <w:r w:rsidRPr="00E50B47">
        <w:rPr>
          <w:i/>
          <w:sz w:val="20"/>
          <w:szCs w:val="20"/>
          <w:lang w:val="fr-FR"/>
        </w:rPr>
        <w:t xml:space="preserve"> </w:t>
      </w:r>
      <w:proofErr w:type="spellStart"/>
      <w:r w:rsidRPr="00E50B47">
        <w:rPr>
          <w:i/>
          <w:sz w:val="20"/>
          <w:szCs w:val="20"/>
          <w:lang w:val="fr-FR"/>
        </w:rPr>
        <w:t>altro</w:t>
      </w:r>
      <w:proofErr w:type="spellEnd"/>
      <w:r w:rsidRPr="00E50B47">
        <w:rPr>
          <w:sz w:val="20"/>
          <w:szCs w:val="20"/>
          <w:lang w:val="fr-FR"/>
        </w:rPr>
        <w:t xml:space="preserve"> ; emmener : </w:t>
      </w:r>
      <w:proofErr w:type="spellStart"/>
      <w:r w:rsidRPr="00E50B47">
        <w:rPr>
          <w:i/>
          <w:sz w:val="20"/>
          <w:szCs w:val="20"/>
          <w:lang w:val="fr-FR"/>
        </w:rPr>
        <w:t>portare</w:t>
      </w:r>
      <w:proofErr w:type="spellEnd"/>
      <w:r w:rsidRPr="00E50B47">
        <w:rPr>
          <w:i/>
          <w:sz w:val="20"/>
          <w:szCs w:val="20"/>
          <w:lang w:val="fr-FR"/>
        </w:rPr>
        <w:t xml:space="preserve"> </w:t>
      </w:r>
      <w:proofErr w:type="spellStart"/>
      <w:r w:rsidRPr="00E50B47">
        <w:rPr>
          <w:i/>
          <w:sz w:val="20"/>
          <w:szCs w:val="20"/>
          <w:lang w:val="fr-FR"/>
        </w:rPr>
        <w:t>qualcuno</w:t>
      </w:r>
      <w:proofErr w:type="spellEnd"/>
      <w:r w:rsidRPr="00E50B47">
        <w:rPr>
          <w:i/>
          <w:sz w:val="20"/>
          <w:szCs w:val="20"/>
          <w:lang w:val="fr-FR"/>
        </w:rPr>
        <w:t xml:space="preserve"> da un </w:t>
      </w:r>
      <w:proofErr w:type="spellStart"/>
      <w:r w:rsidRPr="00E50B47">
        <w:rPr>
          <w:i/>
          <w:sz w:val="20"/>
          <w:szCs w:val="20"/>
          <w:lang w:val="fr-FR"/>
        </w:rPr>
        <w:t>posto</w:t>
      </w:r>
      <w:proofErr w:type="spellEnd"/>
      <w:r w:rsidRPr="00E50B47">
        <w:rPr>
          <w:i/>
          <w:sz w:val="20"/>
          <w:szCs w:val="20"/>
          <w:lang w:val="fr-FR"/>
        </w:rPr>
        <w:t xml:space="preserve"> ad un </w:t>
      </w:r>
      <w:proofErr w:type="spellStart"/>
      <w:r w:rsidRPr="00E50B47">
        <w:rPr>
          <w:i/>
          <w:sz w:val="20"/>
          <w:szCs w:val="20"/>
          <w:lang w:val="fr-FR"/>
        </w:rPr>
        <w:t>altro</w:t>
      </w:r>
      <w:proofErr w:type="spellEnd"/>
      <w:r w:rsidRPr="00E50B47">
        <w:rPr>
          <w:sz w:val="20"/>
          <w:szCs w:val="20"/>
          <w:lang w:val="fr-FR"/>
        </w:rPr>
        <w:t>.</w:t>
      </w:r>
    </w:p>
  </w:footnote>
  <w:footnote w:id="5">
    <w:p w14:paraId="4E5FEA30" w14:textId="5E354DD0"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Les noms et prénoms  ne sont pas suivis de l'article défini en français comme c'est le cas en italien pour les noms (et dans l'usage de Toscane pour les prénoms féminins aussi).</w:t>
      </w:r>
    </w:p>
  </w:footnote>
  <w:footnote w:id="6">
    <w:p w14:paraId="6AEEBF4B" w14:textId="39489538"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w:t>
      </w:r>
      <w:proofErr w:type="spellStart"/>
      <w:r w:rsidRPr="00E50B47">
        <w:rPr>
          <w:i/>
          <w:sz w:val="20"/>
          <w:szCs w:val="20"/>
          <w:lang w:val="fr-FR"/>
        </w:rPr>
        <w:t>fare</w:t>
      </w:r>
      <w:proofErr w:type="spellEnd"/>
      <w:r w:rsidRPr="00E50B47">
        <w:rPr>
          <w:i/>
          <w:sz w:val="20"/>
          <w:szCs w:val="20"/>
          <w:lang w:val="fr-FR"/>
        </w:rPr>
        <w:t xml:space="preserve"> un </w:t>
      </w:r>
      <w:proofErr w:type="spellStart"/>
      <w:r w:rsidRPr="00E50B47">
        <w:rPr>
          <w:i/>
          <w:sz w:val="20"/>
          <w:szCs w:val="20"/>
          <w:lang w:val="fr-FR"/>
        </w:rPr>
        <w:t>bagno</w:t>
      </w:r>
      <w:proofErr w:type="spellEnd"/>
      <w:r w:rsidRPr="00E50B47">
        <w:rPr>
          <w:sz w:val="20"/>
          <w:szCs w:val="20"/>
          <w:lang w:val="fr-FR"/>
        </w:rPr>
        <w:t>, chez soi : prendre un bain ; à la mer ou dans un cours d'eau : se baigner.</w:t>
      </w:r>
    </w:p>
  </w:footnote>
  <w:footnote w:id="7">
    <w:p w14:paraId="0690D05B" w14:textId="30914ABB"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une veste (le personnage en a sans doute plusieurs), 'sa' convenait également. </w:t>
      </w:r>
    </w:p>
  </w:footnote>
  <w:footnote w:id="8">
    <w:p w14:paraId="3A9BBA0C" w14:textId="74FEC619"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si l'on écrit "... de ne pas mettre la cravate", cela veut dire ou que l'on vient de parler de cette cravate ou qu'il n'en existe qu'une au monde. "Il décida de ne pas mettre de cravate"  (le personnage en a sans doute plusieurs) ; "mettre </w:t>
      </w:r>
      <w:r w:rsidRPr="00E50B47">
        <w:rPr>
          <w:sz w:val="20"/>
          <w:szCs w:val="20"/>
          <w:u w:val="single"/>
          <w:lang w:val="fr-FR"/>
        </w:rPr>
        <w:t>une</w:t>
      </w:r>
      <w:r w:rsidRPr="00E50B47">
        <w:rPr>
          <w:sz w:val="20"/>
          <w:szCs w:val="20"/>
          <w:lang w:val="fr-FR"/>
        </w:rPr>
        <w:t xml:space="preserve"> cravate" à la forme négative </w:t>
      </w:r>
      <w:r w:rsidRPr="00E50B47">
        <w:rPr>
          <w:rFonts w:ascii="Wingdings" w:hAnsi="Wingdings"/>
          <w:sz w:val="20"/>
          <w:szCs w:val="20"/>
          <w:lang w:val="fr-FR"/>
        </w:rPr>
        <w:t></w:t>
      </w:r>
      <w:r w:rsidRPr="00E50B47">
        <w:rPr>
          <w:sz w:val="20"/>
          <w:szCs w:val="20"/>
          <w:lang w:val="fr-FR"/>
        </w:rPr>
        <w:t xml:space="preserve"> ne pas mettre </w:t>
      </w:r>
      <w:r w:rsidRPr="00E50B47">
        <w:rPr>
          <w:sz w:val="20"/>
          <w:szCs w:val="20"/>
          <w:u w:val="single"/>
          <w:lang w:val="fr-FR"/>
        </w:rPr>
        <w:t>de</w:t>
      </w:r>
      <w:r w:rsidRPr="00E50B47">
        <w:rPr>
          <w:sz w:val="20"/>
          <w:szCs w:val="20"/>
          <w:lang w:val="fr-FR"/>
        </w:rPr>
        <w:t xml:space="preserve"> cravate" ; raison pour laquelle on écrira dans la phrase suivante: "Il en mit une dans sa poche".</w:t>
      </w:r>
    </w:p>
  </w:footnote>
  <w:footnote w:id="9">
    <w:p w14:paraId="41370D83" w14:textId="0DA4B3DC"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w:t>
      </w:r>
      <w:proofErr w:type="spellStart"/>
      <w:r w:rsidRPr="00E50B47">
        <w:rPr>
          <w:i/>
          <w:sz w:val="20"/>
          <w:szCs w:val="20"/>
          <w:lang w:val="fr-FR"/>
        </w:rPr>
        <w:t>sveglio</w:t>
      </w:r>
      <w:proofErr w:type="spellEnd"/>
      <w:r w:rsidRPr="00E50B47">
        <w:rPr>
          <w:sz w:val="20"/>
          <w:szCs w:val="20"/>
          <w:lang w:val="fr-FR"/>
        </w:rPr>
        <w:t xml:space="preserve"> : dégourdi.</w:t>
      </w:r>
    </w:p>
  </w:footnote>
  <w:footnote w:id="10">
    <w:p w14:paraId="7D7F65B0" w14:textId="0A55838F"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w:t>
      </w:r>
      <w:proofErr w:type="spellStart"/>
      <w:r w:rsidRPr="00E50B47">
        <w:rPr>
          <w:i/>
          <w:sz w:val="20"/>
          <w:szCs w:val="20"/>
          <w:lang w:val="fr-FR"/>
        </w:rPr>
        <w:t>imbambolato</w:t>
      </w:r>
      <w:proofErr w:type="spellEnd"/>
      <w:r w:rsidRPr="00E50B47">
        <w:rPr>
          <w:sz w:val="20"/>
          <w:szCs w:val="20"/>
          <w:lang w:val="fr-FR"/>
        </w:rPr>
        <w:t xml:space="preserve"> : emprunté (</w:t>
      </w:r>
      <w:proofErr w:type="spellStart"/>
      <w:r w:rsidRPr="00E50B47">
        <w:rPr>
          <w:i/>
          <w:sz w:val="20"/>
          <w:szCs w:val="20"/>
          <w:lang w:val="fr-FR"/>
        </w:rPr>
        <w:t>maldestro</w:t>
      </w:r>
      <w:proofErr w:type="spellEnd"/>
      <w:r w:rsidRPr="00E50B47">
        <w:rPr>
          <w:i/>
          <w:sz w:val="20"/>
          <w:szCs w:val="20"/>
          <w:lang w:val="fr-FR"/>
        </w:rPr>
        <w:t xml:space="preserve">, </w:t>
      </w:r>
      <w:proofErr w:type="spellStart"/>
      <w:r w:rsidRPr="00E50B47">
        <w:rPr>
          <w:i/>
          <w:sz w:val="20"/>
          <w:szCs w:val="20"/>
          <w:lang w:val="fr-FR"/>
        </w:rPr>
        <w:t>impacciato</w:t>
      </w:r>
      <w:proofErr w:type="spellEnd"/>
      <w:r w:rsidRPr="00E50B47">
        <w:rPr>
          <w:sz w:val="20"/>
          <w:szCs w:val="20"/>
          <w:lang w:val="fr-FR"/>
        </w:rPr>
        <w:t xml:space="preserve">) ; 'ébahi' souvent rencontré dans les thèmes signifie </w:t>
      </w:r>
      <w:proofErr w:type="spellStart"/>
      <w:r w:rsidRPr="00E50B47">
        <w:rPr>
          <w:i/>
          <w:sz w:val="20"/>
          <w:szCs w:val="20"/>
          <w:lang w:val="fr-FR"/>
        </w:rPr>
        <w:t>stupito</w:t>
      </w:r>
      <w:proofErr w:type="spellEnd"/>
      <w:r w:rsidRPr="00E50B47">
        <w:rPr>
          <w:i/>
          <w:sz w:val="20"/>
          <w:szCs w:val="20"/>
          <w:lang w:val="fr-FR"/>
        </w:rPr>
        <w:t xml:space="preserve">, </w:t>
      </w:r>
      <w:proofErr w:type="spellStart"/>
      <w:r w:rsidRPr="00E50B47">
        <w:rPr>
          <w:i/>
          <w:sz w:val="20"/>
          <w:szCs w:val="20"/>
          <w:lang w:val="fr-FR"/>
        </w:rPr>
        <w:t>attonito</w:t>
      </w:r>
      <w:proofErr w:type="spellEnd"/>
      <w:r w:rsidRPr="00E50B47">
        <w:rPr>
          <w:sz w:val="20"/>
          <w:szCs w:val="20"/>
          <w:lang w:val="fr-FR"/>
        </w:rPr>
        <w:t>.</w:t>
      </w:r>
    </w:p>
  </w:footnote>
  <w:footnote w:id="11">
    <w:p w14:paraId="49C27468" w14:textId="349ECEAA" w:rsidR="00F727A5" w:rsidRDefault="00F727A5">
      <w:pPr>
        <w:pStyle w:val="Testonotaapidipagina"/>
      </w:pPr>
      <w:r w:rsidRPr="00E50B47">
        <w:rPr>
          <w:rStyle w:val="Rimandonotaapidipagina"/>
          <w:sz w:val="20"/>
          <w:szCs w:val="20"/>
          <w:lang w:val="fr-FR"/>
        </w:rPr>
        <w:footnoteRef/>
      </w:r>
      <w:r w:rsidRPr="00E50B47">
        <w:rPr>
          <w:sz w:val="20"/>
          <w:szCs w:val="20"/>
          <w:lang w:val="fr-FR"/>
        </w:rPr>
        <w:t xml:space="preserve"> </w:t>
      </w:r>
      <w:r w:rsidRPr="00E50B47">
        <w:rPr>
          <w:i/>
          <w:sz w:val="20"/>
          <w:szCs w:val="20"/>
          <w:lang w:val="fr-FR"/>
        </w:rPr>
        <w:t xml:space="preserve">il </w:t>
      </w:r>
      <w:proofErr w:type="spellStart"/>
      <w:r w:rsidRPr="00E50B47">
        <w:rPr>
          <w:i/>
          <w:sz w:val="20"/>
          <w:szCs w:val="20"/>
          <w:lang w:val="fr-FR"/>
        </w:rPr>
        <w:t>fronte</w:t>
      </w:r>
      <w:proofErr w:type="spellEnd"/>
      <w:r w:rsidRPr="00E50B47">
        <w:rPr>
          <w:i/>
          <w:sz w:val="20"/>
          <w:szCs w:val="20"/>
          <w:lang w:val="fr-FR"/>
        </w:rPr>
        <w:t xml:space="preserve">, la </w:t>
      </w:r>
      <w:proofErr w:type="spellStart"/>
      <w:r w:rsidRPr="00E50B47">
        <w:rPr>
          <w:i/>
          <w:sz w:val="20"/>
          <w:szCs w:val="20"/>
          <w:lang w:val="fr-FR"/>
        </w:rPr>
        <w:t>fronte</w:t>
      </w:r>
      <w:proofErr w:type="spellEnd"/>
      <w:r w:rsidRPr="00E50B47">
        <w:rPr>
          <w:sz w:val="20"/>
          <w:szCs w:val="20"/>
          <w:lang w:val="fr-FR"/>
        </w:rPr>
        <w:t xml:space="preserve"> : le front.</w:t>
      </w:r>
      <w:bookmarkStart w:id="0" w:name="_GoBack"/>
      <w:bookmarkEnd w:id="0"/>
    </w:p>
  </w:footnote>
  <w:footnote w:id="12">
    <w:p w14:paraId="3E153252" w14:textId="1962D763"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on </w:t>
      </w:r>
      <w:r w:rsidRPr="00E50B47">
        <w:rPr>
          <w:sz w:val="20"/>
          <w:szCs w:val="20"/>
          <w:u w:val="single"/>
          <w:lang w:val="fr-FR"/>
        </w:rPr>
        <w:t>visite</w:t>
      </w:r>
      <w:r w:rsidRPr="00E50B47">
        <w:rPr>
          <w:sz w:val="20"/>
          <w:szCs w:val="20"/>
          <w:lang w:val="fr-FR"/>
        </w:rPr>
        <w:t xml:space="preserve"> une ville, un musée,... on </w:t>
      </w:r>
      <w:r w:rsidRPr="00E50B47">
        <w:rPr>
          <w:sz w:val="20"/>
          <w:szCs w:val="20"/>
          <w:u w:val="single"/>
          <w:lang w:val="fr-FR"/>
        </w:rPr>
        <w:t>rend visite</w:t>
      </w:r>
      <w:r w:rsidRPr="00E50B47">
        <w:rPr>
          <w:sz w:val="20"/>
          <w:szCs w:val="20"/>
          <w:lang w:val="fr-FR"/>
        </w:rPr>
        <w:t xml:space="preserve"> à une personne, principalement par politesse ; les deux personnages se connaissent encore peu : ici '</w:t>
      </w:r>
      <w:r w:rsidRPr="00E50B47">
        <w:rPr>
          <w:sz w:val="20"/>
          <w:szCs w:val="20"/>
          <w:u w:val="single"/>
          <w:lang w:val="fr-FR"/>
        </w:rPr>
        <w:t>voir</w:t>
      </w:r>
      <w:r w:rsidRPr="00E50B47">
        <w:rPr>
          <w:sz w:val="20"/>
          <w:szCs w:val="20"/>
          <w:lang w:val="fr-FR"/>
        </w:rPr>
        <w:t xml:space="preserve">' est approprié. </w:t>
      </w:r>
      <w:r w:rsidRPr="00E50B47">
        <w:rPr>
          <w:sz w:val="20"/>
          <w:szCs w:val="20"/>
          <w:u w:val="single"/>
          <w:lang w:val="fr-FR"/>
        </w:rPr>
        <w:t>Il vient me voir</w:t>
      </w:r>
      <w:r w:rsidRPr="00E50B47">
        <w:rPr>
          <w:sz w:val="20"/>
          <w:szCs w:val="20"/>
          <w:lang w:val="fr-FR"/>
        </w:rPr>
        <w:t xml:space="preserve"> (pas de </w:t>
      </w:r>
      <w:r w:rsidR="00E50B47" w:rsidRPr="00E50B47">
        <w:rPr>
          <w:sz w:val="20"/>
          <w:szCs w:val="20"/>
          <w:lang w:val="fr-FR"/>
        </w:rPr>
        <w:t>préposition</w:t>
      </w:r>
      <w:r w:rsidRPr="00E50B47">
        <w:rPr>
          <w:sz w:val="20"/>
          <w:szCs w:val="20"/>
          <w:lang w:val="fr-FR"/>
        </w:rPr>
        <w:t xml:space="preserve"> entre le verbe de mouvement et l'infini</w:t>
      </w:r>
      <w:r w:rsidR="00E50B47">
        <w:rPr>
          <w:sz w:val="20"/>
          <w:szCs w:val="20"/>
          <w:lang w:val="fr-FR"/>
        </w:rPr>
        <w:t>ti</w:t>
      </w:r>
      <w:r w:rsidRPr="00E50B47">
        <w:rPr>
          <w:sz w:val="20"/>
          <w:szCs w:val="20"/>
          <w:lang w:val="fr-FR"/>
        </w:rPr>
        <w:t>f complément).</w:t>
      </w:r>
    </w:p>
  </w:footnote>
  <w:footnote w:id="13">
    <w:p w14:paraId="3C9BFB1E" w14:textId="41633E05"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à pied (singulier), de </w:t>
      </w:r>
      <w:r w:rsidR="00E50B47" w:rsidRPr="00E50B47">
        <w:rPr>
          <w:sz w:val="20"/>
          <w:szCs w:val="20"/>
          <w:lang w:val="fr-FR"/>
        </w:rPr>
        <w:t>même</w:t>
      </w:r>
      <w:r w:rsidRPr="00E50B47">
        <w:rPr>
          <w:sz w:val="20"/>
          <w:szCs w:val="20"/>
          <w:lang w:val="fr-FR"/>
        </w:rPr>
        <w:t xml:space="preserve"> 'au pied de la montagne' (la montagne n'en a pas plusieurs...) mais 'aux pieds du lit'.</w:t>
      </w:r>
    </w:p>
  </w:footnote>
  <w:footnote w:id="14">
    <w:p w14:paraId="6C950B5F" w14:textId="0750E077"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Docteur se dit aux médecins.</w:t>
      </w:r>
    </w:p>
  </w:footnote>
  <w:footnote w:id="15">
    <w:p w14:paraId="150D38DB" w14:textId="51D89925"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"Il ne savait que faire" (soutenu) ou "Il ne savait pas quoi faire" (courant).</w:t>
      </w:r>
    </w:p>
  </w:footnote>
  <w:footnote w:id="16">
    <w:p w14:paraId="4A085085" w14:textId="3E7ADDD2" w:rsidR="00F727A5" w:rsidRPr="00E50B47" w:rsidRDefault="00F727A5">
      <w:pPr>
        <w:pStyle w:val="Testonotaapidipagina"/>
        <w:rPr>
          <w:sz w:val="20"/>
          <w:szCs w:val="20"/>
          <w:lang w:val="fr-FR"/>
        </w:rPr>
      </w:pPr>
      <w:r w:rsidRPr="00E50B47">
        <w:rPr>
          <w:rStyle w:val="Rimandonotaapidipagina"/>
          <w:sz w:val="20"/>
          <w:szCs w:val="20"/>
          <w:lang w:val="fr-FR"/>
        </w:rPr>
        <w:footnoteRef/>
      </w:r>
      <w:r w:rsidRPr="00E50B47">
        <w:rPr>
          <w:sz w:val="20"/>
          <w:szCs w:val="20"/>
          <w:lang w:val="fr-FR"/>
        </w:rPr>
        <w:t xml:space="preserve"> 'penser' + infinitif ou 'penser à' + infinitif.</w:t>
      </w:r>
    </w:p>
    <w:p w14:paraId="114F0635" w14:textId="77777777" w:rsidR="00F727A5" w:rsidRDefault="00F727A5">
      <w:pPr>
        <w:pStyle w:val="Testonotaapidipagina"/>
      </w:pPr>
    </w:p>
    <w:p w14:paraId="6A940070" w14:textId="77777777" w:rsidR="00F727A5" w:rsidRDefault="00F727A5" w:rsidP="00F727A5">
      <w:pPr>
        <w:rPr>
          <w:sz w:val="22"/>
          <w:szCs w:val="22"/>
          <w:lang w:val="fr-FR"/>
        </w:rPr>
      </w:pPr>
      <w:r>
        <w:rPr>
          <w:sz w:val="22"/>
          <w:szCs w:val="22"/>
          <w:lang w:val="fr-FR"/>
        </w:rPr>
        <w:t xml:space="preserve">Attention aux temps du passé . En principe un </w:t>
      </w:r>
      <w:proofErr w:type="spellStart"/>
      <w:r w:rsidRPr="007406E5">
        <w:rPr>
          <w:i/>
          <w:sz w:val="22"/>
          <w:szCs w:val="22"/>
          <w:lang w:val="fr-FR"/>
        </w:rPr>
        <w:t>passato</w:t>
      </w:r>
      <w:proofErr w:type="spellEnd"/>
      <w:r w:rsidRPr="007406E5">
        <w:rPr>
          <w:i/>
          <w:sz w:val="22"/>
          <w:szCs w:val="22"/>
          <w:lang w:val="fr-FR"/>
        </w:rPr>
        <w:t xml:space="preserve"> </w:t>
      </w:r>
      <w:proofErr w:type="spellStart"/>
      <w:r w:rsidRPr="007406E5">
        <w:rPr>
          <w:i/>
          <w:sz w:val="22"/>
          <w:szCs w:val="22"/>
          <w:lang w:val="fr-FR"/>
        </w:rPr>
        <w:t>remoto</w:t>
      </w:r>
      <w:proofErr w:type="spellEnd"/>
      <w:r>
        <w:rPr>
          <w:sz w:val="22"/>
          <w:szCs w:val="22"/>
          <w:lang w:val="fr-FR"/>
        </w:rPr>
        <w:t xml:space="preserve"> italien se traduit par un passé simple.</w:t>
      </w:r>
    </w:p>
    <w:p w14:paraId="1FADD368" w14:textId="77777777" w:rsidR="00F727A5" w:rsidRDefault="00F727A5">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0C9"/>
    <w:rsid w:val="00051ADB"/>
    <w:rsid w:val="001C40C9"/>
    <w:rsid w:val="0027558F"/>
    <w:rsid w:val="005B2168"/>
    <w:rsid w:val="00741E1A"/>
    <w:rsid w:val="007B42BF"/>
    <w:rsid w:val="008769D1"/>
    <w:rsid w:val="00881990"/>
    <w:rsid w:val="009651C0"/>
    <w:rsid w:val="00B654A8"/>
    <w:rsid w:val="00E25732"/>
    <w:rsid w:val="00E4700F"/>
    <w:rsid w:val="00E50B47"/>
    <w:rsid w:val="00F727A5"/>
    <w:rsid w:val="00FF03B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3176D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741E1A"/>
  </w:style>
  <w:style w:type="character" w:customStyle="1" w:styleId="TestonotaapidipaginaCarattere">
    <w:name w:val="Testo nota a piè di pagina Carattere"/>
    <w:basedOn w:val="Caratterepredefinitoparagrafo"/>
    <w:link w:val="Testonotaapidipagina"/>
    <w:uiPriority w:val="99"/>
    <w:rsid w:val="00741E1A"/>
  </w:style>
  <w:style w:type="character" w:styleId="Rimandonotaapidipagina">
    <w:name w:val="footnote reference"/>
    <w:basedOn w:val="Caratterepredefinitoparagrafo"/>
    <w:uiPriority w:val="99"/>
    <w:unhideWhenUsed/>
    <w:rsid w:val="00741E1A"/>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unhideWhenUsed/>
    <w:rsid w:val="00741E1A"/>
  </w:style>
  <w:style w:type="character" w:customStyle="1" w:styleId="TestonotaapidipaginaCarattere">
    <w:name w:val="Testo nota a piè di pagina Carattere"/>
    <w:basedOn w:val="Caratterepredefinitoparagrafo"/>
    <w:link w:val="Testonotaapidipagina"/>
    <w:uiPriority w:val="99"/>
    <w:rsid w:val="00741E1A"/>
  </w:style>
  <w:style w:type="character" w:styleId="Rimandonotaapidipagina">
    <w:name w:val="footnote reference"/>
    <w:basedOn w:val="Caratterepredefinitoparagrafo"/>
    <w:uiPriority w:val="99"/>
    <w:unhideWhenUsed/>
    <w:rsid w:val="00741E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2</Pages>
  <Words>562</Words>
  <Characters>3206</Characters>
  <Application>Microsoft Macintosh Word</Application>
  <DocSecurity>0</DocSecurity>
  <Lines>26</Lines>
  <Paragraphs>7</Paragraphs>
  <ScaleCrop>false</ScaleCrop>
  <Company>universitatrieste</Company>
  <LinksUpToDate>false</LinksUpToDate>
  <CharactersWithSpaces>3761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costantini</dc:creator>
  <cp:keywords/>
  <dc:description/>
  <cp:lastModifiedBy>dominique                 costantini</cp:lastModifiedBy>
  <cp:revision>3</cp:revision>
  <dcterms:created xsi:type="dcterms:W3CDTF">2020-05-30T08:33:00Z</dcterms:created>
  <dcterms:modified xsi:type="dcterms:W3CDTF">2020-06-01T17:44:00Z</dcterms:modified>
</cp:coreProperties>
</file>