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6D675" w14:textId="77777777" w:rsidR="00EA3D1F" w:rsidRDefault="00EA3D1F">
      <w:bookmarkStart w:id="0" w:name="_GoBack"/>
      <w:bookmarkEnd w:id="0"/>
    </w:p>
    <w:tbl>
      <w:tblPr>
        <w:tblStyle w:val="a"/>
        <w:tblW w:w="8820" w:type="dxa"/>
        <w:tblInd w:w="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80"/>
        <w:gridCol w:w="4440"/>
      </w:tblGrid>
      <w:tr w:rsidR="00EA3D1F" w14:paraId="0F0D19A6" w14:textId="77777777">
        <w:trPr>
          <w:trHeight w:val="455"/>
        </w:trPr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E2A29" w14:textId="77777777" w:rsidR="00EA3D1F" w:rsidRDefault="005F4F42">
            <w:r>
              <w:t>SSLMIT Trieste</w:t>
            </w:r>
          </w:p>
        </w:tc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430B2" w14:textId="77777777" w:rsidR="00EA3D1F" w:rsidRDefault="005F4F42">
            <w:pPr>
              <w:jc w:val="right"/>
            </w:pPr>
            <w:r>
              <w:t>31.03.2020</w:t>
            </w:r>
          </w:p>
        </w:tc>
      </w:tr>
      <w:tr w:rsidR="00EA3D1F" w14:paraId="6E620512" w14:textId="77777777">
        <w:trPr>
          <w:trHeight w:val="455"/>
        </w:trPr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DA7E3" w14:textId="77777777" w:rsidR="00EA3D1F" w:rsidRDefault="005F4F42">
            <w:r>
              <w:t xml:space="preserve">2. </w:t>
            </w:r>
            <w:proofErr w:type="spellStart"/>
            <w:r>
              <w:t>Semester</w:t>
            </w:r>
            <w:proofErr w:type="spellEnd"/>
          </w:p>
          <w:p w14:paraId="2F3E53E2" w14:textId="77777777" w:rsidR="00EA3D1F" w:rsidRDefault="005F4F42">
            <w:proofErr w:type="spellStart"/>
            <w:r>
              <w:t>Lektorat</w:t>
            </w:r>
            <w:proofErr w:type="spellEnd"/>
          </w:p>
        </w:tc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4C339" w14:textId="77777777" w:rsidR="00EA3D1F" w:rsidRDefault="005F4F42">
            <w:pPr>
              <w:jc w:val="right"/>
            </w:pPr>
            <w:r>
              <w:t xml:space="preserve"> </w:t>
            </w:r>
          </w:p>
        </w:tc>
      </w:tr>
      <w:tr w:rsidR="00EA3D1F" w14:paraId="034CE1CC" w14:textId="77777777">
        <w:trPr>
          <w:trHeight w:val="455"/>
        </w:trPr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9798D" w14:textId="77777777" w:rsidR="00EA3D1F" w:rsidRDefault="005F4F42">
            <w:proofErr w:type="spellStart"/>
            <w:r>
              <w:rPr>
                <w:b/>
              </w:rPr>
              <w:t>Dozentin</w:t>
            </w:r>
            <w:proofErr w:type="spellEnd"/>
            <w:r>
              <w:t>: Frau Sieglinde Kofler</w:t>
            </w:r>
          </w:p>
        </w:tc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8F35D" w14:textId="77777777" w:rsidR="00EA3D1F" w:rsidRDefault="005F4F42">
            <w:r>
              <w:t xml:space="preserve"> </w:t>
            </w:r>
          </w:p>
        </w:tc>
      </w:tr>
      <w:tr w:rsidR="00EA3D1F" w14:paraId="423BD700" w14:textId="77777777">
        <w:trPr>
          <w:trHeight w:val="710"/>
        </w:trPr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F0CA0" w14:textId="77777777" w:rsidR="00EA3D1F" w:rsidRDefault="005F4F42">
            <w:proofErr w:type="spellStart"/>
            <w:r>
              <w:rPr>
                <w:b/>
              </w:rPr>
              <w:t>Referentinnen</w:t>
            </w:r>
            <w:proofErr w:type="spellEnd"/>
            <w:r>
              <w:t xml:space="preserve">: Laura De Col, Claudia </w:t>
            </w:r>
            <w:proofErr w:type="spellStart"/>
            <w:r>
              <w:t>Pitruzzello</w:t>
            </w:r>
            <w:proofErr w:type="spellEnd"/>
            <w:r>
              <w:t>, Martina Marcolini</w:t>
            </w:r>
          </w:p>
        </w:tc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434D7" w14:textId="77777777" w:rsidR="00EA3D1F" w:rsidRDefault="005F4F42">
            <w:r>
              <w:t xml:space="preserve"> </w:t>
            </w:r>
          </w:p>
        </w:tc>
      </w:tr>
    </w:tbl>
    <w:p w14:paraId="0CB3EC00" w14:textId="77777777" w:rsidR="00EA3D1F" w:rsidRDefault="00EA3D1F">
      <w:pPr>
        <w:pStyle w:val="Heading1"/>
        <w:keepNext w:val="0"/>
        <w:keepLines w:val="0"/>
        <w:spacing w:before="200" w:after="200" w:line="167" w:lineRule="auto"/>
        <w:jc w:val="center"/>
        <w:rPr>
          <w:b/>
          <w:sz w:val="36"/>
          <w:szCs w:val="36"/>
        </w:rPr>
      </w:pPr>
      <w:bookmarkStart w:id="1" w:name="_y39initdfdj" w:colFirst="0" w:colLast="0"/>
      <w:bookmarkEnd w:id="1"/>
    </w:p>
    <w:p w14:paraId="6D717D09" w14:textId="77777777" w:rsidR="00EA3D1F" w:rsidRDefault="005F4F42">
      <w:pPr>
        <w:pStyle w:val="Heading1"/>
        <w:keepNext w:val="0"/>
        <w:keepLines w:val="0"/>
        <w:spacing w:before="200" w:after="200" w:line="167" w:lineRule="auto"/>
        <w:jc w:val="center"/>
        <w:rPr>
          <w:b/>
          <w:sz w:val="36"/>
          <w:szCs w:val="36"/>
        </w:rPr>
      </w:pPr>
      <w:bookmarkStart w:id="2" w:name="_89iw6s7v4t3t" w:colFirst="0" w:colLast="0"/>
      <w:bookmarkEnd w:id="2"/>
      <w:r>
        <w:rPr>
          <w:b/>
          <w:sz w:val="36"/>
          <w:szCs w:val="36"/>
        </w:rPr>
        <w:t xml:space="preserve">Wien und </w:t>
      </w:r>
      <w:proofErr w:type="spellStart"/>
      <w:r>
        <w:rPr>
          <w:b/>
          <w:sz w:val="36"/>
          <w:szCs w:val="36"/>
        </w:rPr>
        <w:t>der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Narrenturm</w:t>
      </w:r>
      <w:proofErr w:type="spellEnd"/>
    </w:p>
    <w:p w14:paraId="35D6B596" w14:textId="77777777" w:rsidR="00EA3D1F" w:rsidRDefault="005F4F42">
      <w:pPr>
        <w:spacing w:after="200"/>
        <w:rPr>
          <w:b/>
        </w:rPr>
      </w:pPr>
      <w:r>
        <w:rPr>
          <w:b/>
          <w:sz w:val="26"/>
          <w:szCs w:val="26"/>
        </w:rPr>
        <w:t>GEOGRAPHIE</w:t>
      </w:r>
    </w:p>
    <w:p w14:paraId="090103F4" w14:textId="77777777" w:rsidR="00EA3D1F" w:rsidRDefault="005F4F42">
      <w:pPr>
        <w:numPr>
          <w:ilvl w:val="0"/>
          <w:numId w:val="3"/>
        </w:numPr>
      </w:pPr>
      <w:proofErr w:type="spellStart"/>
      <w:r>
        <w:t>Bundeshauptstadt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</w:t>
      </w:r>
      <w:proofErr w:type="spellStart"/>
      <w:r>
        <w:t>Österreich</w:t>
      </w:r>
      <w:proofErr w:type="spellEnd"/>
      <w:r>
        <w:t xml:space="preserve"> (1,9 </w:t>
      </w:r>
      <w:proofErr w:type="spellStart"/>
      <w:r>
        <w:t>Millionen</w:t>
      </w:r>
      <w:proofErr w:type="spellEnd"/>
      <w:r>
        <w:t xml:space="preserve"> </w:t>
      </w:r>
      <w:proofErr w:type="spellStart"/>
      <w:r>
        <w:t>Einwohner</w:t>
      </w:r>
      <w:proofErr w:type="spellEnd"/>
      <w:r>
        <w:t>)</w:t>
      </w:r>
    </w:p>
    <w:p w14:paraId="07014D8F" w14:textId="77777777" w:rsidR="00EA3D1F" w:rsidRDefault="005F4F42">
      <w:pPr>
        <w:numPr>
          <w:ilvl w:val="0"/>
          <w:numId w:val="3"/>
        </w:numPr>
      </w:pPr>
      <w:proofErr w:type="spellStart"/>
      <w:r>
        <w:t>Lage</w:t>
      </w:r>
      <w:proofErr w:type="spellEnd"/>
      <w:r>
        <w:t xml:space="preserve">: Nord - </w:t>
      </w:r>
      <w:proofErr w:type="spellStart"/>
      <w:r>
        <w:t>Osten</w:t>
      </w:r>
      <w:proofErr w:type="spellEnd"/>
      <w:r>
        <w:t xml:space="preserve"> </w:t>
      </w:r>
      <w:proofErr w:type="spellStart"/>
      <w:r>
        <w:t>Österreichs</w:t>
      </w:r>
      <w:proofErr w:type="spellEnd"/>
    </w:p>
    <w:p w14:paraId="580916FA" w14:textId="77777777" w:rsidR="00EA3D1F" w:rsidRDefault="005F4F42">
      <w:pPr>
        <w:numPr>
          <w:ilvl w:val="0"/>
          <w:numId w:val="3"/>
        </w:numPr>
      </w:pPr>
      <w:proofErr w:type="spellStart"/>
      <w:r>
        <w:t>Fluss</w:t>
      </w:r>
      <w:proofErr w:type="spellEnd"/>
      <w:r>
        <w:t xml:space="preserve">: </w:t>
      </w:r>
      <w:proofErr w:type="spellStart"/>
      <w:r>
        <w:t>Donau</w:t>
      </w:r>
      <w:proofErr w:type="spellEnd"/>
    </w:p>
    <w:p w14:paraId="6FC35F37" w14:textId="77777777" w:rsidR="00EA3D1F" w:rsidRDefault="005F4F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23 </w:t>
      </w:r>
      <w:proofErr w:type="spellStart"/>
      <w:r>
        <w:t>Bezirke</w:t>
      </w:r>
      <w:proofErr w:type="spellEnd"/>
      <w:r>
        <w:t xml:space="preserve"> </w:t>
      </w:r>
    </w:p>
    <w:p w14:paraId="3528BE7D" w14:textId="77777777" w:rsidR="00EA3D1F" w:rsidRDefault="005F4F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 xml:space="preserve">Die </w:t>
      </w:r>
      <w:proofErr w:type="spellStart"/>
      <w:r>
        <w:t>Ringstraße</w:t>
      </w:r>
      <w:proofErr w:type="spellEnd"/>
      <w:r>
        <w:t xml:space="preserve">: </w:t>
      </w:r>
      <w:proofErr w:type="spellStart"/>
      <w:r>
        <w:t>Staatsoper</w:t>
      </w:r>
      <w:proofErr w:type="spellEnd"/>
      <w:r>
        <w:t xml:space="preserve">, </w:t>
      </w:r>
      <w:proofErr w:type="spellStart"/>
      <w:r>
        <w:t>Parlament</w:t>
      </w:r>
      <w:proofErr w:type="spellEnd"/>
      <w:r>
        <w:t xml:space="preserve"> und </w:t>
      </w:r>
      <w:proofErr w:type="spellStart"/>
      <w:r>
        <w:t>Votivkirche</w:t>
      </w:r>
      <w:proofErr w:type="spellEnd"/>
      <w:r>
        <w:t xml:space="preserve"> </w:t>
      </w:r>
    </w:p>
    <w:p w14:paraId="77207E79" w14:textId="77777777" w:rsidR="00EA3D1F" w:rsidRDefault="005F4F42">
      <w:pPr>
        <w:pStyle w:val="Heading3"/>
        <w:keepNext w:val="0"/>
        <w:keepLines w:val="0"/>
        <w:spacing w:before="280" w:line="233" w:lineRule="auto"/>
        <w:rPr>
          <w:b/>
          <w:color w:val="000000"/>
          <w:sz w:val="26"/>
          <w:szCs w:val="26"/>
        </w:rPr>
      </w:pPr>
      <w:bookmarkStart w:id="3" w:name="_vmft9qcob89l" w:colFirst="0" w:colLast="0"/>
      <w:bookmarkEnd w:id="3"/>
      <w:r>
        <w:rPr>
          <w:b/>
          <w:color w:val="000000"/>
          <w:sz w:val="26"/>
          <w:szCs w:val="26"/>
        </w:rPr>
        <w:t xml:space="preserve">WIRTSCHAFT </w:t>
      </w:r>
    </w:p>
    <w:p w14:paraId="34A0E996" w14:textId="77777777" w:rsidR="00EA3D1F" w:rsidRDefault="005F4F42">
      <w:pPr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Lebensqualität</w:t>
      </w:r>
      <w:proofErr w:type="spellEnd"/>
      <w:r>
        <w:rPr>
          <w:sz w:val="24"/>
          <w:szCs w:val="24"/>
        </w:rPr>
        <w:t xml:space="preserve">: Mercer </w:t>
      </w:r>
      <w:proofErr w:type="spellStart"/>
      <w:r>
        <w:rPr>
          <w:sz w:val="24"/>
          <w:szCs w:val="24"/>
        </w:rPr>
        <w:t>Studie</w:t>
      </w:r>
      <w:proofErr w:type="spellEnd"/>
    </w:p>
    <w:p w14:paraId="1C2DDC43" w14:textId="77777777" w:rsidR="00EA3D1F" w:rsidRDefault="005F4F42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BIP je </w:t>
      </w:r>
      <w:proofErr w:type="spellStart"/>
      <w:r>
        <w:rPr>
          <w:sz w:val="24"/>
          <w:szCs w:val="24"/>
        </w:rPr>
        <w:t>Einwohner</w:t>
      </w:r>
      <w:proofErr w:type="spellEnd"/>
      <w:r>
        <w:rPr>
          <w:sz w:val="24"/>
          <w:szCs w:val="24"/>
        </w:rPr>
        <w:t xml:space="preserve">, Wien an </w:t>
      </w:r>
      <w:proofErr w:type="spellStart"/>
      <w:r>
        <w:rPr>
          <w:sz w:val="24"/>
          <w:szCs w:val="24"/>
        </w:rPr>
        <w:t>zweiter</w:t>
      </w:r>
      <w:proofErr w:type="spellEnd"/>
      <w:r>
        <w:rPr>
          <w:sz w:val="24"/>
          <w:szCs w:val="24"/>
        </w:rPr>
        <w:t xml:space="preserve"> stelle (51000 Euro)</w:t>
      </w:r>
    </w:p>
    <w:p w14:paraId="2667B5BB" w14:textId="77777777" w:rsidR="00EA3D1F" w:rsidRDefault="005F4F42">
      <w:pPr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Tourismus</w:t>
      </w:r>
      <w:proofErr w:type="spellEnd"/>
      <w:r>
        <w:rPr>
          <w:sz w:val="24"/>
          <w:szCs w:val="24"/>
        </w:rPr>
        <w:t xml:space="preserve">: 2019 </w:t>
      </w:r>
      <w:proofErr w:type="spellStart"/>
      <w:r>
        <w:rPr>
          <w:sz w:val="24"/>
          <w:szCs w:val="24"/>
        </w:rPr>
        <w:t>Umsatzrekord</w:t>
      </w:r>
      <w:proofErr w:type="spellEnd"/>
    </w:p>
    <w:p w14:paraId="73B39408" w14:textId="77777777" w:rsidR="00EA3D1F" w:rsidRDefault="005F4F42">
      <w:pPr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Diplomatie</w:t>
      </w:r>
      <w:proofErr w:type="spellEnd"/>
      <w:r>
        <w:rPr>
          <w:sz w:val="24"/>
          <w:szCs w:val="24"/>
        </w:rPr>
        <w:t xml:space="preserve">: Uno-City und 30 </w:t>
      </w:r>
      <w:proofErr w:type="spellStart"/>
      <w:r>
        <w:rPr>
          <w:sz w:val="24"/>
          <w:szCs w:val="24"/>
        </w:rPr>
        <w:t>internationale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Organisationen</w:t>
      </w:r>
      <w:proofErr w:type="spellEnd"/>
      <w:r>
        <w:rPr>
          <w:sz w:val="24"/>
          <w:szCs w:val="24"/>
        </w:rPr>
        <w:t xml:space="preserve"> </w:t>
      </w:r>
    </w:p>
    <w:p w14:paraId="4B42F396" w14:textId="77777777" w:rsidR="00EA3D1F" w:rsidRDefault="00EA3D1F">
      <w:pPr>
        <w:rPr>
          <w:b/>
          <w:sz w:val="24"/>
          <w:szCs w:val="24"/>
        </w:rPr>
      </w:pPr>
    </w:p>
    <w:p w14:paraId="6287A4EC" w14:textId="77777777" w:rsidR="00EA3D1F" w:rsidRDefault="005F4F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RELIGION: </w:t>
      </w:r>
    </w:p>
    <w:p w14:paraId="08CECD00" w14:textId="77777777" w:rsidR="00EA3D1F" w:rsidRDefault="005F4F42">
      <w:pPr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Religionsfreiheit</w:t>
      </w:r>
      <w:proofErr w:type="spellEnd"/>
      <w:r>
        <w:rPr>
          <w:sz w:val="24"/>
          <w:szCs w:val="24"/>
        </w:rPr>
        <w:t xml:space="preserve"> </w:t>
      </w:r>
    </w:p>
    <w:p w14:paraId="009B359F" w14:textId="77777777" w:rsidR="00EA3D1F" w:rsidRDefault="005F4F42">
      <w:pPr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Römisch-katholische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Gemeinde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größte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Glaubensgemeinschaft</w:t>
      </w:r>
      <w:proofErr w:type="spellEnd"/>
      <w:r>
        <w:rPr>
          <w:sz w:val="24"/>
          <w:szCs w:val="24"/>
        </w:rPr>
        <w:t xml:space="preserve"> </w:t>
      </w:r>
    </w:p>
    <w:p w14:paraId="5D64C637" w14:textId="77777777" w:rsidR="00EA3D1F" w:rsidRDefault="005F4F42">
      <w:pPr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Islamische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Gemeinde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zwe</w:t>
      </w:r>
      <w:r>
        <w:rPr>
          <w:sz w:val="24"/>
          <w:szCs w:val="24"/>
        </w:rPr>
        <w:t>itgrößte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Glaubensgemeinschaft</w:t>
      </w:r>
      <w:proofErr w:type="spellEnd"/>
    </w:p>
    <w:p w14:paraId="7E150152" w14:textId="77777777" w:rsidR="00EA3D1F" w:rsidRDefault="005F4F42">
      <w:pPr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Säkularisierung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und Migration→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immer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buntere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</w:rPr>
        <w:t>Glaubensgemeinschaft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Zukunft</w:t>
      </w:r>
      <w:proofErr w:type="spellEnd"/>
    </w:p>
    <w:p w14:paraId="06E0AE30" w14:textId="77777777" w:rsidR="00EA3D1F" w:rsidRDefault="00EA3D1F">
      <w:pPr>
        <w:rPr>
          <w:b/>
          <w:sz w:val="24"/>
          <w:szCs w:val="24"/>
        </w:rPr>
      </w:pPr>
    </w:p>
    <w:p w14:paraId="7487239A" w14:textId="77777777" w:rsidR="00EA3D1F" w:rsidRDefault="005F4F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POLITIK: </w:t>
      </w:r>
      <w:r>
        <w:rPr>
          <w:sz w:val="24"/>
          <w:szCs w:val="24"/>
        </w:rPr>
        <w:t xml:space="preserve">Michael Ludwig (SPÖ) </w:t>
      </w:r>
      <w:proofErr w:type="spellStart"/>
      <w:r>
        <w:rPr>
          <w:sz w:val="24"/>
          <w:szCs w:val="24"/>
        </w:rPr>
        <w:t>Bürgermeister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Landeshauptmann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seit</w:t>
      </w:r>
      <w:proofErr w:type="spellEnd"/>
      <w:r>
        <w:rPr>
          <w:sz w:val="24"/>
          <w:szCs w:val="24"/>
        </w:rPr>
        <w:t xml:space="preserve"> 2018</w:t>
      </w:r>
    </w:p>
    <w:p w14:paraId="7F6DC5AD" w14:textId="77777777" w:rsidR="00EA3D1F" w:rsidRDefault="005F4F42">
      <w:pPr>
        <w:pStyle w:val="Heading3"/>
        <w:keepNext w:val="0"/>
        <w:keepLines w:val="0"/>
        <w:spacing w:before="280" w:line="233" w:lineRule="auto"/>
        <w:rPr>
          <w:b/>
          <w:color w:val="000000"/>
          <w:sz w:val="26"/>
          <w:szCs w:val="26"/>
        </w:rPr>
      </w:pPr>
      <w:bookmarkStart w:id="4" w:name="_x3vloychbqwr" w:colFirst="0" w:colLast="0"/>
      <w:bookmarkEnd w:id="4"/>
      <w:r>
        <w:rPr>
          <w:b/>
          <w:color w:val="000000"/>
          <w:sz w:val="26"/>
          <w:szCs w:val="26"/>
        </w:rPr>
        <w:t>NARRENTURM</w:t>
      </w:r>
    </w:p>
    <w:p w14:paraId="31456C12" w14:textId="77777777" w:rsidR="00EA3D1F" w:rsidRDefault="005F4F42">
      <w:pPr>
        <w:numPr>
          <w:ilvl w:val="0"/>
          <w:numId w:val="7"/>
        </w:numPr>
      </w:pPr>
      <w:proofErr w:type="spellStart"/>
      <w:r>
        <w:t>Das</w:t>
      </w:r>
      <w:proofErr w:type="spellEnd"/>
      <w:r>
        <w:t xml:space="preserve">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psychiatrische</w:t>
      </w:r>
      <w:proofErr w:type="spellEnd"/>
      <w:r>
        <w:t xml:space="preserve"> </w:t>
      </w:r>
      <w:proofErr w:type="spellStart"/>
      <w:r>
        <w:t>Krankenhaus</w:t>
      </w:r>
      <w:proofErr w:type="spellEnd"/>
      <w:r>
        <w:t xml:space="preserve"> </w:t>
      </w:r>
      <w:proofErr w:type="spellStart"/>
      <w:r>
        <w:t>Europas</w:t>
      </w:r>
      <w:proofErr w:type="spellEnd"/>
    </w:p>
    <w:p w14:paraId="4F4FA982" w14:textId="77777777" w:rsidR="00EA3D1F" w:rsidRDefault="005F4F42">
      <w:pPr>
        <w:numPr>
          <w:ilvl w:val="0"/>
          <w:numId w:val="7"/>
        </w:numPr>
      </w:pPr>
      <w:r>
        <w:t xml:space="preserve">1784 von Joseph II </w:t>
      </w:r>
      <w:proofErr w:type="spellStart"/>
      <w:r>
        <w:t>errichtet</w:t>
      </w:r>
      <w:proofErr w:type="spellEnd"/>
    </w:p>
    <w:p w14:paraId="3E26B831" w14:textId="77777777" w:rsidR="00EA3D1F" w:rsidRDefault="005F4F42">
      <w:pPr>
        <w:numPr>
          <w:ilvl w:val="0"/>
          <w:numId w:val="2"/>
        </w:numPr>
      </w:pPr>
      <w:proofErr w:type="spellStart"/>
      <w:r>
        <w:t>Architektur</w:t>
      </w:r>
      <w:proofErr w:type="spellEnd"/>
      <w:r>
        <w:t xml:space="preserve">: 5 </w:t>
      </w:r>
      <w:proofErr w:type="spellStart"/>
      <w:r>
        <w:t>Etagen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28 </w:t>
      </w:r>
      <w:proofErr w:type="spellStart"/>
      <w:r>
        <w:t>Räumen</w:t>
      </w:r>
      <w:proofErr w:type="spellEnd"/>
      <w:r>
        <w:t xml:space="preserve"> pro </w:t>
      </w:r>
      <w:proofErr w:type="spellStart"/>
      <w:r>
        <w:t>Stockwerk</w:t>
      </w:r>
      <w:proofErr w:type="spellEnd"/>
      <w:r>
        <w:t xml:space="preserve"> (</w:t>
      </w:r>
      <w:proofErr w:type="spellStart"/>
      <w:r>
        <w:t>symbolische</w:t>
      </w:r>
      <w:proofErr w:type="spellEnd"/>
      <w:r>
        <w:t xml:space="preserve"> </w:t>
      </w:r>
      <w:proofErr w:type="spellStart"/>
      <w:r>
        <w:t>Bedeutung</w:t>
      </w:r>
      <w:proofErr w:type="spellEnd"/>
      <w:r>
        <w:t>)</w:t>
      </w:r>
    </w:p>
    <w:p w14:paraId="6E751314" w14:textId="77777777" w:rsidR="00EA3D1F" w:rsidRDefault="005F4F42">
      <w:pPr>
        <w:numPr>
          <w:ilvl w:val="0"/>
          <w:numId w:val="2"/>
        </w:numPr>
      </w:pPr>
      <w:proofErr w:type="spellStart"/>
      <w:r>
        <w:t>Daten</w:t>
      </w:r>
      <w:proofErr w:type="spellEnd"/>
      <w:r>
        <w:t xml:space="preserve">: 1795 &gt; 1866 &gt; 1905 </w:t>
      </w:r>
    </w:p>
    <w:p w14:paraId="1C69D9F5" w14:textId="77777777" w:rsidR="00EA3D1F" w:rsidRDefault="005F4F42">
      <w:pPr>
        <w:numPr>
          <w:ilvl w:val="0"/>
          <w:numId w:val="2"/>
        </w:numPr>
      </w:pPr>
      <w:proofErr w:type="spellStart"/>
      <w:r>
        <w:t>Heute</w:t>
      </w:r>
      <w:proofErr w:type="spellEnd"/>
      <w:r>
        <w:t xml:space="preserve"> (</w:t>
      </w:r>
      <w:proofErr w:type="spellStart"/>
      <w:r>
        <w:t>seit</w:t>
      </w:r>
      <w:proofErr w:type="spellEnd"/>
      <w:r>
        <w:t xml:space="preserve"> 1971): </w:t>
      </w:r>
      <w:proofErr w:type="spellStart"/>
      <w:r>
        <w:t>pathologisch-anatomische</w:t>
      </w:r>
      <w:proofErr w:type="spellEnd"/>
      <w:r>
        <w:t xml:space="preserve"> </w:t>
      </w:r>
      <w:proofErr w:type="spellStart"/>
      <w:r>
        <w:t>Bundesmuseum</w:t>
      </w:r>
      <w:proofErr w:type="spellEnd"/>
    </w:p>
    <w:p w14:paraId="23DB50DD" w14:textId="77777777" w:rsidR="00EA3D1F" w:rsidRDefault="00EA3D1F">
      <w:pPr>
        <w:spacing w:before="240"/>
        <w:rPr>
          <w:b/>
          <w:sz w:val="24"/>
          <w:szCs w:val="24"/>
        </w:rPr>
      </w:pPr>
    </w:p>
    <w:p w14:paraId="2FBA055A" w14:textId="77777777" w:rsidR="00EA3D1F" w:rsidRDefault="00EA3D1F">
      <w:pPr>
        <w:rPr>
          <w:color w:val="1155CC"/>
          <w:sz w:val="18"/>
          <w:szCs w:val="18"/>
          <w:u w:val="single"/>
        </w:rPr>
      </w:pPr>
    </w:p>
    <w:p w14:paraId="0E6C2A16" w14:textId="77777777" w:rsidR="00EA3D1F" w:rsidRDefault="00EA3D1F">
      <w:pPr>
        <w:rPr>
          <w:sz w:val="18"/>
          <w:szCs w:val="18"/>
        </w:rPr>
      </w:pPr>
    </w:p>
    <w:p w14:paraId="6697400B" w14:textId="77777777" w:rsidR="00EA3D1F" w:rsidRDefault="005F4F42">
      <w:pPr>
        <w:spacing w:before="240"/>
        <w:rPr>
          <w:b/>
        </w:rPr>
      </w:pPr>
      <w:proofErr w:type="spellStart"/>
      <w:r>
        <w:rPr>
          <w:b/>
        </w:rPr>
        <w:t>Quellen</w:t>
      </w:r>
      <w:proofErr w:type="spellEnd"/>
    </w:p>
    <w:p w14:paraId="5380CCB9" w14:textId="77777777" w:rsidR="00EA3D1F" w:rsidRDefault="005F4F42">
      <w:pPr>
        <w:numPr>
          <w:ilvl w:val="0"/>
          <w:numId w:val="1"/>
        </w:numPr>
        <w:spacing w:before="240"/>
      </w:pPr>
      <w:hyperlink r:id="rId5">
        <w:r>
          <w:rPr>
            <w:color w:val="1155CC"/>
            <w:u w:val="single"/>
          </w:rPr>
          <w:t>https://de.wikipedia.org/wiki/Wien</w:t>
        </w:r>
      </w:hyperlink>
    </w:p>
    <w:p w14:paraId="0F3AB02C" w14:textId="77777777" w:rsidR="00EA3D1F" w:rsidRDefault="005F4F42">
      <w:pPr>
        <w:numPr>
          <w:ilvl w:val="0"/>
          <w:numId w:val="1"/>
        </w:numPr>
      </w:pPr>
      <w:hyperlink r:id="rId6">
        <w:r>
          <w:rPr>
            <w:color w:val="1155CC"/>
            <w:u w:val="single"/>
          </w:rPr>
          <w:t>https:/</w:t>
        </w:r>
        <w:r>
          <w:rPr>
            <w:color w:val="1155CC"/>
            <w:u w:val="single"/>
          </w:rPr>
          <w:t>/www.wien.gv.at/politik/international/vergleich/mercerstudie.html</w:t>
        </w:r>
      </w:hyperlink>
    </w:p>
    <w:p w14:paraId="59854F17" w14:textId="77777777" w:rsidR="00EA3D1F" w:rsidRDefault="005F4F42">
      <w:pPr>
        <w:numPr>
          <w:ilvl w:val="0"/>
          <w:numId w:val="1"/>
        </w:numPr>
      </w:pPr>
      <w:hyperlink r:id="rId7">
        <w:r>
          <w:rPr>
            <w:color w:val="1155CC"/>
            <w:u w:val="single"/>
          </w:rPr>
          <w:t>https://www.bmeia.gv</w:t>
        </w:r>
        <w:r>
          <w:rPr>
            <w:color w:val="1155CC"/>
            <w:u w:val="single"/>
          </w:rPr>
          <w:t>.at/europa-aussenpolitik/wien-als-sitz-internationaler-organisationen/internationale-organisationen-mit-sitz-in-wien-und-umgebung/</w:t>
        </w:r>
      </w:hyperlink>
    </w:p>
    <w:p w14:paraId="6A380DA7" w14:textId="77777777" w:rsidR="00EA3D1F" w:rsidRDefault="005F4F42">
      <w:pPr>
        <w:numPr>
          <w:ilvl w:val="0"/>
          <w:numId w:val="1"/>
        </w:numPr>
      </w:pPr>
      <w:r>
        <w:t>http://wko.at/statistik/bundesland/basisdaten.pdf</w:t>
      </w:r>
    </w:p>
    <w:p w14:paraId="0370B9E1" w14:textId="77777777" w:rsidR="00EA3D1F" w:rsidRDefault="005F4F42">
      <w:pPr>
        <w:numPr>
          <w:ilvl w:val="0"/>
          <w:numId w:val="1"/>
        </w:numPr>
      </w:pPr>
      <w:hyperlink r:id="rId8">
        <w:r>
          <w:rPr>
            <w:color w:val="1155CC"/>
            <w:u w:val="single"/>
          </w:rPr>
          <w:t>h</w:t>
        </w:r>
        <w:r>
          <w:rPr>
            <w:color w:val="1155CC"/>
            <w:u w:val="single"/>
          </w:rPr>
          <w:t>ttps://www.parlament.gv.at/WWER/PAD_03631/index.shtml</w:t>
        </w:r>
      </w:hyperlink>
    </w:p>
    <w:p w14:paraId="1697AA08" w14:textId="77777777" w:rsidR="00EA3D1F" w:rsidRDefault="005F4F42">
      <w:pPr>
        <w:numPr>
          <w:ilvl w:val="0"/>
          <w:numId w:val="1"/>
        </w:numPr>
      </w:pPr>
      <w:hyperlink r:id="rId9">
        <w:r>
          <w:rPr>
            <w:color w:val="1155CC"/>
            <w:u w:val="single"/>
          </w:rPr>
          <w:t>https://www.vienna.at/die-geschichte-des-narrenturms-teil-1-zur-entstehung</w:t>
        </w:r>
        <w:r>
          <w:rPr>
            <w:color w:val="1155CC"/>
            <w:u w:val="single"/>
          </w:rPr>
          <w:t>-und-nutzung-des-guglhupfs/4392718</w:t>
        </w:r>
      </w:hyperlink>
    </w:p>
    <w:p w14:paraId="5362BEB6" w14:textId="77777777" w:rsidR="00EA3D1F" w:rsidRDefault="005F4F42">
      <w:pPr>
        <w:numPr>
          <w:ilvl w:val="0"/>
          <w:numId w:val="1"/>
        </w:numPr>
      </w:pPr>
      <w:hyperlink r:id="rId10">
        <w:r>
          <w:rPr>
            <w:color w:val="1155CC"/>
            <w:u w:val="single"/>
          </w:rPr>
          <w:t>https://der-schwarze-planet.de/narrenturm-wien/</w:t>
        </w:r>
      </w:hyperlink>
    </w:p>
    <w:p w14:paraId="0E3B22BD" w14:textId="77777777" w:rsidR="00EA3D1F" w:rsidRDefault="005F4F42">
      <w:pPr>
        <w:numPr>
          <w:ilvl w:val="0"/>
          <w:numId w:val="1"/>
        </w:numPr>
      </w:pPr>
      <w:hyperlink r:id="rId11">
        <w:r>
          <w:rPr>
            <w:color w:val="1155CC"/>
            <w:u w:val="single"/>
          </w:rPr>
          <w:t>https://www.nhm-wien.ac.at/narrenturm</w:t>
        </w:r>
      </w:hyperlink>
      <w:r>
        <w:rPr>
          <w:color w:val="1155CC"/>
          <w:u w:val="single"/>
        </w:rPr>
        <w:tab/>
      </w:r>
      <w:r>
        <w:rPr>
          <w:color w:val="1155CC"/>
          <w:u w:val="single"/>
        </w:rPr>
        <w:tab/>
        <w:t>https://www.wien.info/de/sightseeing/architektur-design/ringstrasse</w:t>
      </w:r>
    </w:p>
    <w:p w14:paraId="0DB05F3D" w14:textId="77777777" w:rsidR="00EA3D1F" w:rsidRDefault="00EA3D1F">
      <w:pPr>
        <w:spacing w:before="240"/>
        <w:rPr>
          <w:b/>
          <w:sz w:val="18"/>
          <w:szCs w:val="18"/>
        </w:rPr>
      </w:pPr>
    </w:p>
    <w:p w14:paraId="424271F0" w14:textId="77777777" w:rsidR="00EA3D1F" w:rsidRDefault="00EA3D1F">
      <w:pPr>
        <w:spacing w:before="240"/>
        <w:rPr>
          <w:b/>
          <w:sz w:val="18"/>
          <w:szCs w:val="18"/>
        </w:rPr>
      </w:pPr>
    </w:p>
    <w:p w14:paraId="0A19E8AC" w14:textId="77777777" w:rsidR="00EA3D1F" w:rsidRDefault="00EA3D1F">
      <w:pPr>
        <w:spacing w:before="240"/>
        <w:rPr>
          <w:b/>
          <w:sz w:val="18"/>
          <w:szCs w:val="18"/>
        </w:rPr>
      </w:pPr>
    </w:p>
    <w:p w14:paraId="1EFFB1DA" w14:textId="77777777" w:rsidR="00EA3D1F" w:rsidRDefault="00EA3D1F">
      <w:pPr>
        <w:rPr>
          <w:color w:val="1155CC"/>
          <w:sz w:val="18"/>
          <w:szCs w:val="18"/>
          <w:u w:val="single"/>
        </w:rPr>
      </w:pPr>
    </w:p>
    <w:p w14:paraId="5256C7D8" w14:textId="77777777" w:rsidR="00EA3D1F" w:rsidRDefault="00EA3D1F">
      <w:pPr>
        <w:spacing w:after="240"/>
        <w:rPr>
          <w:rFonts w:ascii="Times New Roman" w:eastAsia="Times New Roman" w:hAnsi="Times New Roman" w:cs="Times New Roman"/>
          <w:sz w:val="18"/>
          <w:szCs w:val="18"/>
        </w:rPr>
      </w:pPr>
    </w:p>
    <w:p w14:paraId="663D8687" w14:textId="77777777" w:rsidR="00EA3D1F" w:rsidRDefault="00EA3D1F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615ED9CF" w14:textId="77777777" w:rsidR="00EA3D1F" w:rsidRDefault="005F4F42">
      <w:pPr>
        <w:spacing w:after="200"/>
        <w:rPr>
          <w:b/>
        </w:rPr>
      </w:pPr>
      <w:r>
        <w:rPr>
          <w:b/>
        </w:rPr>
        <w:t xml:space="preserve"> </w:t>
      </w:r>
    </w:p>
    <w:p w14:paraId="0ED6C234" w14:textId="77777777" w:rsidR="00EA3D1F" w:rsidRDefault="00EA3D1F"/>
    <w:sectPr w:rsidR="00EA3D1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1188B"/>
    <w:multiLevelType w:val="multilevel"/>
    <w:tmpl w:val="8460EB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46548E"/>
    <w:multiLevelType w:val="multilevel"/>
    <w:tmpl w:val="269A3D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F869FF"/>
    <w:multiLevelType w:val="multilevel"/>
    <w:tmpl w:val="48BA91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1F1E3F"/>
    <w:multiLevelType w:val="multilevel"/>
    <w:tmpl w:val="269C97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3A5DD2"/>
    <w:multiLevelType w:val="multilevel"/>
    <w:tmpl w:val="274C07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9C4E0F"/>
    <w:multiLevelType w:val="multilevel"/>
    <w:tmpl w:val="90E88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ABD004E"/>
    <w:multiLevelType w:val="multilevel"/>
    <w:tmpl w:val="BD04D4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D1F"/>
    <w:rsid w:val="005F4F42"/>
    <w:rsid w:val="00EA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C61F"/>
  <w15:docId w15:val="{6568B502-5A1F-42D8-B0E3-449EFBD4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lament.gv.at/WWER/PAD_03631/index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meia.gv.at/europa-aussenpolitik/wien-als-sitz-internationaler-organisationen/internationale-organisationen-mit-sitz-in-wien-und-umgebu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en.gv.at/politik/international/vergleich/mercerstudie.html" TargetMode="External"/><Relationship Id="rId11" Type="http://schemas.openxmlformats.org/officeDocument/2006/relationships/hyperlink" Target="https://www.nhm-wien.ac.at/narrenturm" TargetMode="External"/><Relationship Id="rId5" Type="http://schemas.openxmlformats.org/officeDocument/2006/relationships/hyperlink" Target="https://de.wikipedia.org/wiki/Wien" TargetMode="External"/><Relationship Id="rId10" Type="http://schemas.openxmlformats.org/officeDocument/2006/relationships/hyperlink" Target="https://der-schwarze-planet.de/narrenturm-wi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enna.at/die-geschichte-des-narrenturms-teil-1-zur-entstehung-und-nutzung-des-guglhupfs/43927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Sieglinde Kofler</cp:lastModifiedBy>
  <cp:revision>2</cp:revision>
  <dcterms:created xsi:type="dcterms:W3CDTF">2020-03-30T13:17:00Z</dcterms:created>
  <dcterms:modified xsi:type="dcterms:W3CDTF">2020-03-30T13:17:00Z</dcterms:modified>
</cp:coreProperties>
</file>