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A2D1" w14:textId="77777777" w:rsidR="00B676C0" w:rsidRPr="00B676C0" w:rsidRDefault="00B676C0" w:rsidP="00B676C0">
      <w:pPr>
        <w:spacing w:after="0" w:line="240" w:lineRule="auto"/>
        <w:textAlignment w:val="baseline"/>
        <w:outlineLvl w:val="0"/>
        <w:rPr>
          <w:rFonts w:ascii="Arial" w:eastAsia="Times New Roman" w:hAnsi="Arial" w:cs="Arial"/>
          <w:color w:val="000000"/>
          <w:kern w:val="36"/>
          <w:sz w:val="24"/>
          <w:szCs w:val="24"/>
          <w:bdr w:val="none" w:sz="0" w:space="0" w:color="auto" w:frame="1"/>
          <w:lang w:val="es-ES" w:eastAsia="it-IT"/>
        </w:rPr>
      </w:pPr>
      <w:proofErr w:type="spellStart"/>
      <w:r w:rsidRPr="00B676C0">
        <w:rPr>
          <w:rFonts w:ascii="Times New Roman" w:eastAsia="Times New Roman" w:hAnsi="Times New Roman" w:cs="Times New Roman"/>
          <w:color w:val="2B2B2B"/>
          <w:kern w:val="36"/>
          <w:sz w:val="54"/>
          <w:szCs w:val="54"/>
          <w:bdr w:val="none" w:sz="0" w:space="0" w:color="auto" w:frame="1"/>
          <w:lang w:val="es-ES" w:eastAsia="it-IT"/>
        </w:rPr>
        <w:t>Caitlin</w:t>
      </w:r>
      <w:proofErr w:type="spellEnd"/>
      <w:r w:rsidRPr="00B676C0">
        <w:rPr>
          <w:rFonts w:ascii="Times New Roman" w:eastAsia="Times New Roman" w:hAnsi="Times New Roman" w:cs="Times New Roman"/>
          <w:color w:val="2B2B2B"/>
          <w:kern w:val="36"/>
          <w:sz w:val="54"/>
          <w:szCs w:val="54"/>
          <w:bdr w:val="none" w:sz="0" w:space="0" w:color="auto" w:frame="1"/>
          <w:lang w:val="es-ES" w:eastAsia="it-IT"/>
        </w:rPr>
        <w:t xml:space="preserve"> Moran: «Las mujeres somos más graciosas porque nos pasan cosas terribles»</w:t>
      </w:r>
    </w:p>
    <w:p w14:paraId="18630611" w14:textId="77777777" w:rsidR="00B676C0" w:rsidRPr="00B676C0" w:rsidRDefault="00B676C0" w:rsidP="00B676C0">
      <w:pPr>
        <w:spacing w:after="300" w:line="240" w:lineRule="auto"/>
        <w:textAlignment w:val="baseline"/>
        <w:outlineLvl w:val="1"/>
        <w:rPr>
          <w:rFonts w:ascii="Times New Roman" w:eastAsia="Times New Roman" w:hAnsi="Times New Roman" w:cs="Times New Roman"/>
          <w:color w:val="888888"/>
          <w:sz w:val="24"/>
          <w:szCs w:val="24"/>
          <w:bdr w:val="none" w:sz="0" w:space="0" w:color="auto" w:frame="1"/>
          <w:lang w:val="es-ES" w:eastAsia="it-IT"/>
        </w:rPr>
      </w:pPr>
      <w:r w:rsidRPr="00B676C0">
        <w:rPr>
          <w:rFonts w:ascii="Times New Roman" w:eastAsia="Times New Roman" w:hAnsi="Times New Roman" w:cs="Times New Roman"/>
          <w:color w:val="888888"/>
          <w:sz w:val="24"/>
          <w:szCs w:val="24"/>
          <w:bdr w:val="none" w:sz="0" w:space="0" w:color="auto" w:frame="1"/>
          <w:lang w:val="es-ES" w:eastAsia="it-IT"/>
        </w:rPr>
        <w:t>La británica explora entre carcajadas y estribillos de «britpop» la cara menos amable del Londres de los años noventa en «Cómo ser famosa»</w:t>
      </w:r>
    </w:p>
    <w:p w14:paraId="29EC815C" w14:textId="48448A17" w:rsidR="00B676C0" w:rsidRPr="00B676C0" w:rsidRDefault="00B676C0" w:rsidP="00B676C0">
      <w:pPr>
        <w:spacing w:after="0" w:line="240" w:lineRule="auto"/>
        <w:rPr>
          <w:rFonts w:ascii="Arial" w:eastAsia="Times New Roman" w:hAnsi="Arial" w:cs="Arial"/>
          <w:color w:val="000000"/>
          <w:sz w:val="24"/>
          <w:szCs w:val="24"/>
          <w:bdr w:val="single" w:sz="6" w:space="0" w:color="DDDDDD" w:frame="1"/>
          <w:lang w:val="es-ES" w:eastAsia="it-IT"/>
        </w:rPr>
      </w:pPr>
    </w:p>
    <w:p w14:paraId="712B6F53" w14:textId="087263EF" w:rsidR="00B676C0" w:rsidRPr="00B676C0" w:rsidRDefault="00B676C0" w:rsidP="00B676C0">
      <w:pPr>
        <w:spacing w:after="0" w:line="240" w:lineRule="auto"/>
        <w:textAlignment w:val="baseline"/>
        <w:rPr>
          <w:rFonts w:ascii="Times New Roman" w:eastAsia="Times New Roman" w:hAnsi="Times New Roman" w:cs="Times New Roman"/>
          <w:sz w:val="24"/>
          <w:szCs w:val="24"/>
          <w:lang w:val="es-ES" w:eastAsia="it-IT"/>
        </w:rPr>
      </w:pPr>
    </w:p>
    <w:p w14:paraId="2A5AB93E" w14:textId="77777777" w:rsidR="00B676C0" w:rsidRPr="00B676C0" w:rsidRDefault="00B676C0" w:rsidP="00B676C0">
      <w:pPr>
        <w:spacing w:after="0" w:line="240" w:lineRule="auto"/>
        <w:textAlignment w:val="baseline"/>
        <w:rPr>
          <w:rFonts w:ascii="Georgia" w:eastAsia="Times New Roman" w:hAnsi="Georgia" w:cs="Arial"/>
          <w:color w:val="555555"/>
          <w:spacing w:val="6"/>
          <w:sz w:val="26"/>
          <w:szCs w:val="26"/>
          <w:bdr w:val="none" w:sz="0" w:space="0" w:color="auto" w:frame="1"/>
          <w:lang w:val="es-ES" w:eastAsia="it-IT"/>
        </w:rPr>
      </w:pPr>
      <w:proofErr w:type="gramStart"/>
      <w:r w:rsidRPr="00B676C0">
        <w:rPr>
          <w:rFonts w:ascii="Georgia" w:eastAsia="Times New Roman" w:hAnsi="Georgia" w:cs="Arial"/>
          <w:color w:val="555555"/>
          <w:spacing w:val="6"/>
          <w:sz w:val="26"/>
          <w:szCs w:val="26"/>
          <w:bdr w:val="none" w:sz="0" w:space="0" w:color="auto" w:frame="1"/>
          <w:lang w:val="es-ES" w:eastAsia="it-IT"/>
        </w:rPr>
        <w:t xml:space="preserve">El Londres de los noventa, con su glorificación de la cultura obrera, su «montón de tajas con insolación chillando </w:t>
      </w:r>
      <w:proofErr w:type="spellStart"/>
      <w:r w:rsidRPr="00B676C0">
        <w:rPr>
          <w:rFonts w:ascii="Georgia" w:eastAsia="Times New Roman" w:hAnsi="Georgia" w:cs="Arial"/>
          <w:color w:val="555555"/>
          <w:spacing w:val="6"/>
          <w:sz w:val="26"/>
          <w:szCs w:val="26"/>
          <w:bdr w:val="none" w:sz="0" w:space="0" w:color="auto" w:frame="1"/>
          <w:lang w:val="es-ES" w:eastAsia="it-IT"/>
        </w:rPr>
        <w:t>Parklife</w:t>
      </w:r>
      <w:proofErr w:type="spellEnd"/>
      <w:r w:rsidRPr="00B676C0">
        <w:rPr>
          <w:rFonts w:ascii="Georgia" w:eastAsia="Times New Roman" w:hAnsi="Georgia" w:cs="Arial"/>
          <w:color w:val="555555"/>
          <w:spacing w:val="6"/>
          <w:sz w:val="26"/>
          <w:szCs w:val="26"/>
          <w:bdr w:val="none" w:sz="0" w:space="0" w:color="auto" w:frame="1"/>
          <w:lang w:val="es-ES" w:eastAsia="it-IT"/>
        </w:rPr>
        <w:t>!</w:t>
      </w:r>
      <w:proofErr w:type="gramEnd"/>
      <w:r w:rsidRPr="00B676C0">
        <w:rPr>
          <w:rFonts w:ascii="Georgia" w:eastAsia="Times New Roman" w:hAnsi="Georgia" w:cs="Arial"/>
          <w:color w:val="555555"/>
          <w:spacing w:val="6"/>
          <w:sz w:val="26"/>
          <w:szCs w:val="26"/>
          <w:bdr w:val="none" w:sz="0" w:space="0" w:color="auto" w:frame="1"/>
          <w:lang w:val="es-ES" w:eastAsia="it-IT"/>
        </w:rPr>
        <w:t xml:space="preserve"> por los parques» y sus duelos a muerte entre </w:t>
      </w:r>
      <w:proofErr w:type="spellStart"/>
      <w:r w:rsidRPr="00B676C0">
        <w:rPr>
          <w:rFonts w:ascii="Georgia" w:eastAsia="Times New Roman" w:hAnsi="Georgia" w:cs="Arial"/>
          <w:color w:val="555555"/>
          <w:spacing w:val="6"/>
          <w:sz w:val="26"/>
          <w:szCs w:val="26"/>
          <w:bdr w:val="none" w:sz="0" w:space="0" w:color="auto" w:frame="1"/>
          <w:lang w:val="es-ES" w:eastAsia="it-IT"/>
        </w:rPr>
        <w:t>Blur</w:t>
      </w:r>
      <w:proofErr w:type="spellEnd"/>
      <w:r w:rsidRPr="00B676C0">
        <w:rPr>
          <w:rFonts w:ascii="Georgia" w:eastAsia="Times New Roman" w:hAnsi="Georgia" w:cs="Arial"/>
          <w:color w:val="555555"/>
          <w:spacing w:val="6"/>
          <w:sz w:val="26"/>
          <w:szCs w:val="26"/>
          <w:bdr w:val="none" w:sz="0" w:space="0" w:color="auto" w:frame="1"/>
          <w:lang w:val="es-ES" w:eastAsia="it-IT"/>
        </w:rPr>
        <w:t xml:space="preserve"> y Oasis, también tuvo su lado oscuro y pestilente. Lo sabe bien </w:t>
      </w:r>
      <w:proofErr w:type="spellStart"/>
      <w:r w:rsidRPr="00B676C0">
        <w:rPr>
          <w:rFonts w:ascii="Georgia" w:eastAsia="Times New Roman" w:hAnsi="Georgia" w:cs="Arial"/>
          <w:color w:val="555555"/>
          <w:spacing w:val="6"/>
          <w:sz w:val="26"/>
          <w:szCs w:val="26"/>
          <w:bdr w:val="none" w:sz="0" w:space="0" w:color="auto" w:frame="1"/>
          <w:lang w:eastAsia="it-IT"/>
        </w:rPr>
        <w:fldChar w:fldCharType="begin"/>
      </w:r>
      <w:r w:rsidRPr="00B676C0">
        <w:rPr>
          <w:rFonts w:ascii="Georgia" w:eastAsia="Times New Roman" w:hAnsi="Georgia" w:cs="Arial"/>
          <w:color w:val="555555"/>
          <w:spacing w:val="6"/>
          <w:sz w:val="26"/>
          <w:szCs w:val="26"/>
          <w:bdr w:val="none" w:sz="0" w:space="0" w:color="auto" w:frame="1"/>
          <w:lang w:val="es-ES" w:eastAsia="it-IT"/>
        </w:rPr>
        <w:instrText xml:space="preserve"> HYPERLINK "https://www.anagrama-ed.es/autor/moran-caitlin-1326" </w:instrText>
      </w:r>
      <w:r w:rsidRPr="00B676C0">
        <w:rPr>
          <w:rFonts w:ascii="Georgia" w:eastAsia="Times New Roman" w:hAnsi="Georgia" w:cs="Arial"/>
          <w:color w:val="555555"/>
          <w:spacing w:val="6"/>
          <w:sz w:val="26"/>
          <w:szCs w:val="26"/>
          <w:bdr w:val="none" w:sz="0" w:space="0" w:color="auto" w:frame="1"/>
          <w:lang w:eastAsia="it-IT"/>
        </w:rPr>
        <w:fldChar w:fldCharType="separate"/>
      </w:r>
      <w:r w:rsidRPr="00B676C0">
        <w:rPr>
          <w:rFonts w:ascii="Georgia" w:eastAsia="Times New Roman" w:hAnsi="Georgia" w:cs="Arial"/>
          <w:color w:val="4A90E2"/>
          <w:spacing w:val="6"/>
          <w:sz w:val="26"/>
          <w:szCs w:val="26"/>
          <w:u w:val="single"/>
          <w:bdr w:val="none" w:sz="0" w:space="0" w:color="auto" w:frame="1"/>
          <w:lang w:val="es-ES" w:eastAsia="it-IT"/>
        </w:rPr>
        <w:t>Caitlin</w:t>
      </w:r>
      <w:proofErr w:type="spellEnd"/>
      <w:r w:rsidRPr="00B676C0">
        <w:rPr>
          <w:rFonts w:ascii="Georgia" w:eastAsia="Times New Roman" w:hAnsi="Georgia" w:cs="Arial"/>
          <w:color w:val="4A90E2"/>
          <w:spacing w:val="6"/>
          <w:sz w:val="26"/>
          <w:szCs w:val="26"/>
          <w:u w:val="single"/>
          <w:bdr w:val="none" w:sz="0" w:space="0" w:color="auto" w:frame="1"/>
          <w:lang w:val="es-ES" w:eastAsia="it-IT"/>
        </w:rPr>
        <w:t xml:space="preserve"> Moran </w:t>
      </w:r>
      <w:r w:rsidRPr="00B676C0">
        <w:rPr>
          <w:rFonts w:ascii="Georgia" w:eastAsia="Times New Roman" w:hAnsi="Georgia" w:cs="Arial"/>
          <w:color w:val="555555"/>
          <w:spacing w:val="6"/>
          <w:sz w:val="26"/>
          <w:szCs w:val="26"/>
          <w:bdr w:val="none" w:sz="0" w:space="0" w:color="auto" w:frame="1"/>
          <w:lang w:eastAsia="it-IT"/>
        </w:rPr>
        <w:fldChar w:fldCharType="end"/>
      </w:r>
      <w:r w:rsidRPr="00B676C0">
        <w:rPr>
          <w:rFonts w:ascii="Georgia" w:eastAsia="Times New Roman" w:hAnsi="Georgia" w:cs="Arial"/>
          <w:color w:val="555555"/>
          <w:spacing w:val="6"/>
          <w:sz w:val="26"/>
          <w:szCs w:val="26"/>
          <w:bdr w:val="none" w:sz="0" w:space="0" w:color="auto" w:frame="1"/>
          <w:lang w:val="es-ES" w:eastAsia="it-IT"/>
        </w:rPr>
        <w:t>(Brighton, 1975), </w:t>
      </w:r>
      <w:r w:rsidRPr="00B676C0">
        <w:rPr>
          <w:rFonts w:ascii="Georgia" w:eastAsia="Times New Roman" w:hAnsi="Georgia" w:cs="Arial"/>
          <w:b/>
          <w:bCs/>
          <w:color w:val="555555"/>
          <w:spacing w:val="6"/>
          <w:sz w:val="26"/>
          <w:szCs w:val="26"/>
          <w:bdr w:val="none" w:sz="0" w:space="0" w:color="auto" w:frame="1"/>
          <w:lang w:val="es-ES" w:eastAsia="it-IT"/>
        </w:rPr>
        <w:t>desternillante y guasona </w:t>
      </w:r>
      <w:r w:rsidRPr="00B676C0">
        <w:rPr>
          <w:rFonts w:ascii="Georgia" w:eastAsia="Times New Roman" w:hAnsi="Georgia" w:cs="Arial"/>
          <w:color w:val="555555"/>
          <w:spacing w:val="6"/>
          <w:sz w:val="26"/>
          <w:szCs w:val="26"/>
          <w:bdr w:val="none" w:sz="0" w:space="0" w:color="auto" w:frame="1"/>
          <w:lang w:val="es-ES" w:eastAsia="it-IT"/>
        </w:rPr>
        <w:t>escritora que, no contenta con haber vivido aquellos años en primera persona como </w:t>
      </w:r>
      <w:r w:rsidRPr="00B676C0">
        <w:rPr>
          <w:rFonts w:ascii="Georgia" w:eastAsia="Times New Roman" w:hAnsi="Georgia" w:cs="Arial"/>
          <w:b/>
          <w:bCs/>
          <w:color w:val="555555"/>
          <w:spacing w:val="6"/>
          <w:sz w:val="26"/>
          <w:szCs w:val="26"/>
          <w:bdr w:val="none" w:sz="0" w:space="0" w:color="auto" w:frame="1"/>
          <w:lang w:val="es-ES" w:eastAsia="it-IT"/>
        </w:rPr>
        <w:t xml:space="preserve">periodista del «Melody </w:t>
      </w:r>
      <w:proofErr w:type="spellStart"/>
      <w:r w:rsidRPr="00B676C0">
        <w:rPr>
          <w:rFonts w:ascii="Georgia" w:eastAsia="Times New Roman" w:hAnsi="Georgia" w:cs="Arial"/>
          <w:b/>
          <w:bCs/>
          <w:color w:val="555555"/>
          <w:spacing w:val="6"/>
          <w:sz w:val="26"/>
          <w:szCs w:val="26"/>
          <w:bdr w:val="none" w:sz="0" w:space="0" w:color="auto" w:frame="1"/>
          <w:lang w:val="es-ES" w:eastAsia="it-IT"/>
        </w:rPr>
        <w:t>Maker</w:t>
      </w:r>
      <w:proofErr w:type="spellEnd"/>
      <w:r w:rsidRPr="00B676C0">
        <w:rPr>
          <w:rFonts w:ascii="Georgia" w:eastAsia="Times New Roman" w:hAnsi="Georgia" w:cs="Arial"/>
          <w:b/>
          <w:bCs/>
          <w:color w:val="555555"/>
          <w:spacing w:val="6"/>
          <w:sz w:val="26"/>
          <w:szCs w:val="26"/>
          <w:bdr w:val="none" w:sz="0" w:space="0" w:color="auto" w:frame="1"/>
          <w:lang w:val="es-ES" w:eastAsia="it-IT"/>
        </w:rPr>
        <w:t>»</w:t>
      </w:r>
      <w:r w:rsidRPr="00B676C0">
        <w:rPr>
          <w:rFonts w:ascii="Georgia" w:eastAsia="Times New Roman" w:hAnsi="Georgia" w:cs="Arial"/>
          <w:color w:val="555555"/>
          <w:spacing w:val="6"/>
          <w:sz w:val="26"/>
          <w:szCs w:val="26"/>
          <w:bdr w:val="none" w:sz="0" w:space="0" w:color="auto" w:frame="1"/>
          <w:lang w:val="es-ES" w:eastAsia="it-IT"/>
        </w:rPr>
        <w:t>, regresa al lugar del crimen con «Cómo ser famosa» (Anagrama), secuela de «Cómo se hace una chica» y nueva entrega de las muy autobiográficas y alocadas andanzas de la crítica musical Johanna Morrigan.</w:t>
      </w:r>
    </w:p>
    <w:p w14:paraId="75813D30" w14:textId="2770778E" w:rsidR="00B676C0" w:rsidRDefault="00B676C0" w:rsidP="00B676C0">
      <w:pPr>
        <w:spacing w:after="0" w:line="240" w:lineRule="auto"/>
        <w:textAlignment w:val="baseline"/>
        <w:rPr>
          <w:rFonts w:ascii="Georgia" w:eastAsia="Times New Roman" w:hAnsi="Georgia" w:cs="Arial"/>
          <w:b/>
          <w:bCs/>
          <w:color w:val="555555"/>
          <w:spacing w:val="6"/>
          <w:sz w:val="26"/>
          <w:szCs w:val="26"/>
          <w:bdr w:val="none" w:sz="0" w:space="0" w:color="auto" w:frame="1"/>
          <w:lang w:val="es-ES" w:eastAsia="it-IT"/>
        </w:rPr>
      </w:pPr>
      <w:r w:rsidRPr="00B676C0">
        <w:rPr>
          <w:rFonts w:ascii="Georgia" w:eastAsia="Times New Roman" w:hAnsi="Georgia" w:cs="Arial"/>
          <w:color w:val="555555"/>
          <w:spacing w:val="6"/>
          <w:sz w:val="26"/>
          <w:szCs w:val="26"/>
          <w:bdr w:val="none" w:sz="0" w:space="0" w:color="auto" w:frame="1"/>
          <w:lang w:val="es-ES" w:eastAsia="it-IT"/>
        </w:rPr>
        <w:t xml:space="preserve">«La idea inicial tenía que ver con lo raro y doloroso que puede llegar a ser convertirse en una celebridad, pero cuando me di cuenta de que aquello sólo </w:t>
      </w:r>
      <w:proofErr w:type="gramStart"/>
      <w:r w:rsidRPr="00B676C0">
        <w:rPr>
          <w:rFonts w:ascii="Georgia" w:eastAsia="Times New Roman" w:hAnsi="Georgia" w:cs="Arial"/>
          <w:color w:val="555555"/>
          <w:spacing w:val="6"/>
          <w:sz w:val="26"/>
          <w:szCs w:val="26"/>
          <w:bdr w:val="none" w:sz="0" w:space="0" w:color="auto" w:frame="1"/>
          <w:lang w:val="es-ES" w:eastAsia="it-IT"/>
        </w:rPr>
        <w:t>le</w:t>
      </w:r>
      <w:proofErr w:type="gramEnd"/>
      <w:r w:rsidRPr="00B676C0">
        <w:rPr>
          <w:rFonts w:ascii="Georgia" w:eastAsia="Times New Roman" w:hAnsi="Georgia" w:cs="Arial"/>
          <w:color w:val="555555"/>
          <w:spacing w:val="6"/>
          <w:sz w:val="26"/>
          <w:szCs w:val="26"/>
          <w:bdr w:val="none" w:sz="0" w:space="0" w:color="auto" w:frame="1"/>
          <w:lang w:val="es-ES" w:eastAsia="it-IT"/>
        </w:rPr>
        <w:t xml:space="preserve"> interesaría a personas como Chris Martin y Bono, la fama pasó a un segundo plano y "Cómo ser famosa" se convirtió en un libro sobre el acoso sexual y el abuso de poder», relata Moran. Un abuso con el que Johanna, recién aterrizada en el Londres de los excesos y las noches en vela, tendrá que </w:t>
      </w:r>
      <w:r w:rsidRPr="00B676C0">
        <w:rPr>
          <w:rFonts w:ascii="Georgia" w:eastAsia="Times New Roman" w:hAnsi="Georgia" w:cs="Arial"/>
          <w:b/>
          <w:bCs/>
          <w:color w:val="555555"/>
          <w:spacing w:val="6"/>
          <w:sz w:val="26"/>
          <w:szCs w:val="26"/>
          <w:bdr w:val="none" w:sz="0" w:space="0" w:color="auto" w:frame="1"/>
          <w:lang w:val="es-ES" w:eastAsia="it-IT"/>
        </w:rPr>
        <w:t>aprender a lidiar a marchas forzadas.</w:t>
      </w:r>
    </w:p>
    <w:p w14:paraId="20A7511D" w14:textId="77777777" w:rsidR="00B676C0" w:rsidRPr="00B676C0" w:rsidRDefault="00B676C0" w:rsidP="00B676C0">
      <w:pPr>
        <w:spacing w:after="0" w:line="240" w:lineRule="auto"/>
        <w:textAlignment w:val="baseline"/>
        <w:rPr>
          <w:rFonts w:ascii="Georgia" w:eastAsia="Times New Roman" w:hAnsi="Georgia" w:cs="Arial"/>
          <w:color w:val="555555"/>
          <w:spacing w:val="6"/>
          <w:sz w:val="26"/>
          <w:szCs w:val="26"/>
          <w:bdr w:val="none" w:sz="0" w:space="0" w:color="auto" w:frame="1"/>
          <w:lang w:val="es-ES" w:eastAsia="it-IT"/>
        </w:rPr>
      </w:pPr>
      <w:bookmarkStart w:id="0" w:name="_GoBack"/>
      <w:bookmarkEnd w:id="0"/>
    </w:p>
    <w:p w14:paraId="7A154715" w14:textId="77777777" w:rsidR="00B676C0" w:rsidRPr="00B676C0" w:rsidRDefault="00B676C0" w:rsidP="00B676C0">
      <w:pPr>
        <w:spacing w:after="75" w:line="240" w:lineRule="auto"/>
        <w:textAlignment w:val="baseline"/>
        <w:rPr>
          <w:rFonts w:ascii="Georgia" w:eastAsia="Times New Roman" w:hAnsi="Georgia" w:cs="Arial"/>
          <w:b/>
          <w:bCs/>
          <w:color w:val="050505"/>
          <w:spacing w:val="6"/>
          <w:sz w:val="26"/>
          <w:szCs w:val="26"/>
          <w:bdr w:val="none" w:sz="0" w:space="0" w:color="auto" w:frame="1"/>
          <w:lang w:val="es-ES" w:eastAsia="it-IT"/>
        </w:rPr>
      </w:pPr>
      <w:r w:rsidRPr="00B676C0">
        <w:rPr>
          <w:rFonts w:ascii="Georgia" w:eastAsia="Times New Roman" w:hAnsi="Georgia" w:cs="Arial"/>
          <w:b/>
          <w:bCs/>
          <w:color w:val="050505"/>
          <w:spacing w:val="6"/>
          <w:sz w:val="26"/>
          <w:szCs w:val="26"/>
          <w:bdr w:val="none" w:sz="0" w:space="0" w:color="auto" w:frame="1"/>
          <w:lang w:val="es-ES" w:eastAsia="it-IT"/>
        </w:rPr>
        <w:t>«Mi vida es mi dinero», ha dicho en alguna ocasión.</w:t>
      </w:r>
    </w:p>
    <w:p w14:paraId="1D54D928" w14:textId="77777777" w:rsidR="00B676C0" w:rsidRPr="00B676C0" w:rsidRDefault="00B676C0" w:rsidP="00B676C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B676C0">
        <w:rPr>
          <w:rFonts w:ascii="Georgia" w:eastAsia="Times New Roman" w:hAnsi="Georgia" w:cs="Arial"/>
          <w:color w:val="555555"/>
          <w:spacing w:val="6"/>
          <w:sz w:val="26"/>
          <w:szCs w:val="26"/>
          <w:bdr w:val="none" w:sz="0" w:space="0" w:color="auto" w:frame="1"/>
          <w:lang w:val="es-ES" w:eastAsia="it-IT"/>
        </w:rPr>
        <w:t xml:space="preserve">Para los abogados de la editorial es importante que digas que es una obra de ficción, pero como </w:t>
      </w:r>
      <w:proofErr w:type="gramStart"/>
      <w:r w:rsidRPr="00B676C0">
        <w:rPr>
          <w:rFonts w:ascii="Georgia" w:eastAsia="Times New Roman" w:hAnsi="Georgia" w:cs="Arial"/>
          <w:color w:val="555555"/>
          <w:spacing w:val="6"/>
          <w:sz w:val="26"/>
          <w:szCs w:val="26"/>
          <w:bdr w:val="none" w:sz="0" w:space="0" w:color="auto" w:frame="1"/>
          <w:lang w:val="es-ES" w:eastAsia="it-IT"/>
        </w:rPr>
        <w:t>una</w:t>
      </w:r>
      <w:proofErr w:type="gramEnd"/>
      <w:r w:rsidRPr="00B676C0">
        <w:rPr>
          <w:rFonts w:ascii="Georgia" w:eastAsia="Times New Roman" w:hAnsi="Georgia" w:cs="Arial"/>
          <w:color w:val="555555"/>
          <w:spacing w:val="6"/>
          <w:sz w:val="26"/>
          <w:szCs w:val="26"/>
          <w:bdr w:val="none" w:sz="0" w:space="0" w:color="auto" w:frame="1"/>
          <w:lang w:val="es-ES" w:eastAsia="it-IT"/>
        </w:rPr>
        <w:t xml:space="preserve"> de los principales inspiradores del libro está muerta, puedo decir que la mayoría, el 87 por 100 más o menos, me ha pasado a mí. Y lo que no me ha pasado a mí les pasó a mis amigas. Cuando yo me mudé a Londres también lo hicieron mis tres mejores amigas, y a todas les ocurrió más o menos lo mismo. Edades parecidas, experiencias parecidas y, por supuesto, hombres parecidos.</w:t>
      </w:r>
    </w:p>
    <w:p w14:paraId="4C560F88" w14:textId="77777777" w:rsidR="00B676C0" w:rsidRPr="00B676C0" w:rsidRDefault="00B676C0" w:rsidP="00B676C0">
      <w:pPr>
        <w:spacing w:after="75" w:line="240" w:lineRule="auto"/>
        <w:textAlignment w:val="baseline"/>
        <w:rPr>
          <w:rFonts w:ascii="Georgia" w:eastAsia="Times New Roman" w:hAnsi="Georgia" w:cs="Times New Roman"/>
          <w:b/>
          <w:bCs/>
          <w:color w:val="050505"/>
          <w:spacing w:val="6"/>
          <w:sz w:val="26"/>
          <w:szCs w:val="26"/>
          <w:lang w:val="es-ES" w:eastAsia="it-IT"/>
        </w:rPr>
      </w:pPr>
      <w:r w:rsidRPr="00B676C0">
        <w:rPr>
          <w:rFonts w:ascii="Georgia" w:eastAsia="Times New Roman" w:hAnsi="Georgia" w:cs="Arial"/>
          <w:b/>
          <w:bCs/>
          <w:color w:val="050505"/>
          <w:spacing w:val="6"/>
          <w:sz w:val="26"/>
          <w:szCs w:val="26"/>
          <w:bdr w:val="none" w:sz="0" w:space="0" w:color="auto" w:frame="1"/>
          <w:lang w:val="es-ES" w:eastAsia="it-IT"/>
        </w:rPr>
        <w:t>De hecho, mientras escribía el libro estalló el movimiento #</w:t>
      </w:r>
      <w:proofErr w:type="spellStart"/>
      <w:r w:rsidRPr="00B676C0">
        <w:rPr>
          <w:rFonts w:ascii="Georgia" w:eastAsia="Times New Roman" w:hAnsi="Georgia" w:cs="Arial"/>
          <w:b/>
          <w:bCs/>
          <w:color w:val="050505"/>
          <w:spacing w:val="6"/>
          <w:sz w:val="26"/>
          <w:szCs w:val="26"/>
          <w:bdr w:val="none" w:sz="0" w:space="0" w:color="auto" w:frame="1"/>
          <w:lang w:val="es-ES" w:eastAsia="it-IT"/>
        </w:rPr>
        <w:t>Metoo</w:t>
      </w:r>
      <w:proofErr w:type="spellEnd"/>
      <w:r w:rsidRPr="00B676C0">
        <w:rPr>
          <w:rFonts w:ascii="Georgia" w:eastAsia="Times New Roman" w:hAnsi="Georgia" w:cs="Arial"/>
          <w:b/>
          <w:bCs/>
          <w:color w:val="050505"/>
          <w:spacing w:val="6"/>
          <w:sz w:val="26"/>
          <w:szCs w:val="26"/>
          <w:bdr w:val="none" w:sz="0" w:space="0" w:color="auto" w:frame="1"/>
          <w:lang w:val="es-ES" w:eastAsia="it-IT"/>
        </w:rPr>
        <w:t xml:space="preserve"> y miles de mujeres empezaron a compartir historias parecidas a la de Johanna.</w:t>
      </w:r>
    </w:p>
    <w:p w14:paraId="1C9EC194" w14:textId="77777777" w:rsidR="00B676C0" w:rsidRPr="00B676C0" w:rsidRDefault="00B676C0" w:rsidP="00B676C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B676C0">
        <w:rPr>
          <w:rFonts w:ascii="Georgia" w:eastAsia="Times New Roman" w:hAnsi="Georgia" w:cs="Arial"/>
          <w:color w:val="555555"/>
          <w:spacing w:val="6"/>
          <w:sz w:val="26"/>
          <w:szCs w:val="26"/>
          <w:bdr w:val="none" w:sz="0" w:space="0" w:color="auto" w:frame="1"/>
          <w:lang w:val="es-ES" w:eastAsia="it-IT"/>
        </w:rPr>
        <w:t>Parecía como si el mundo hubiese llegado a la conclusión de que para recuperar la dignidad perdida las mujeres necesitásemos compartir nuestras historias y traspasar la vergüenza de las víctimas a los verdugos. Las mujeres no deberían tener vergüenza sexual. Se la has de devolver al agresor y decirle: «tú lo has hecho mal, no yo». Mientras llevemos esa vergüenza como un secreto escondido será una carga.</w:t>
      </w:r>
    </w:p>
    <w:p w14:paraId="11751732" w14:textId="77777777" w:rsidR="00B676C0" w:rsidRPr="00B676C0" w:rsidRDefault="00B676C0" w:rsidP="00B676C0">
      <w:pPr>
        <w:spacing w:after="75" w:line="240" w:lineRule="auto"/>
        <w:textAlignment w:val="baseline"/>
        <w:rPr>
          <w:rFonts w:ascii="Georgia" w:eastAsia="Times New Roman" w:hAnsi="Georgia" w:cs="Arial"/>
          <w:b/>
          <w:bCs/>
          <w:color w:val="050505"/>
          <w:spacing w:val="6"/>
          <w:sz w:val="26"/>
          <w:szCs w:val="26"/>
          <w:bdr w:val="none" w:sz="0" w:space="0" w:color="auto" w:frame="1"/>
          <w:lang w:val="es-ES" w:eastAsia="it-IT"/>
        </w:rPr>
      </w:pPr>
      <w:r w:rsidRPr="00B676C0">
        <w:rPr>
          <w:rFonts w:ascii="Georgia" w:eastAsia="Times New Roman" w:hAnsi="Georgia" w:cs="Arial"/>
          <w:b/>
          <w:bCs/>
          <w:color w:val="050505"/>
          <w:spacing w:val="6"/>
          <w:sz w:val="26"/>
          <w:szCs w:val="26"/>
          <w:bdr w:val="none" w:sz="0" w:space="0" w:color="auto" w:frame="1"/>
          <w:lang w:val="es-ES" w:eastAsia="it-IT"/>
        </w:rPr>
        <w:t>Da la sensación de que está escribiendo los libros que hubiese necesitado leer cuando era adolescente.</w:t>
      </w:r>
    </w:p>
    <w:p w14:paraId="54079721" w14:textId="77777777" w:rsidR="00B676C0" w:rsidRPr="00B676C0" w:rsidRDefault="00B676C0" w:rsidP="00B676C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B676C0">
        <w:rPr>
          <w:rFonts w:ascii="Georgia" w:eastAsia="Times New Roman" w:hAnsi="Georgia" w:cs="Arial"/>
          <w:color w:val="555555"/>
          <w:spacing w:val="6"/>
          <w:sz w:val="26"/>
          <w:szCs w:val="26"/>
          <w:bdr w:val="none" w:sz="0" w:space="0" w:color="auto" w:frame="1"/>
          <w:lang w:val="es-ES" w:eastAsia="it-IT"/>
        </w:rPr>
        <w:lastRenderedPageBreak/>
        <w:t xml:space="preserve">Se supone que cuando eres adolescente las amigas lo son todo, tienes una pandilla que durará para siempre. Pero muchas chicas están solas, no tienen amigas. Yo escribo estos libros porque así es como me sentía; por eso mis libros son para chicas solitarias. Y mi obsesión es que mis novelas sean útiles. Así que, más que una historia de </w:t>
      </w:r>
      <w:proofErr w:type="gramStart"/>
      <w:r w:rsidRPr="00B676C0">
        <w:rPr>
          <w:rFonts w:ascii="Georgia" w:eastAsia="Times New Roman" w:hAnsi="Georgia" w:cs="Arial"/>
          <w:color w:val="555555"/>
          <w:spacing w:val="6"/>
          <w:sz w:val="26"/>
          <w:szCs w:val="26"/>
          <w:bdr w:val="none" w:sz="0" w:space="0" w:color="auto" w:frame="1"/>
          <w:lang w:val="es-ES" w:eastAsia="it-IT"/>
        </w:rPr>
        <w:t>acoso,</w:t>
      </w:r>
      <w:proofErr w:type="gramEnd"/>
      <w:r w:rsidRPr="00B676C0">
        <w:rPr>
          <w:rFonts w:ascii="Georgia" w:eastAsia="Times New Roman" w:hAnsi="Georgia" w:cs="Arial"/>
          <w:color w:val="555555"/>
          <w:spacing w:val="6"/>
          <w:sz w:val="26"/>
          <w:szCs w:val="26"/>
          <w:bdr w:val="none" w:sz="0" w:space="0" w:color="auto" w:frame="1"/>
          <w:lang w:val="es-ES" w:eastAsia="it-IT"/>
        </w:rPr>
        <w:t xml:space="preserve"> me interesaba explicar una historia de cómo sobrevivir a ese acoso.</w:t>
      </w:r>
    </w:p>
    <w:p w14:paraId="423DAF25" w14:textId="77777777" w:rsidR="00B676C0" w:rsidRPr="00B676C0" w:rsidRDefault="00B676C0" w:rsidP="00B676C0">
      <w:pPr>
        <w:spacing w:after="75" w:line="240" w:lineRule="auto"/>
        <w:textAlignment w:val="baseline"/>
        <w:rPr>
          <w:rFonts w:ascii="Georgia" w:eastAsia="Times New Roman" w:hAnsi="Georgia" w:cs="Arial"/>
          <w:b/>
          <w:bCs/>
          <w:color w:val="050505"/>
          <w:spacing w:val="6"/>
          <w:sz w:val="26"/>
          <w:szCs w:val="26"/>
          <w:bdr w:val="none" w:sz="0" w:space="0" w:color="auto" w:frame="1"/>
          <w:lang w:val="es-ES" w:eastAsia="it-IT"/>
        </w:rPr>
      </w:pPr>
      <w:r w:rsidRPr="00B676C0">
        <w:rPr>
          <w:rFonts w:ascii="Georgia" w:eastAsia="Times New Roman" w:hAnsi="Georgia" w:cs="Arial"/>
          <w:b/>
          <w:bCs/>
          <w:color w:val="050505"/>
          <w:spacing w:val="6"/>
          <w:sz w:val="26"/>
          <w:szCs w:val="26"/>
          <w:bdr w:val="none" w:sz="0" w:space="0" w:color="auto" w:frame="1"/>
          <w:lang w:val="es-ES" w:eastAsia="it-IT"/>
        </w:rPr>
        <w:t xml:space="preserve">El humor sigue siendo un elemento central a pesar de que el tema es cualquier </w:t>
      </w:r>
      <w:proofErr w:type="gramStart"/>
      <w:r w:rsidRPr="00B676C0">
        <w:rPr>
          <w:rFonts w:ascii="Georgia" w:eastAsia="Times New Roman" w:hAnsi="Georgia" w:cs="Arial"/>
          <w:b/>
          <w:bCs/>
          <w:color w:val="050505"/>
          <w:spacing w:val="6"/>
          <w:sz w:val="26"/>
          <w:szCs w:val="26"/>
          <w:bdr w:val="none" w:sz="0" w:space="0" w:color="auto" w:frame="1"/>
          <w:lang w:val="es-ES" w:eastAsia="it-IT"/>
        </w:rPr>
        <w:t>cosa menos humorístico</w:t>
      </w:r>
      <w:proofErr w:type="gramEnd"/>
      <w:r w:rsidRPr="00B676C0">
        <w:rPr>
          <w:rFonts w:ascii="Georgia" w:eastAsia="Times New Roman" w:hAnsi="Georgia" w:cs="Arial"/>
          <w:b/>
          <w:bCs/>
          <w:color w:val="050505"/>
          <w:spacing w:val="6"/>
          <w:sz w:val="26"/>
          <w:szCs w:val="26"/>
          <w:bdr w:val="none" w:sz="0" w:space="0" w:color="auto" w:frame="1"/>
          <w:lang w:val="es-ES" w:eastAsia="it-IT"/>
        </w:rPr>
        <w:t>.</w:t>
      </w:r>
    </w:p>
    <w:p w14:paraId="5374F655" w14:textId="77777777" w:rsidR="00B676C0" w:rsidRPr="00B676C0" w:rsidRDefault="00B676C0" w:rsidP="00B676C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B676C0">
        <w:rPr>
          <w:rFonts w:ascii="Georgia" w:eastAsia="Times New Roman" w:hAnsi="Georgia" w:cs="Arial"/>
          <w:color w:val="555555"/>
          <w:spacing w:val="6"/>
          <w:sz w:val="26"/>
          <w:szCs w:val="26"/>
          <w:bdr w:val="none" w:sz="0" w:space="0" w:color="auto" w:frame="1"/>
          <w:lang w:val="es-ES" w:eastAsia="it-IT"/>
        </w:rPr>
        <w:t>Si puedes transformar la rabia en humor, en alegría, mucha más gente te escuchará. Por eso el humor es algo tan importante. El feminismo es una idea tan brillante que no quiero que la conozcan solo diez personas en secreto. Quiero hacer que sea una cosa alegre. Además, las mujeres somos más graciosas porque nos pasan cosas terribles. Tenemos más cosas sobre las que bromear. Es supervivencia pura.</w:t>
      </w:r>
    </w:p>
    <w:p w14:paraId="491AF731" w14:textId="77777777" w:rsidR="00B676C0" w:rsidRPr="00B676C0" w:rsidRDefault="00B676C0" w:rsidP="00B676C0">
      <w:pPr>
        <w:spacing w:after="0" w:line="240" w:lineRule="auto"/>
        <w:rPr>
          <w:rFonts w:ascii="Arial" w:eastAsia="Times New Roman" w:hAnsi="Arial" w:cs="Times New Roman"/>
          <w:color w:val="000000"/>
          <w:sz w:val="24"/>
          <w:szCs w:val="24"/>
          <w:lang w:val="es-ES" w:eastAsia="it-IT"/>
        </w:rPr>
      </w:pPr>
      <w:r w:rsidRPr="00B676C0">
        <w:rPr>
          <w:rFonts w:ascii="Times New Roman" w:eastAsia="Times New Roman" w:hAnsi="Times New Roman" w:cs="Times New Roman"/>
          <w:i/>
          <w:iCs/>
          <w:color w:val="244765"/>
          <w:sz w:val="27"/>
          <w:szCs w:val="27"/>
          <w:bdr w:val="single" w:sz="12" w:space="15" w:color="DDDDDD" w:frame="1"/>
          <w:lang w:val="es-ES" w:eastAsia="it-IT"/>
        </w:rPr>
        <w:t>«El feminismo no son reglas rígidas, sino un conjunto de herramientas»</w:t>
      </w:r>
    </w:p>
    <w:p w14:paraId="2A89E440" w14:textId="77777777" w:rsidR="00B676C0" w:rsidRPr="00B676C0" w:rsidRDefault="00B676C0" w:rsidP="00B676C0">
      <w:pPr>
        <w:spacing w:after="75" w:line="240" w:lineRule="auto"/>
        <w:textAlignment w:val="baseline"/>
        <w:rPr>
          <w:rFonts w:ascii="Georgia" w:eastAsia="Times New Roman" w:hAnsi="Georgia" w:cs="Times New Roman"/>
          <w:b/>
          <w:bCs/>
          <w:color w:val="050505"/>
          <w:spacing w:val="6"/>
          <w:sz w:val="26"/>
          <w:szCs w:val="26"/>
          <w:lang w:val="es-ES" w:eastAsia="it-IT"/>
        </w:rPr>
      </w:pPr>
      <w:r w:rsidRPr="00B676C0">
        <w:rPr>
          <w:rFonts w:ascii="Georgia" w:eastAsia="Times New Roman" w:hAnsi="Georgia" w:cs="Arial"/>
          <w:b/>
          <w:bCs/>
          <w:color w:val="050505"/>
          <w:spacing w:val="6"/>
          <w:sz w:val="26"/>
          <w:szCs w:val="26"/>
          <w:bdr w:val="none" w:sz="0" w:space="0" w:color="auto" w:frame="1"/>
          <w:lang w:val="es-ES" w:eastAsia="it-IT"/>
        </w:rPr>
        <w:t>Su manera de entender el feminismo, en cualquier caso, no parece demasiado ortodoxa.</w:t>
      </w:r>
    </w:p>
    <w:p w14:paraId="07062FBD" w14:textId="77777777" w:rsidR="00B676C0" w:rsidRPr="00B676C0" w:rsidRDefault="00B676C0" w:rsidP="00B676C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B676C0">
        <w:rPr>
          <w:rFonts w:ascii="Georgia" w:eastAsia="Times New Roman" w:hAnsi="Georgia" w:cs="Arial"/>
          <w:color w:val="555555"/>
          <w:spacing w:val="6"/>
          <w:sz w:val="26"/>
          <w:szCs w:val="26"/>
          <w:bdr w:val="none" w:sz="0" w:space="0" w:color="auto" w:frame="1"/>
          <w:lang w:val="es-ES" w:eastAsia="it-IT"/>
        </w:rPr>
        <w:t>Mucha gente tiene una idea muy equivocada de lo que es el feminismo. Piensan que es una cosa muy seria, con un líder feminista, y una Biblia feminista, y un montón de reglas que has de estudiar durante muchos años antes de poder decir que eres feminista. Pero no. No es nada de eso. Es un movimiento cultural popular en el que inventando una palabra como «</w:t>
      </w:r>
      <w:proofErr w:type="spellStart"/>
      <w:r w:rsidRPr="00B676C0">
        <w:rPr>
          <w:rFonts w:ascii="Georgia" w:eastAsia="Times New Roman" w:hAnsi="Georgia" w:cs="Arial"/>
          <w:color w:val="555555"/>
          <w:spacing w:val="6"/>
          <w:sz w:val="26"/>
          <w:szCs w:val="26"/>
          <w:bdr w:val="none" w:sz="0" w:space="0" w:color="auto" w:frame="1"/>
          <w:lang w:val="es-ES" w:eastAsia="it-IT"/>
        </w:rPr>
        <w:t>Metoo</w:t>
      </w:r>
      <w:proofErr w:type="spellEnd"/>
      <w:r w:rsidRPr="00B676C0">
        <w:rPr>
          <w:rFonts w:ascii="Georgia" w:eastAsia="Times New Roman" w:hAnsi="Georgia" w:cs="Arial"/>
          <w:color w:val="555555"/>
          <w:spacing w:val="6"/>
          <w:sz w:val="26"/>
          <w:szCs w:val="26"/>
          <w:bdr w:val="none" w:sz="0" w:space="0" w:color="auto" w:frame="1"/>
          <w:lang w:val="es-ES" w:eastAsia="it-IT"/>
        </w:rPr>
        <w:t xml:space="preserve">» puedes cambiar el mundo. El feminismo no son reglas rígidas, son herramientas. Las mujeres vemos el feminismo como una cosa útil y </w:t>
      </w:r>
      <w:proofErr w:type="gramStart"/>
      <w:r w:rsidRPr="00B676C0">
        <w:rPr>
          <w:rFonts w:ascii="Georgia" w:eastAsia="Times New Roman" w:hAnsi="Georgia" w:cs="Arial"/>
          <w:color w:val="555555"/>
          <w:spacing w:val="6"/>
          <w:sz w:val="26"/>
          <w:szCs w:val="26"/>
          <w:bdr w:val="none" w:sz="0" w:space="0" w:color="auto" w:frame="1"/>
          <w:lang w:val="es-ES" w:eastAsia="it-IT"/>
        </w:rPr>
        <w:t>seria</w:t>
      </w:r>
      <w:proofErr w:type="gramEnd"/>
      <w:r w:rsidRPr="00B676C0">
        <w:rPr>
          <w:rFonts w:ascii="Georgia" w:eastAsia="Times New Roman" w:hAnsi="Georgia" w:cs="Arial"/>
          <w:color w:val="555555"/>
          <w:spacing w:val="6"/>
          <w:sz w:val="26"/>
          <w:szCs w:val="26"/>
          <w:bdr w:val="none" w:sz="0" w:space="0" w:color="auto" w:frame="1"/>
          <w:lang w:val="es-ES" w:eastAsia="it-IT"/>
        </w:rPr>
        <w:t xml:space="preserve"> pero nos olvidamos de que, al final, el propósito del feminismo también es que nos lo tenemos que pasar bien.</w:t>
      </w:r>
    </w:p>
    <w:p w14:paraId="136219E3" w14:textId="77777777" w:rsidR="00B676C0" w:rsidRPr="00B676C0" w:rsidRDefault="00B676C0" w:rsidP="00B676C0">
      <w:pPr>
        <w:spacing w:after="75" w:line="240" w:lineRule="auto"/>
        <w:textAlignment w:val="baseline"/>
        <w:rPr>
          <w:rFonts w:ascii="Georgia" w:eastAsia="Times New Roman" w:hAnsi="Georgia" w:cs="Arial"/>
          <w:b/>
          <w:bCs/>
          <w:color w:val="050505"/>
          <w:spacing w:val="6"/>
          <w:sz w:val="26"/>
          <w:szCs w:val="26"/>
          <w:bdr w:val="none" w:sz="0" w:space="0" w:color="auto" w:frame="1"/>
          <w:lang w:val="es-ES" w:eastAsia="it-IT"/>
        </w:rPr>
      </w:pPr>
      <w:r w:rsidRPr="00B676C0">
        <w:rPr>
          <w:rFonts w:ascii="Georgia" w:eastAsia="Times New Roman" w:hAnsi="Georgia" w:cs="Arial"/>
          <w:b/>
          <w:bCs/>
          <w:color w:val="050505"/>
          <w:spacing w:val="6"/>
          <w:sz w:val="26"/>
          <w:szCs w:val="26"/>
          <w:bdr w:val="none" w:sz="0" w:space="0" w:color="auto" w:frame="1"/>
          <w:lang w:val="es-ES" w:eastAsia="it-IT"/>
        </w:rPr>
        <w:t xml:space="preserve">«Cómo ser famosa» retrata la cara menos amable del Londres del «britpop». El único que se salva, de hecho, es John </w:t>
      </w:r>
      <w:proofErr w:type="spellStart"/>
      <w:r w:rsidRPr="00B676C0">
        <w:rPr>
          <w:rFonts w:ascii="Georgia" w:eastAsia="Times New Roman" w:hAnsi="Georgia" w:cs="Arial"/>
          <w:b/>
          <w:bCs/>
          <w:color w:val="050505"/>
          <w:spacing w:val="6"/>
          <w:sz w:val="26"/>
          <w:szCs w:val="26"/>
          <w:bdr w:val="none" w:sz="0" w:space="0" w:color="auto" w:frame="1"/>
          <w:lang w:val="es-ES" w:eastAsia="it-IT"/>
        </w:rPr>
        <w:t>Kite</w:t>
      </w:r>
      <w:proofErr w:type="spellEnd"/>
      <w:r w:rsidRPr="00B676C0">
        <w:rPr>
          <w:rFonts w:ascii="Georgia" w:eastAsia="Times New Roman" w:hAnsi="Georgia" w:cs="Arial"/>
          <w:b/>
          <w:bCs/>
          <w:color w:val="050505"/>
          <w:spacing w:val="6"/>
          <w:sz w:val="26"/>
          <w:szCs w:val="26"/>
          <w:bdr w:val="none" w:sz="0" w:space="0" w:color="auto" w:frame="1"/>
          <w:lang w:val="es-ES" w:eastAsia="it-IT"/>
        </w:rPr>
        <w:t>, ese músico tremendamente adorable. Demasiado, quizá.</w:t>
      </w:r>
    </w:p>
    <w:p w14:paraId="3587E418" w14:textId="77777777" w:rsidR="00B676C0" w:rsidRPr="00B676C0" w:rsidRDefault="00B676C0" w:rsidP="00B676C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B676C0">
        <w:rPr>
          <w:rFonts w:ascii="Georgia" w:eastAsia="Times New Roman" w:hAnsi="Georgia" w:cs="Arial"/>
          <w:color w:val="555555"/>
          <w:spacing w:val="6"/>
          <w:sz w:val="26"/>
          <w:szCs w:val="26"/>
          <w:bdr w:val="none" w:sz="0" w:space="0" w:color="auto" w:frame="1"/>
          <w:lang w:val="es-ES" w:eastAsia="it-IT"/>
        </w:rPr>
        <w:t>Es que los músicos eran muy amables. El problema eran los cómicos (ríe). Los músicos del britpop no tenían nada que ver con las clásicas estrella de rock: eran buenos chicos de clase trabajadora, leían libros, eran feministas… Su problema fue que no supieron lidiar con su propio público. Porque, claro, si el «britpop» se hizo tan popular fue porque había un montón de chicas adolescentes comprando discos. Así que no solo estaban los chicos con los brazos cruzados diciendo: «Oh, sí, esto mola», sino que había cientos, miles de chicas gritando. Y a los grupos les incomodaba mucho aquello; les daba vergüenza que sus fans fueran un puñado de crías adolescentes.</w:t>
      </w:r>
    </w:p>
    <w:p w14:paraId="39464343" w14:textId="77777777" w:rsidR="00B676C0" w:rsidRPr="00B676C0" w:rsidRDefault="00B676C0" w:rsidP="00B676C0">
      <w:pPr>
        <w:spacing w:after="75" w:line="240" w:lineRule="auto"/>
        <w:textAlignment w:val="baseline"/>
        <w:rPr>
          <w:rFonts w:ascii="Georgia" w:eastAsia="Times New Roman" w:hAnsi="Georgia" w:cs="Arial"/>
          <w:b/>
          <w:bCs/>
          <w:color w:val="050505"/>
          <w:spacing w:val="6"/>
          <w:sz w:val="26"/>
          <w:szCs w:val="26"/>
          <w:bdr w:val="none" w:sz="0" w:space="0" w:color="auto" w:frame="1"/>
          <w:lang w:val="es-ES" w:eastAsia="it-IT"/>
        </w:rPr>
      </w:pPr>
      <w:r w:rsidRPr="00B676C0">
        <w:rPr>
          <w:rFonts w:ascii="Georgia" w:eastAsia="Times New Roman" w:hAnsi="Georgia" w:cs="Arial"/>
          <w:b/>
          <w:bCs/>
          <w:color w:val="050505"/>
          <w:spacing w:val="6"/>
          <w:sz w:val="26"/>
          <w:szCs w:val="26"/>
          <w:bdr w:val="none" w:sz="0" w:space="0" w:color="auto" w:frame="1"/>
          <w:lang w:val="es-ES" w:eastAsia="it-IT"/>
        </w:rPr>
        <w:t>¿De ahí que el libro sea también una carta de amor a la figura del fan; especialmente a las fans femeninas?</w:t>
      </w:r>
    </w:p>
    <w:p w14:paraId="578F334F" w14:textId="77777777" w:rsidR="00B676C0" w:rsidRPr="00B676C0" w:rsidRDefault="00B676C0" w:rsidP="00B676C0">
      <w:pPr>
        <w:spacing w:after="375"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B676C0">
        <w:rPr>
          <w:rFonts w:ascii="Georgia" w:eastAsia="Times New Roman" w:hAnsi="Georgia" w:cs="Arial"/>
          <w:color w:val="555555"/>
          <w:spacing w:val="6"/>
          <w:sz w:val="26"/>
          <w:szCs w:val="26"/>
          <w:bdr w:val="none" w:sz="0" w:space="0" w:color="auto" w:frame="1"/>
          <w:lang w:val="es-ES" w:eastAsia="it-IT"/>
        </w:rPr>
        <w:lastRenderedPageBreak/>
        <w:t xml:space="preserve">¡Las chicas adolescentes son las mejores fans del mundo! Te amarán incondicionalmente. Aquellos grupos despreciaban a sus fans adolescentes, pero eran ellas las que los estaban convirtiendo en millonarios. Por suerte, ahora es diferente. Gracias a internet, sabemos del poder del amor incondicional adolescente. Nadie se puede meter con </w:t>
      </w:r>
      <w:proofErr w:type="spellStart"/>
      <w:r w:rsidRPr="00B676C0">
        <w:rPr>
          <w:rFonts w:ascii="Georgia" w:eastAsia="Times New Roman" w:hAnsi="Georgia" w:cs="Arial"/>
          <w:color w:val="555555"/>
          <w:spacing w:val="6"/>
          <w:sz w:val="26"/>
          <w:szCs w:val="26"/>
          <w:bdr w:val="none" w:sz="0" w:space="0" w:color="auto" w:frame="1"/>
          <w:lang w:val="es-ES" w:eastAsia="it-IT"/>
        </w:rPr>
        <w:t>Lizzo</w:t>
      </w:r>
      <w:proofErr w:type="spellEnd"/>
      <w:r w:rsidRPr="00B676C0">
        <w:rPr>
          <w:rFonts w:ascii="Georgia" w:eastAsia="Times New Roman" w:hAnsi="Georgia" w:cs="Arial"/>
          <w:color w:val="555555"/>
          <w:spacing w:val="6"/>
          <w:sz w:val="26"/>
          <w:szCs w:val="26"/>
          <w:bdr w:val="none" w:sz="0" w:space="0" w:color="auto" w:frame="1"/>
          <w:lang w:val="es-ES" w:eastAsia="it-IT"/>
        </w:rPr>
        <w:t xml:space="preserve">, Beyoncé o Taylor Swift sin que caiga sobre ellos su furia. Recuerdo que una vez entrevisté a Matthew Healy, el cantante de </w:t>
      </w:r>
      <w:proofErr w:type="spellStart"/>
      <w:r w:rsidRPr="00B676C0">
        <w:rPr>
          <w:rFonts w:ascii="Georgia" w:eastAsia="Times New Roman" w:hAnsi="Georgia" w:cs="Arial"/>
          <w:color w:val="555555"/>
          <w:spacing w:val="6"/>
          <w:sz w:val="26"/>
          <w:szCs w:val="26"/>
          <w:bdr w:val="none" w:sz="0" w:space="0" w:color="auto" w:frame="1"/>
          <w:lang w:val="es-ES" w:eastAsia="it-IT"/>
        </w:rPr>
        <w:t>The</w:t>
      </w:r>
      <w:proofErr w:type="spellEnd"/>
      <w:r w:rsidRPr="00B676C0">
        <w:rPr>
          <w:rFonts w:ascii="Georgia" w:eastAsia="Times New Roman" w:hAnsi="Georgia" w:cs="Arial"/>
          <w:color w:val="555555"/>
          <w:spacing w:val="6"/>
          <w:sz w:val="26"/>
          <w:szCs w:val="26"/>
          <w:bdr w:val="none" w:sz="0" w:space="0" w:color="auto" w:frame="1"/>
          <w:lang w:val="es-ES" w:eastAsia="it-IT"/>
        </w:rPr>
        <w:t xml:space="preserve"> 1975, y lo único que le preocupaba es si mis dos hijas adolescentes consideraban que su grupo era lo suficientemente </w:t>
      </w:r>
      <w:proofErr w:type="spellStart"/>
      <w:r w:rsidRPr="00B676C0">
        <w:rPr>
          <w:rFonts w:ascii="Georgia" w:eastAsia="Times New Roman" w:hAnsi="Georgia" w:cs="Arial"/>
          <w:color w:val="555555"/>
          <w:spacing w:val="6"/>
          <w:sz w:val="26"/>
          <w:szCs w:val="26"/>
          <w:bdr w:val="none" w:sz="0" w:space="0" w:color="auto" w:frame="1"/>
          <w:lang w:val="es-ES" w:eastAsia="it-IT"/>
        </w:rPr>
        <w:t>cool</w:t>
      </w:r>
      <w:proofErr w:type="spellEnd"/>
      <w:r w:rsidRPr="00B676C0">
        <w:rPr>
          <w:rFonts w:ascii="Georgia" w:eastAsia="Times New Roman" w:hAnsi="Georgia" w:cs="Arial"/>
          <w:color w:val="555555"/>
          <w:spacing w:val="6"/>
          <w:sz w:val="26"/>
          <w:szCs w:val="26"/>
          <w:bdr w:val="none" w:sz="0" w:space="0" w:color="auto" w:frame="1"/>
          <w:lang w:val="es-ES" w:eastAsia="it-IT"/>
        </w:rPr>
        <w:t>. Como digo en el libro, si los Beatles cambiaron el mundo una y otra vez fue gracias al amor incondicional de las adolescentes; era eso lo que los hacía invencibles. Les decían: «Podéis hacer lo que os dé la gana, que os querremos igual».</w:t>
      </w:r>
    </w:p>
    <w:p w14:paraId="2BB052F7" w14:textId="77777777" w:rsidR="00B676C0" w:rsidRPr="00B676C0" w:rsidRDefault="00B676C0" w:rsidP="00B676C0">
      <w:pPr>
        <w:spacing w:after="300" w:line="240" w:lineRule="auto"/>
        <w:textAlignment w:val="baseline"/>
        <w:outlineLvl w:val="2"/>
        <w:rPr>
          <w:rFonts w:ascii="Times New Roman" w:eastAsia="Times New Roman" w:hAnsi="Times New Roman" w:cs="Times New Roman"/>
          <w:color w:val="244765"/>
          <w:sz w:val="38"/>
          <w:szCs w:val="38"/>
          <w:bdr w:val="none" w:sz="0" w:space="0" w:color="auto" w:frame="1"/>
          <w:lang w:val="es-ES" w:eastAsia="it-IT"/>
        </w:rPr>
      </w:pPr>
      <w:r w:rsidRPr="00B676C0">
        <w:rPr>
          <w:rFonts w:ascii="Times New Roman" w:eastAsia="Times New Roman" w:hAnsi="Times New Roman" w:cs="Times New Roman"/>
          <w:color w:val="244765"/>
          <w:sz w:val="38"/>
          <w:szCs w:val="38"/>
          <w:bdr w:val="none" w:sz="0" w:space="0" w:color="auto" w:frame="1"/>
          <w:lang w:val="es-ES" w:eastAsia="it-IT"/>
        </w:rPr>
        <w:t xml:space="preserve">El poder de </w:t>
      </w:r>
      <w:proofErr w:type="spellStart"/>
      <w:r w:rsidRPr="00B676C0">
        <w:rPr>
          <w:rFonts w:ascii="Times New Roman" w:eastAsia="Times New Roman" w:hAnsi="Times New Roman" w:cs="Times New Roman"/>
          <w:color w:val="244765"/>
          <w:sz w:val="38"/>
          <w:szCs w:val="38"/>
          <w:bdr w:val="none" w:sz="0" w:space="0" w:color="auto" w:frame="1"/>
          <w:lang w:val="es-ES" w:eastAsia="it-IT"/>
        </w:rPr>
        <w:t>Courtney</w:t>
      </w:r>
      <w:proofErr w:type="spellEnd"/>
      <w:r w:rsidRPr="00B676C0">
        <w:rPr>
          <w:rFonts w:ascii="Times New Roman" w:eastAsia="Times New Roman" w:hAnsi="Times New Roman" w:cs="Times New Roman"/>
          <w:color w:val="244765"/>
          <w:sz w:val="38"/>
          <w:szCs w:val="38"/>
          <w:bdr w:val="none" w:sz="0" w:space="0" w:color="auto" w:frame="1"/>
          <w:lang w:val="es-ES" w:eastAsia="it-IT"/>
        </w:rPr>
        <w:t xml:space="preserve"> Love</w:t>
      </w:r>
    </w:p>
    <w:p w14:paraId="266B8B79" w14:textId="77777777" w:rsidR="00B676C0" w:rsidRPr="00B676C0" w:rsidRDefault="00B676C0" w:rsidP="00B676C0">
      <w:pPr>
        <w:spacing w:after="0" w:line="240" w:lineRule="auto"/>
        <w:textAlignment w:val="baseline"/>
        <w:rPr>
          <w:rFonts w:ascii="Georgia" w:eastAsia="Times New Roman" w:hAnsi="Georgia" w:cs="Arial"/>
          <w:color w:val="555555"/>
          <w:spacing w:val="6"/>
          <w:sz w:val="26"/>
          <w:szCs w:val="26"/>
          <w:bdr w:val="none" w:sz="0" w:space="0" w:color="auto" w:frame="1"/>
          <w:lang w:val="es-ES" w:eastAsia="it-IT"/>
        </w:rPr>
      </w:pPr>
      <w:r w:rsidRPr="00B676C0">
        <w:rPr>
          <w:rFonts w:ascii="Georgia" w:eastAsia="Times New Roman" w:hAnsi="Georgia" w:cs="Arial"/>
          <w:color w:val="555555"/>
          <w:spacing w:val="6"/>
          <w:sz w:val="26"/>
          <w:szCs w:val="26"/>
          <w:bdr w:val="none" w:sz="0" w:space="0" w:color="auto" w:frame="1"/>
          <w:lang w:val="es-ES" w:eastAsia="it-IT"/>
        </w:rPr>
        <w:t xml:space="preserve">Inspirada en sus peripecias como crítica postadolescente y azote del «britpop», «Cómo ser famosa» cuenta con cameos de celebridades reales como Michael </w:t>
      </w:r>
      <w:proofErr w:type="spellStart"/>
      <w:r w:rsidRPr="00B676C0">
        <w:rPr>
          <w:rFonts w:ascii="Georgia" w:eastAsia="Times New Roman" w:hAnsi="Georgia" w:cs="Arial"/>
          <w:color w:val="555555"/>
          <w:spacing w:val="6"/>
          <w:sz w:val="26"/>
          <w:szCs w:val="26"/>
          <w:bdr w:val="none" w:sz="0" w:space="0" w:color="auto" w:frame="1"/>
          <w:lang w:val="es-ES" w:eastAsia="it-IT"/>
        </w:rPr>
        <w:t>Stipe</w:t>
      </w:r>
      <w:proofErr w:type="spellEnd"/>
      <w:r w:rsidRPr="00B676C0">
        <w:rPr>
          <w:rFonts w:ascii="Georgia" w:eastAsia="Times New Roman" w:hAnsi="Georgia" w:cs="Arial"/>
          <w:color w:val="555555"/>
          <w:spacing w:val="6"/>
          <w:sz w:val="26"/>
          <w:szCs w:val="26"/>
          <w:bdr w:val="none" w:sz="0" w:space="0" w:color="auto" w:frame="1"/>
          <w:lang w:val="es-ES" w:eastAsia="it-IT"/>
        </w:rPr>
        <w:t xml:space="preserve"> y de personajes ficticios como Suzanne, heroína punk con la que </w:t>
      </w:r>
      <w:proofErr w:type="spellStart"/>
      <w:r w:rsidRPr="00B676C0">
        <w:rPr>
          <w:rFonts w:ascii="Georgia" w:eastAsia="Times New Roman" w:hAnsi="Georgia" w:cs="Arial"/>
          <w:color w:val="555555"/>
          <w:spacing w:val="6"/>
          <w:sz w:val="26"/>
          <w:szCs w:val="26"/>
          <w:bdr w:val="none" w:sz="0" w:space="0" w:color="auto" w:frame="1"/>
          <w:lang w:val="es-ES" w:eastAsia="it-IT"/>
        </w:rPr>
        <w:t>Caitlin</w:t>
      </w:r>
      <w:proofErr w:type="spellEnd"/>
      <w:r w:rsidRPr="00B676C0">
        <w:rPr>
          <w:rFonts w:ascii="Georgia" w:eastAsia="Times New Roman" w:hAnsi="Georgia" w:cs="Arial"/>
          <w:color w:val="555555"/>
          <w:spacing w:val="6"/>
          <w:sz w:val="26"/>
          <w:szCs w:val="26"/>
          <w:bdr w:val="none" w:sz="0" w:space="0" w:color="auto" w:frame="1"/>
          <w:lang w:val="es-ES" w:eastAsia="it-IT"/>
        </w:rPr>
        <w:t xml:space="preserve"> Moran rinde homenaje a su mentora </w:t>
      </w:r>
      <w:proofErr w:type="spellStart"/>
      <w:r w:rsidRPr="00B676C0">
        <w:rPr>
          <w:rFonts w:ascii="Georgia" w:eastAsia="Times New Roman" w:hAnsi="Georgia" w:cs="Arial"/>
          <w:color w:val="555555"/>
          <w:spacing w:val="6"/>
          <w:sz w:val="26"/>
          <w:szCs w:val="26"/>
          <w:bdr w:val="none" w:sz="0" w:space="0" w:color="auto" w:frame="1"/>
          <w:lang w:val="es-ES" w:eastAsia="it-IT"/>
        </w:rPr>
        <w:t>Courtney</w:t>
      </w:r>
      <w:proofErr w:type="spellEnd"/>
      <w:r w:rsidRPr="00B676C0">
        <w:rPr>
          <w:rFonts w:ascii="Georgia" w:eastAsia="Times New Roman" w:hAnsi="Georgia" w:cs="Arial"/>
          <w:color w:val="555555"/>
          <w:spacing w:val="6"/>
          <w:sz w:val="26"/>
          <w:szCs w:val="26"/>
          <w:bdr w:val="none" w:sz="0" w:space="0" w:color="auto" w:frame="1"/>
          <w:lang w:val="es-ES" w:eastAsia="it-IT"/>
        </w:rPr>
        <w:t xml:space="preserve"> Love.</w:t>
      </w:r>
    </w:p>
    <w:p w14:paraId="6E8EA2B4" w14:textId="77777777" w:rsidR="0048178B" w:rsidRPr="00B676C0" w:rsidRDefault="0048178B">
      <w:pPr>
        <w:rPr>
          <w:lang w:val="es-ES"/>
        </w:rPr>
      </w:pPr>
    </w:p>
    <w:sectPr w:rsidR="0048178B" w:rsidRPr="00B676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6C0"/>
    <w:rsid w:val="0048178B"/>
    <w:rsid w:val="00B67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6D7D"/>
  <w15:chartTrackingRefBased/>
  <w15:docId w15:val="{39B7317B-7F51-4504-A0E5-C474FC720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564691">
      <w:bodyDiv w:val="1"/>
      <w:marLeft w:val="0"/>
      <w:marRight w:val="0"/>
      <w:marTop w:val="0"/>
      <w:marBottom w:val="0"/>
      <w:divBdr>
        <w:top w:val="none" w:sz="0" w:space="0" w:color="auto"/>
        <w:left w:val="none" w:sz="0" w:space="0" w:color="auto"/>
        <w:bottom w:val="none" w:sz="0" w:space="0" w:color="auto"/>
        <w:right w:val="none" w:sz="0" w:space="0" w:color="auto"/>
      </w:divBdr>
      <w:divsChild>
        <w:div w:id="62955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5391</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2020-03-11T20:47:00Z</dcterms:created>
  <dcterms:modified xsi:type="dcterms:W3CDTF">2020-03-11T20:48:00Z</dcterms:modified>
</cp:coreProperties>
</file>