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BF9ED" w14:textId="77777777" w:rsidR="007079B4" w:rsidRPr="007079B4" w:rsidRDefault="007079B4" w:rsidP="007079B4">
      <w:pPr>
        <w:shd w:val="clear" w:color="auto" w:fill="FFFFFF"/>
        <w:spacing w:before="100" w:beforeAutospacing="1" w:after="100" w:afterAutospacing="1" w:line="981" w:lineRule="atLeast"/>
        <w:textAlignment w:val="baseline"/>
        <w:outlineLvl w:val="0"/>
        <w:rPr>
          <w:rFonts w:ascii="Canela" w:eastAsia="Times New Roman" w:hAnsi="Canela" w:cs="Times New Roman"/>
          <w:b/>
          <w:bCs/>
          <w:i/>
          <w:iCs/>
          <w:color w:val="000000"/>
          <w:kern w:val="36"/>
          <w:sz w:val="48"/>
          <w:szCs w:val="48"/>
          <w:lang w:val="es-ES" w:eastAsia="it-IT"/>
        </w:rPr>
      </w:pPr>
      <w:r w:rsidRPr="007079B4">
        <w:rPr>
          <w:rFonts w:ascii="Canela" w:eastAsia="Times New Roman" w:hAnsi="Canela" w:cs="Times New Roman"/>
          <w:b/>
          <w:bCs/>
          <w:i/>
          <w:iCs/>
          <w:color w:val="000000"/>
          <w:kern w:val="36"/>
          <w:sz w:val="48"/>
          <w:szCs w:val="48"/>
          <w:lang w:val="es-ES" w:eastAsia="it-IT"/>
        </w:rPr>
        <w:t>Los terrestres extraterrestres</w:t>
      </w:r>
    </w:p>
    <w:p w14:paraId="365FD02A" w14:textId="77777777" w:rsidR="007079B4" w:rsidRPr="007079B4" w:rsidRDefault="007079B4" w:rsidP="007079B4">
      <w:pPr>
        <w:shd w:val="clear" w:color="auto" w:fill="FFFFFF"/>
        <w:spacing w:after="0" w:line="240" w:lineRule="auto"/>
        <w:textAlignment w:val="baseline"/>
        <w:rPr>
          <w:rFonts w:ascii="MarcinAntB" w:eastAsia="Times New Roman" w:hAnsi="MarcinAntB" w:cs="Times New Roman"/>
          <w:color w:val="444444"/>
          <w:sz w:val="24"/>
          <w:szCs w:val="24"/>
          <w:lang w:val="es-ES" w:eastAsia="it-IT"/>
        </w:rPr>
      </w:pPr>
      <w:hyperlink r:id="rId5" w:tooltip="Ver todas las noticias de Manuel Rivas" w:history="1">
        <w:r w:rsidRPr="007079B4">
          <w:rPr>
            <w:rFonts w:ascii="inherit" w:eastAsia="Times New Roman" w:hAnsi="inherit" w:cs="Times New Roman"/>
            <w:color w:val="0000FF"/>
            <w:sz w:val="90"/>
            <w:szCs w:val="90"/>
            <w:bdr w:val="none" w:sz="0" w:space="0" w:color="auto" w:frame="1"/>
            <w:lang w:val="es-ES" w:eastAsia="it-IT"/>
          </w:rPr>
          <w:t>Manuel Rivas</w:t>
        </w:r>
      </w:hyperlink>
    </w:p>
    <w:p w14:paraId="14C1B7A6" w14:textId="4DA04CBF" w:rsidR="007079B4" w:rsidRPr="007079B4" w:rsidRDefault="007079B4" w:rsidP="007079B4">
      <w:pPr>
        <w:shd w:val="clear" w:color="auto" w:fill="FFFFFF"/>
        <w:spacing w:after="0" w:line="240" w:lineRule="auto"/>
        <w:textAlignment w:val="baseline"/>
        <w:rPr>
          <w:rFonts w:ascii="MarcinAntB" w:eastAsia="Times New Roman" w:hAnsi="MarcinAntB" w:cs="Times New Roman"/>
          <w:color w:val="A4A4A4"/>
          <w:sz w:val="26"/>
          <w:szCs w:val="26"/>
          <w:lang w:val="es-ES" w:eastAsia="it-IT"/>
        </w:rPr>
      </w:pPr>
      <w:bookmarkStart w:id="0" w:name="_GoBack"/>
      <w:bookmarkEnd w:id="0"/>
    </w:p>
    <w:p w14:paraId="66AF0D5B" w14:textId="77777777" w:rsidR="007079B4" w:rsidRPr="007079B4" w:rsidRDefault="007079B4" w:rsidP="007079B4">
      <w:pPr>
        <w:shd w:val="clear" w:color="auto" w:fill="FFFFFF"/>
        <w:spacing w:after="0" w:line="497" w:lineRule="atLeast"/>
        <w:textAlignment w:val="baseline"/>
        <w:rPr>
          <w:rFonts w:ascii="Canela" w:eastAsia="Times New Roman" w:hAnsi="Canela" w:cs="Times New Roman"/>
          <w:b/>
          <w:bCs/>
          <w:color w:val="111111"/>
          <w:sz w:val="42"/>
          <w:szCs w:val="42"/>
          <w:lang w:val="es-ES" w:eastAsia="it-IT"/>
        </w:rPr>
      </w:pPr>
      <w:r w:rsidRPr="007079B4">
        <w:rPr>
          <w:rFonts w:ascii="Canela" w:eastAsia="Times New Roman" w:hAnsi="Canela" w:cs="Times New Roman"/>
          <w:b/>
          <w:bCs/>
          <w:color w:val="111111"/>
          <w:sz w:val="42"/>
          <w:szCs w:val="42"/>
          <w:lang w:val="es-ES" w:eastAsia="it-IT"/>
        </w:rPr>
        <w:t>El signo más inhumano en este tiempo es la desprotección de los “niños perdidos”, de los menores </w:t>
      </w:r>
      <w:proofErr w:type="spellStart"/>
      <w:r w:rsidRPr="007079B4">
        <w:rPr>
          <w:rFonts w:ascii="inherit" w:eastAsia="Times New Roman" w:hAnsi="inherit" w:cs="Times New Roman"/>
          <w:b/>
          <w:bCs/>
          <w:i/>
          <w:iCs/>
          <w:color w:val="111111"/>
          <w:sz w:val="42"/>
          <w:szCs w:val="42"/>
          <w:bdr w:val="none" w:sz="0" w:space="0" w:color="auto" w:frame="1"/>
          <w:lang w:val="es-ES" w:eastAsia="it-IT"/>
        </w:rPr>
        <w:t>aliens</w:t>
      </w:r>
      <w:proofErr w:type="spellEnd"/>
    </w:p>
    <w:p w14:paraId="6341DC0B" w14:textId="1C74F323" w:rsidR="007079B4" w:rsidRPr="007079B4" w:rsidRDefault="007079B4" w:rsidP="007079B4">
      <w:pPr>
        <w:shd w:val="clear" w:color="auto" w:fill="FFFFFF"/>
        <w:spacing w:after="0" w:line="240" w:lineRule="auto"/>
        <w:textAlignment w:val="baseline"/>
        <w:rPr>
          <w:rFonts w:ascii="MarcinAntB" w:eastAsia="Times New Roman" w:hAnsi="MarcinAntB" w:cs="Times New Roman"/>
          <w:color w:val="444444"/>
          <w:sz w:val="26"/>
          <w:szCs w:val="26"/>
          <w:lang w:val="es-ES" w:eastAsia="it-IT"/>
        </w:rPr>
      </w:pPr>
    </w:p>
    <w:p w14:paraId="70A36CE2" w14:textId="77777777" w:rsidR="007079B4" w:rsidRPr="007079B4" w:rsidRDefault="007079B4" w:rsidP="007079B4">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7079B4">
        <w:rPr>
          <w:rFonts w:ascii="inherit" w:eastAsia="Times New Roman" w:hAnsi="inherit" w:cs="Times New Roman"/>
          <w:color w:val="000000"/>
          <w:sz w:val="26"/>
          <w:szCs w:val="26"/>
          <w:lang w:val="es-ES" w:eastAsia="it-IT"/>
        </w:rPr>
        <w:t xml:space="preserve">DICEN QUE HAY un problema muy grande con la infancia y es el de la </w:t>
      </w:r>
      <w:proofErr w:type="spellStart"/>
      <w:r w:rsidRPr="007079B4">
        <w:rPr>
          <w:rFonts w:ascii="inherit" w:eastAsia="Times New Roman" w:hAnsi="inherit" w:cs="Times New Roman"/>
          <w:color w:val="000000"/>
          <w:sz w:val="26"/>
          <w:szCs w:val="26"/>
          <w:lang w:val="es-ES" w:eastAsia="it-IT"/>
        </w:rPr>
        <w:t>hiperprotección</w:t>
      </w:r>
      <w:proofErr w:type="spellEnd"/>
      <w:r w:rsidRPr="007079B4">
        <w:rPr>
          <w:rFonts w:ascii="inherit" w:eastAsia="Times New Roman" w:hAnsi="inherit" w:cs="Times New Roman"/>
          <w:color w:val="000000"/>
          <w:sz w:val="26"/>
          <w:szCs w:val="26"/>
          <w:lang w:val="es-ES" w:eastAsia="it-IT"/>
        </w:rPr>
        <w:t xml:space="preserve">. No estoy de acuerdo. Puede que en España haya una docena o dos de infantes sobreprotegidos, pero, en general, en este mundo, la infancia está más bien desprotegida. Quizás el equívoco radica en la idea que tenemos de protección. Proteger sería mantener a raya el peligro. La supuesta </w:t>
      </w:r>
      <w:proofErr w:type="spellStart"/>
      <w:r w:rsidRPr="007079B4">
        <w:rPr>
          <w:rFonts w:ascii="inherit" w:eastAsia="Times New Roman" w:hAnsi="inherit" w:cs="Times New Roman"/>
          <w:color w:val="000000"/>
          <w:sz w:val="26"/>
          <w:szCs w:val="26"/>
          <w:lang w:val="es-ES" w:eastAsia="it-IT"/>
        </w:rPr>
        <w:t>hiperprotección</w:t>
      </w:r>
      <w:proofErr w:type="spellEnd"/>
      <w:r w:rsidRPr="007079B4">
        <w:rPr>
          <w:rFonts w:ascii="inherit" w:eastAsia="Times New Roman" w:hAnsi="inherit" w:cs="Times New Roman"/>
          <w:color w:val="000000"/>
          <w:sz w:val="26"/>
          <w:szCs w:val="26"/>
          <w:lang w:val="es-ES" w:eastAsia="it-IT"/>
        </w:rPr>
        <w:t>, en realidad, consiste, básicamente, por lo que se ve, en mantener a raya a los otros. A otros niños y niñas. Sobre todo, a los </w:t>
      </w:r>
      <w:proofErr w:type="spellStart"/>
      <w:r w:rsidRPr="007079B4">
        <w:rPr>
          <w:rFonts w:ascii="inherit" w:eastAsia="Times New Roman" w:hAnsi="inherit" w:cs="Times New Roman"/>
          <w:i/>
          <w:iCs/>
          <w:color w:val="000000"/>
          <w:sz w:val="26"/>
          <w:szCs w:val="26"/>
          <w:bdr w:val="none" w:sz="0" w:space="0" w:color="auto" w:frame="1"/>
          <w:lang w:val="es-ES" w:eastAsia="it-IT"/>
        </w:rPr>
        <w:t>aliens</w:t>
      </w:r>
      <w:proofErr w:type="spellEnd"/>
      <w:r w:rsidRPr="007079B4">
        <w:rPr>
          <w:rFonts w:ascii="inherit" w:eastAsia="Times New Roman" w:hAnsi="inherit" w:cs="Times New Roman"/>
          <w:color w:val="000000"/>
          <w:sz w:val="26"/>
          <w:szCs w:val="26"/>
          <w:lang w:val="es-ES" w:eastAsia="it-IT"/>
        </w:rPr>
        <w:t>. Así son denominados, </w:t>
      </w:r>
      <w:proofErr w:type="spellStart"/>
      <w:r w:rsidRPr="007079B4">
        <w:rPr>
          <w:rFonts w:ascii="inherit" w:eastAsia="Times New Roman" w:hAnsi="inherit" w:cs="Times New Roman"/>
          <w:i/>
          <w:iCs/>
          <w:color w:val="000000"/>
          <w:sz w:val="26"/>
          <w:szCs w:val="26"/>
          <w:bdr w:val="none" w:sz="0" w:space="0" w:color="auto" w:frame="1"/>
          <w:lang w:val="es-ES" w:eastAsia="it-IT"/>
        </w:rPr>
        <w:t>aliens</w:t>
      </w:r>
      <w:proofErr w:type="spellEnd"/>
      <w:r w:rsidRPr="007079B4">
        <w:rPr>
          <w:rFonts w:ascii="inherit" w:eastAsia="Times New Roman" w:hAnsi="inherit" w:cs="Times New Roman"/>
          <w:color w:val="000000"/>
          <w:sz w:val="26"/>
          <w:szCs w:val="26"/>
          <w:lang w:val="es-ES" w:eastAsia="it-IT"/>
        </w:rPr>
        <w:t>, en el lenguaje popular y en el de la ley, los niños migrantes en Estados Unidos. Para nosotros, todavía la primera acepción es la de extraterrestre. Pero los extraterrestres son cada vez más terrestres y viceversa. Pasada la Navidad, hay noticias que ya se podrían publicar en primera página. Por ejemplo:</w:t>
      </w:r>
      <w:r w:rsidRPr="007079B4">
        <w:rPr>
          <w:rFonts w:ascii="inherit" w:eastAsia="Times New Roman" w:hAnsi="inherit" w:cs="Times New Roman"/>
          <w:color w:val="000000"/>
          <w:sz w:val="26"/>
          <w:szCs w:val="26"/>
          <w:lang w:val="es-ES" w:eastAsia="it-IT"/>
        </w:rPr>
        <w:br/>
        <w:t>Cristo resulta ser un </w:t>
      </w:r>
      <w:proofErr w:type="spellStart"/>
      <w:r w:rsidRPr="007079B4">
        <w:rPr>
          <w:rFonts w:ascii="inherit" w:eastAsia="Times New Roman" w:hAnsi="inherit" w:cs="Times New Roman"/>
          <w:i/>
          <w:iCs/>
          <w:color w:val="000000"/>
          <w:sz w:val="26"/>
          <w:szCs w:val="26"/>
          <w:bdr w:val="none" w:sz="0" w:space="0" w:color="auto" w:frame="1"/>
          <w:lang w:val="es-ES" w:eastAsia="it-IT"/>
        </w:rPr>
        <w:t>alien</w:t>
      </w:r>
      <w:proofErr w:type="spellEnd"/>
      <w:r w:rsidRPr="007079B4">
        <w:rPr>
          <w:rFonts w:ascii="inherit" w:eastAsia="Times New Roman" w:hAnsi="inherit" w:cs="Times New Roman"/>
          <w:color w:val="000000"/>
          <w:sz w:val="26"/>
          <w:szCs w:val="26"/>
          <w:lang w:val="es-ES" w:eastAsia="it-IT"/>
        </w:rPr>
        <w:t>.</w:t>
      </w:r>
      <w:r w:rsidRPr="007079B4">
        <w:rPr>
          <w:rFonts w:ascii="inherit" w:eastAsia="Times New Roman" w:hAnsi="inherit" w:cs="Times New Roman"/>
          <w:color w:val="000000"/>
          <w:sz w:val="26"/>
          <w:szCs w:val="26"/>
          <w:lang w:val="es-ES" w:eastAsia="it-IT"/>
        </w:rPr>
        <w:br/>
        <w:t>O un “niño perdido”.</w:t>
      </w:r>
    </w:p>
    <w:p w14:paraId="4D2BE99E" w14:textId="2CB9AE2E" w:rsidR="007079B4" w:rsidRPr="007079B4" w:rsidRDefault="007079B4" w:rsidP="007079B4">
      <w:pPr>
        <w:pBdr>
          <w:bottom w:val="single" w:sz="6" w:space="0" w:color="FECB34"/>
        </w:pBdr>
        <w:shd w:val="clear" w:color="auto" w:fill="FFFFFF"/>
        <w:spacing w:beforeAutospacing="1" w:after="0" w:afterAutospacing="1" w:line="421" w:lineRule="atLeast"/>
        <w:textAlignment w:val="baseline"/>
        <w:outlineLvl w:val="2"/>
        <w:rPr>
          <w:rFonts w:ascii="MarcinAntB" w:eastAsia="Times New Roman" w:hAnsi="MarcinAntB" w:cs="Times New Roman"/>
          <w:color w:val="000000"/>
          <w:sz w:val="29"/>
          <w:szCs w:val="29"/>
          <w:lang w:eastAsia="it-IT"/>
        </w:rPr>
      </w:pPr>
      <w:bookmarkStart w:id="1" w:name="sumario_1"/>
      <w:bookmarkEnd w:id="1"/>
    </w:p>
    <w:p w14:paraId="28AE3994" w14:textId="2DB4D6CD" w:rsidR="007079B4" w:rsidRPr="007079B4" w:rsidRDefault="007079B4" w:rsidP="007079B4">
      <w:pPr>
        <w:pBdr>
          <w:bottom w:val="single" w:sz="24" w:space="0" w:color="B3B3B3"/>
        </w:pBdr>
        <w:shd w:val="clear" w:color="auto" w:fill="FFFFFF"/>
        <w:spacing w:after="0" w:line="315" w:lineRule="atLeast"/>
        <w:textAlignment w:val="baseline"/>
        <w:rPr>
          <w:rFonts w:ascii="inherit" w:eastAsia="Times New Roman" w:hAnsi="inherit" w:cs="Times New Roman"/>
          <w:color w:val="000000"/>
          <w:sz w:val="21"/>
          <w:szCs w:val="21"/>
          <w:lang w:eastAsia="it-IT"/>
        </w:rPr>
      </w:pPr>
    </w:p>
    <w:p w14:paraId="3EE39AD0" w14:textId="77777777" w:rsidR="007079B4" w:rsidRPr="007079B4" w:rsidRDefault="007079B4" w:rsidP="007079B4">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7079B4">
        <w:rPr>
          <w:rFonts w:ascii="inherit" w:eastAsia="Times New Roman" w:hAnsi="inherit" w:cs="Times New Roman"/>
          <w:color w:val="000000"/>
          <w:sz w:val="26"/>
          <w:szCs w:val="26"/>
          <w:lang w:val="es-ES" w:eastAsia="it-IT"/>
        </w:rPr>
        <w:t>En </w:t>
      </w:r>
      <w:hyperlink r:id="rId6" w:history="1">
        <w:r w:rsidRPr="007079B4">
          <w:rPr>
            <w:rFonts w:ascii="inherit" w:eastAsia="Times New Roman" w:hAnsi="inherit" w:cs="Times New Roman"/>
            <w:i/>
            <w:iCs/>
            <w:color w:val="0000FF"/>
            <w:sz w:val="26"/>
            <w:szCs w:val="26"/>
            <w:bdr w:val="none" w:sz="0" w:space="0" w:color="auto" w:frame="1"/>
            <w:lang w:val="es-ES" w:eastAsia="it-IT"/>
          </w:rPr>
          <w:t>Los niños perdidos</w:t>
        </w:r>
        <w:r w:rsidRPr="007079B4">
          <w:rPr>
            <w:rFonts w:ascii="inherit" w:eastAsia="Times New Roman" w:hAnsi="inherit" w:cs="Times New Roman"/>
            <w:color w:val="0000FF"/>
            <w:sz w:val="26"/>
            <w:szCs w:val="26"/>
            <w:lang w:val="es-ES" w:eastAsia="it-IT"/>
          </w:rPr>
          <w:t xml:space="preserve">, Valeria </w:t>
        </w:r>
        <w:proofErr w:type="spellStart"/>
        <w:r w:rsidRPr="007079B4">
          <w:rPr>
            <w:rFonts w:ascii="inherit" w:eastAsia="Times New Roman" w:hAnsi="inherit" w:cs="Times New Roman"/>
            <w:color w:val="0000FF"/>
            <w:sz w:val="26"/>
            <w:szCs w:val="26"/>
            <w:lang w:val="es-ES" w:eastAsia="it-IT"/>
          </w:rPr>
          <w:t>Luiselli</w:t>
        </w:r>
        <w:proofErr w:type="spellEnd"/>
      </w:hyperlink>
      <w:r w:rsidRPr="007079B4">
        <w:rPr>
          <w:rFonts w:ascii="inherit" w:eastAsia="Times New Roman" w:hAnsi="inherit" w:cs="Times New Roman"/>
          <w:color w:val="000000"/>
          <w:sz w:val="26"/>
          <w:szCs w:val="26"/>
          <w:lang w:val="es-ES" w:eastAsia="it-IT"/>
        </w:rPr>
        <w:t xml:space="preserve"> cuenta su experiencia como traductora voluntaria ante una corte que decide sobre la suerte de los menores migrantes no acompañados. Hay una palabra precisa para definir a estas personas, “indocumentadas”, pero la que está en el ambiente y también en la información es “ilegales”. Una de las imágenes que impactó a la escritora muestra a una pareja de </w:t>
      </w:r>
      <w:r w:rsidRPr="007079B4">
        <w:rPr>
          <w:rFonts w:ascii="inherit" w:eastAsia="Times New Roman" w:hAnsi="inherit" w:cs="Times New Roman"/>
          <w:color w:val="000000"/>
          <w:sz w:val="26"/>
          <w:szCs w:val="26"/>
          <w:lang w:val="es-ES" w:eastAsia="it-IT"/>
        </w:rPr>
        <w:lastRenderedPageBreak/>
        <w:t xml:space="preserve">ancianos sentados en sillas de playa con dos pancartas que asocian “ilegal” con “criminal”. La pareja viajó muchos kilómetros para protestar contra la ubicación de un centro de menores indocumentados en Oracle, Arizona. Valeria </w:t>
      </w:r>
      <w:proofErr w:type="spellStart"/>
      <w:r w:rsidRPr="007079B4">
        <w:rPr>
          <w:rFonts w:ascii="inherit" w:eastAsia="Times New Roman" w:hAnsi="inherit" w:cs="Times New Roman"/>
          <w:color w:val="000000"/>
          <w:sz w:val="26"/>
          <w:szCs w:val="26"/>
          <w:lang w:val="es-ES" w:eastAsia="it-IT"/>
        </w:rPr>
        <w:t>Luiselli</w:t>
      </w:r>
      <w:proofErr w:type="spellEnd"/>
      <w:r w:rsidRPr="007079B4">
        <w:rPr>
          <w:rFonts w:ascii="inherit" w:eastAsia="Times New Roman" w:hAnsi="inherit" w:cs="Times New Roman"/>
          <w:color w:val="000000"/>
          <w:sz w:val="26"/>
          <w:szCs w:val="26"/>
          <w:lang w:val="es-ES" w:eastAsia="it-IT"/>
        </w:rPr>
        <w:t>, que después escribió la gran novela </w:t>
      </w:r>
      <w:r w:rsidRPr="007079B4">
        <w:rPr>
          <w:rFonts w:ascii="inherit" w:eastAsia="Times New Roman" w:hAnsi="inherit" w:cs="Times New Roman"/>
          <w:i/>
          <w:iCs/>
          <w:color w:val="000000"/>
          <w:sz w:val="26"/>
          <w:szCs w:val="26"/>
          <w:bdr w:val="none" w:sz="0" w:space="0" w:color="auto" w:frame="1"/>
          <w:lang w:val="es-ES" w:eastAsia="it-IT"/>
        </w:rPr>
        <w:t>Desierto sonoro</w:t>
      </w:r>
      <w:r w:rsidRPr="007079B4">
        <w:rPr>
          <w:rFonts w:ascii="inherit" w:eastAsia="Times New Roman" w:hAnsi="inherit" w:cs="Times New Roman"/>
          <w:color w:val="000000"/>
          <w:sz w:val="26"/>
          <w:szCs w:val="26"/>
          <w:lang w:val="es-ES" w:eastAsia="it-IT"/>
        </w:rPr>
        <w:t>, se pregunta qué puede haber pasado en la mente de esas personas mayores y hacer semejante esfuerzo para repudiar a una gente de la que nada saben. En Estados Unidos hay más de 100.000 menores migrantes en centros de detención. Según el reciente estudio de </w:t>
      </w:r>
      <w:hyperlink r:id="rId7" w:history="1">
        <w:r w:rsidRPr="007079B4">
          <w:rPr>
            <w:rFonts w:ascii="inherit" w:eastAsia="Times New Roman" w:hAnsi="inherit" w:cs="Times New Roman"/>
            <w:color w:val="0000FF"/>
            <w:sz w:val="26"/>
            <w:szCs w:val="26"/>
            <w:lang w:val="es-ES" w:eastAsia="it-IT"/>
          </w:rPr>
          <w:t>Naciones Unidas </w:t>
        </w:r>
        <w:r w:rsidRPr="007079B4">
          <w:rPr>
            <w:rFonts w:ascii="inherit" w:eastAsia="Times New Roman" w:hAnsi="inherit" w:cs="Times New Roman"/>
            <w:i/>
            <w:iCs/>
            <w:color w:val="0000FF"/>
            <w:sz w:val="26"/>
            <w:szCs w:val="26"/>
            <w:bdr w:val="none" w:sz="0" w:space="0" w:color="auto" w:frame="1"/>
            <w:lang w:val="es-ES" w:eastAsia="it-IT"/>
          </w:rPr>
          <w:t>Niños privados de libertad</w:t>
        </w:r>
      </w:hyperlink>
      <w:r w:rsidRPr="007079B4">
        <w:rPr>
          <w:rFonts w:ascii="inherit" w:eastAsia="Times New Roman" w:hAnsi="inherit" w:cs="Times New Roman"/>
          <w:color w:val="000000"/>
          <w:sz w:val="26"/>
          <w:szCs w:val="26"/>
          <w:lang w:val="es-ES" w:eastAsia="it-IT"/>
        </w:rPr>
        <w:t>, hay en el planeta siete millones de menores de 18 años en cárceles y bajo custodia policial.</w:t>
      </w:r>
    </w:p>
    <w:p w14:paraId="3CB6F24F" w14:textId="77777777" w:rsidR="007079B4" w:rsidRPr="007079B4" w:rsidRDefault="007079B4" w:rsidP="007079B4">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7079B4">
        <w:rPr>
          <w:rFonts w:ascii="inherit" w:eastAsia="Times New Roman" w:hAnsi="inherit" w:cs="Times New Roman"/>
          <w:color w:val="000000"/>
          <w:sz w:val="26"/>
          <w:szCs w:val="26"/>
          <w:lang w:val="es-ES" w:eastAsia="it-IT"/>
        </w:rPr>
        <w:t xml:space="preserve">El signo más inhumano en este tiempo es la desprotección de los “niños perdidos”, de los menores </w:t>
      </w:r>
      <w:proofErr w:type="spellStart"/>
      <w:r w:rsidRPr="007079B4">
        <w:rPr>
          <w:rFonts w:ascii="inherit" w:eastAsia="Times New Roman" w:hAnsi="inherit" w:cs="Times New Roman"/>
          <w:color w:val="000000"/>
          <w:sz w:val="26"/>
          <w:szCs w:val="26"/>
          <w:lang w:val="es-ES" w:eastAsia="it-IT"/>
        </w:rPr>
        <w:t>aliens</w:t>
      </w:r>
      <w:proofErr w:type="spellEnd"/>
      <w:r w:rsidRPr="007079B4">
        <w:rPr>
          <w:rFonts w:ascii="inherit" w:eastAsia="Times New Roman" w:hAnsi="inherit" w:cs="Times New Roman"/>
          <w:color w:val="000000"/>
          <w:sz w:val="26"/>
          <w:szCs w:val="26"/>
          <w:lang w:val="es-ES" w:eastAsia="it-IT"/>
        </w:rPr>
        <w:t>. Y el verdadero peligro es esa raya con filo de sable: nosotros y los otros.</w:t>
      </w:r>
      <w:r w:rsidRPr="007079B4">
        <w:rPr>
          <w:rFonts w:ascii="inherit" w:eastAsia="Times New Roman" w:hAnsi="inherit" w:cs="Times New Roman"/>
          <w:color w:val="000000"/>
          <w:sz w:val="26"/>
          <w:szCs w:val="26"/>
          <w:lang w:val="es-ES" w:eastAsia="it-IT"/>
        </w:rPr>
        <w:br/>
        <w:t xml:space="preserve">Está también muy de actualidad el concepto “suicidio demográfico”. En España y en gran parte de Europa. La inquietud por la baja natalidad. En muchos lugares es noticia excepcional el nacimiento de un niño o una niña. Y hay procesiones para ir a ver a la nueva criatura. No me gusta nada esa expresión, la de “suicidio demográfico”, y menos si se aplica a la España vaciada. Da a entender que el hundimiento es voluntad de quienes sufren el naufragio, y no de un proceso de abandono que desahucia el lugar y lo convierte en </w:t>
      </w:r>
      <w:proofErr w:type="spellStart"/>
      <w:r w:rsidRPr="007079B4">
        <w:rPr>
          <w:rFonts w:ascii="inherit" w:eastAsia="Times New Roman" w:hAnsi="inherit" w:cs="Times New Roman"/>
          <w:color w:val="000000"/>
          <w:sz w:val="26"/>
          <w:szCs w:val="26"/>
          <w:lang w:val="es-ES" w:eastAsia="it-IT"/>
        </w:rPr>
        <w:t>deslugar</w:t>
      </w:r>
      <w:proofErr w:type="spellEnd"/>
      <w:r w:rsidRPr="007079B4">
        <w:rPr>
          <w:rFonts w:ascii="inherit" w:eastAsia="Times New Roman" w:hAnsi="inherit" w:cs="Times New Roman"/>
          <w:color w:val="000000"/>
          <w:sz w:val="26"/>
          <w:szCs w:val="26"/>
          <w:lang w:val="es-ES" w:eastAsia="it-IT"/>
        </w:rPr>
        <w:t>. Hay mucho cinismo en la retórica natalista institucional.</w:t>
      </w:r>
    </w:p>
    <w:p w14:paraId="517A84E2" w14:textId="77777777" w:rsidR="007079B4" w:rsidRPr="007079B4" w:rsidRDefault="007079B4" w:rsidP="007079B4">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hyperlink r:id="rId8" w:history="1">
        <w:r w:rsidRPr="007079B4">
          <w:rPr>
            <w:rFonts w:ascii="inherit" w:eastAsia="Times New Roman" w:hAnsi="inherit" w:cs="Times New Roman"/>
            <w:color w:val="0000FF"/>
            <w:sz w:val="26"/>
            <w:szCs w:val="26"/>
            <w:lang w:val="es-ES" w:eastAsia="it-IT"/>
          </w:rPr>
          <w:t xml:space="preserve">La gente de Verín, en Galicia, se ha movilizado como </w:t>
        </w:r>
        <w:proofErr w:type="gramStart"/>
        <w:r w:rsidRPr="007079B4">
          <w:rPr>
            <w:rFonts w:ascii="inherit" w:eastAsia="Times New Roman" w:hAnsi="inherit" w:cs="Times New Roman"/>
            <w:color w:val="0000FF"/>
            <w:sz w:val="26"/>
            <w:szCs w:val="26"/>
            <w:lang w:val="es-ES" w:eastAsia="it-IT"/>
          </w:rPr>
          <w:t>nunca antes</w:t>
        </w:r>
        <w:proofErr w:type="gramEnd"/>
        <w:r w:rsidRPr="007079B4">
          <w:rPr>
            <w:rFonts w:ascii="inherit" w:eastAsia="Times New Roman" w:hAnsi="inherit" w:cs="Times New Roman"/>
            <w:color w:val="0000FF"/>
            <w:sz w:val="26"/>
            <w:szCs w:val="26"/>
            <w:lang w:val="es-ES" w:eastAsia="it-IT"/>
          </w:rPr>
          <w:t xml:space="preserve"> en protesta por el cierre del único paritorio</w:t>
        </w:r>
      </w:hyperlink>
      <w:r w:rsidRPr="007079B4">
        <w:rPr>
          <w:rFonts w:ascii="inherit" w:eastAsia="Times New Roman" w:hAnsi="inherit" w:cs="Times New Roman"/>
          <w:color w:val="000000"/>
          <w:sz w:val="26"/>
          <w:szCs w:val="26"/>
          <w:lang w:val="es-ES" w:eastAsia="it-IT"/>
        </w:rPr>
        <w:t> de la gran comarca fronteriza y la supresión de la atención pediátrica. El cinismo es ya total en aquellos que reprochan al feminismo ser causa de la baja natalidad, a la vez que hostigan y tratan de expulsar a la nueva población migrante.</w:t>
      </w:r>
    </w:p>
    <w:p w14:paraId="6448B72E" w14:textId="77777777" w:rsidR="007079B4" w:rsidRPr="007079B4" w:rsidRDefault="007079B4" w:rsidP="007079B4">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7079B4">
        <w:rPr>
          <w:rFonts w:ascii="inherit" w:eastAsia="Times New Roman" w:hAnsi="inherit" w:cs="Times New Roman"/>
          <w:color w:val="000000"/>
          <w:sz w:val="26"/>
          <w:szCs w:val="26"/>
          <w:lang w:val="es-ES" w:eastAsia="it-IT"/>
        </w:rPr>
        <w:t xml:space="preserve">Cuando no nacen, malo. Cuando nacen, no se sabe muy bien qué hacer con esas criaturas extrañas que todavía vienen al mundo. Salvo lo de siempre, y a veces a peor. Desde luego, la explotación del trabajo infantil y la trata y esclavitud sexual. Un mapa, visible e invisible, donde se dan “inimaginables horrores”, como dice otro informe de Naciones Unidas. Pero también es descorazonador ver cómo en nuestro entorno se utiliza el periodo de la infancia no para descubrir la igualdad sino para establecer distancias y marcar a la infancia con las obsesiones clasistas de los adultos. En lugar de </w:t>
      </w:r>
      <w:r w:rsidRPr="007079B4">
        <w:rPr>
          <w:rFonts w:ascii="inherit" w:eastAsia="Times New Roman" w:hAnsi="inherit" w:cs="Times New Roman"/>
          <w:color w:val="000000"/>
          <w:sz w:val="26"/>
          <w:szCs w:val="26"/>
          <w:lang w:val="es-ES" w:eastAsia="it-IT"/>
        </w:rPr>
        <w:lastRenderedPageBreak/>
        <w:t>potenciar la enseñanza pública, se retrocede hacia la distopía. Incluso hay comunidades que subvencionan la segregación por sexo. Quien más pierde es la infancia. Si la enseñanza consiste en “aprender a pensar”, a esos niños y niñas se les sustrae el principal conocimiento: el compartir y no solo competir. Pierde la infancia su presente, y la sociedad, el mejor recurso. El sentido colaborativo. Al final, todos </w:t>
      </w:r>
      <w:proofErr w:type="spellStart"/>
      <w:r w:rsidRPr="007079B4">
        <w:rPr>
          <w:rFonts w:ascii="inherit" w:eastAsia="Times New Roman" w:hAnsi="inherit" w:cs="Times New Roman"/>
          <w:i/>
          <w:iCs/>
          <w:color w:val="000000"/>
          <w:sz w:val="26"/>
          <w:szCs w:val="26"/>
          <w:bdr w:val="none" w:sz="0" w:space="0" w:color="auto" w:frame="1"/>
          <w:lang w:val="es-ES" w:eastAsia="it-IT"/>
        </w:rPr>
        <w:t>aliens</w:t>
      </w:r>
      <w:proofErr w:type="spellEnd"/>
      <w:r w:rsidRPr="007079B4">
        <w:rPr>
          <w:rFonts w:ascii="inherit" w:eastAsia="Times New Roman" w:hAnsi="inherit" w:cs="Times New Roman"/>
          <w:color w:val="000000"/>
          <w:sz w:val="26"/>
          <w:szCs w:val="26"/>
          <w:lang w:val="es-ES" w:eastAsia="it-IT"/>
        </w:rPr>
        <w:t>.</w:t>
      </w:r>
    </w:p>
    <w:p w14:paraId="54A83AD3" w14:textId="77777777" w:rsidR="007079B4" w:rsidRPr="007079B4" w:rsidRDefault="007079B4" w:rsidP="007079B4">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7079B4">
        <w:rPr>
          <w:rFonts w:ascii="inherit" w:eastAsia="Times New Roman" w:hAnsi="inherit" w:cs="Times New Roman"/>
          <w:color w:val="000000"/>
          <w:sz w:val="26"/>
          <w:szCs w:val="26"/>
          <w:lang w:val="es-ES" w:eastAsia="it-IT"/>
        </w:rPr>
        <w:t>Joséphine Baker, que detenía la órbita de la Tierra al danzar, adoptó a los 41 años a 12 niños de diferentes “colores” a los que llamaba “mi tribu del arco iris”. Había comenzado a ganarse la vida bailando en la calle, a los 10 años. El baile descalzo de una “niña perdida”. Este podría ser el principio de otra historia.</w:t>
      </w:r>
    </w:p>
    <w:p w14:paraId="2F109491" w14:textId="77777777" w:rsidR="0048178B" w:rsidRPr="007079B4" w:rsidRDefault="0048178B">
      <w:pPr>
        <w:rPr>
          <w:lang w:val="es-ES"/>
        </w:rPr>
      </w:pPr>
    </w:p>
    <w:sectPr w:rsidR="0048178B" w:rsidRPr="007079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ela">
    <w:altName w:val="Cambria"/>
    <w:panose1 w:val="00000000000000000000"/>
    <w:charset w:val="00"/>
    <w:family w:val="roman"/>
    <w:notTrueType/>
    <w:pitch w:val="default"/>
  </w:font>
  <w:font w:name="MarcinAntB">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D3B04"/>
    <w:multiLevelType w:val="multilevel"/>
    <w:tmpl w:val="AA5C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B4"/>
    <w:rsid w:val="0048178B"/>
    <w:rsid w:val="00707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E58B"/>
  <w15:chartTrackingRefBased/>
  <w15:docId w15:val="{CE8667D1-EBA4-43C0-B784-CFCA9104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160096">
      <w:bodyDiv w:val="1"/>
      <w:marLeft w:val="0"/>
      <w:marRight w:val="0"/>
      <w:marTop w:val="0"/>
      <w:marBottom w:val="0"/>
      <w:divBdr>
        <w:top w:val="none" w:sz="0" w:space="0" w:color="auto"/>
        <w:left w:val="none" w:sz="0" w:space="0" w:color="auto"/>
        <w:bottom w:val="none" w:sz="0" w:space="0" w:color="auto"/>
        <w:right w:val="none" w:sz="0" w:space="0" w:color="auto"/>
      </w:divBdr>
      <w:divsChild>
        <w:div w:id="697968271">
          <w:marLeft w:val="0"/>
          <w:marRight w:val="0"/>
          <w:marTop w:val="0"/>
          <w:marBottom w:val="0"/>
          <w:divBdr>
            <w:top w:val="none" w:sz="0" w:space="0" w:color="auto"/>
            <w:left w:val="none" w:sz="0" w:space="0" w:color="auto"/>
            <w:bottom w:val="none" w:sz="0" w:space="0" w:color="auto"/>
            <w:right w:val="none" w:sz="0" w:space="0" w:color="auto"/>
          </w:divBdr>
          <w:divsChild>
            <w:div w:id="432283427">
              <w:marLeft w:val="0"/>
              <w:marRight w:val="0"/>
              <w:marTop w:val="0"/>
              <w:marBottom w:val="0"/>
              <w:divBdr>
                <w:top w:val="none" w:sz="0" w:space="0" w:color="auto"/>
                <w:left w:val="none" w:sz="0" w:space="0" w:color="auto"/>
                <w:bottom w:val="none" w:sz="0" w:space="0" w:color="auto"/>
                <w:right w:val="none" w:sz="0" w:space="0" w:color="auto"/>
              </w:divBdr>
            </w:div>
            <w:div w:id="701131698">
              <w:marLeft w:val="0"/>
              <w:marRight w:val="0"/>
              <w:marTop w:val="0"/>
              <w:marBottom w:val="0"/>
              <w:divBdr>
                <w:top w:val="none" w:sz="0" w:space="0" w:color="auto"/>
                <w:left w:val="none" w:sz="0" w:space="0" w:color="auto"/>
                <w:bottom w:val="none" w:sz="0" w:space="0" w:color="auto"/>
                <w:right w:val="none" w:sz="0" w:space="0" w:color="auto"/>
              </w:divBdr>
              <w:divsChild>
                <w:div w:id="125003914">
                  <w:marLeft w:val="0"/>
                  <w:marRight w:val="0"/>
                  <w:marTop w:val="0"/>
                  <w:marBottom w:val="0"/>
                  <w:divBdr>
                    <w:top w:val="none" w:sz="0" w:space="0" w:color="auto"/>
                    <w:left w:val="none" w:sz="0" w:space="0" w:color="auto"/>
                    <w:bottom w:val="none" w:sz="0" w:space="0" w:color="auto"/>
                    <w:right w:val="none" w:sz="0" w:space="0" w:color="auto"/>
                  </w:divBdr>
                </w:div>
                <w:div w:id="412119489">
                  <w:marLeft w:val="0"/>
                  <w:marRight w:val="0"/>
                  <w:marTop w:val="0"/>
                  <w:marBottom w:val="0"/>
                  <w:divBdr>
                    <w:top w:val="none" w:sz="0" w:space="0" w:color="auto"/>
                    <w:left w:val="none" w:sz="0" w:space="0" w:color="auto"/>
                    <w:bottom w:val="none" w:sz="0" w:space="0" w:color="auto"/>
                    <w:right w:val="none" w:sz="0" w:space="0" w:color="auto"/>
                  </w:divBdr>
                </w:div>
                <w:div w:id="1487475174">
                  <w:marLeft w:val="0"/>
                  <w:marRight w:val="0"/>
                  <w:marTop w:val="0"/>
                  <w:marBottom w:val="0"/>
                  <w:divBdr>
                    <w:top w:val="none" w:sz="0" w:space="0" w:color="auto"/>
                    <w:left w:val="none" w:sz="0" w:space="0" w:color="auto"/>
                    <w:bottom w:val="none" w:sz="0" w:space="0" w:color="auto"/>
                    <w:right w:val="none" w:sz="0" w:space="0" w:color="auto"/>
                  </w:divBdr>
                  <w:divsChild>
                    <w:div w:id="812211820">
                      <w:marLeft w:val="0"/>
                      <w:marRight w:val="0"/>
                      <w:marTop w:val="0"/>
                      <w:marBottom w:val="0"/>
                      <w:divBdr>
                        <w:top w:val="none" w:sz="0" w:space="0" w:color="auto"/>
                        <w:left w:val="none" w:sz="0" w:space="0" w:color="auto"/>
                        <w:bottom w:val="none" w:sz="0" w:space="0" w:color="auto"/>
                        <w:right w:val="none" w:sz="0" w:space="0" w:color="auto"/>
                      </w:divBdr>
                      <w:divsChild>
                        <w:div w:id="734200416">
                          <w:marLeft w:val="0"/>
                          <w:marRight w:val="0"/>
                          <w:marTop w:val="0"/>
                          <w:marBottom w:val="0"/>
                          <w:divBdr>
                            <w:top w:val="none" w:sz="0" w:space="0" w:color="auto"/>
                            <w:left w:val="none" w:sz="0" w:space="0" w:color="auto"/>
                            <w:bottom w:val="none" w:sz="0" w:space="0" w:color="auto"/>
                            <w:right w:val="none" w:sz="0" w:space="0" w:color="auto"/>
                          </w:divBdr>
                        </w:div>
                      </w:divsChild>
                    </w:div>
                    <w:div w:id="215631452">
                      <w:marLeft w:val="0"/>
                      <w:marRight w:val="0"/>
                      <w:marTop w:val="0"/>
                      <w:marBottom w:val="0"/>
                      <w:divBdr>
                        <w:top w:val="none" w:sz="0" w:space="0" w:color="auto"/>
                        <w:left w:val="none" w:sz="0" w:space="0" w:color="auto"/>
                        <w:bottom w:val="none" w:sz="0" w:space="0" w:color="auto"/>
                        <w:right w:val="none" w:sz="0" w:space="0" w:color="auto"/>
                      </w:divBdr>
                      <w:divsChild>
                        <w:div w:id="63184147">
                          <w:marLeft w:val="0"/>
                          <w:marRight w:val="0"/>
                          <w:marTop w:val="0"/>
                          <w:marBottom w:val="0"/>
                          <w:divBdr>
                            <w:top w:val="none" w:sz="0" w:space="0" w:color="auto"/>
                            <w:left w:val="none" w:sz="0" w:space="0" w:color="auto"/>
                            <w:bottom w:val="none" w:sz="0" w:space="0" w:color="auto"/>
                            <w:right w:val="none" w:sz="0" w:space="0" w:color="auto"/>
                          </w:divBdr>
                        </w:div>
                        <w:div w:id="21235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5293">
          <w:marLeft w:val="0"/>
          <w:marRight w:val="0"/>
          <w:marTop w:val="0"/>
          <w:marBottom w:val="0"/>
          <w:divBdr>
            <w:top w:val="none" w:sz="0" w:space="0" w:color="auto"/>
            <w:left w:val="none" w:sz="0" w:space="0" w:color="auto"/>
            <w:bottom w:val="none" w:sz="0" w:space="0" w:color="auto"/>
            <w:right w:val="none" w:sz="0" w:space="0" w:color="auto"/>
          </w:divBdr>
          <w:divsChild>
            <w:div w:id="443623020">
              <w:marLeft w:val="0"/>
              <w:marRight w:val="0"/>
              <w:marTop w:val="0"/>
              <w:marBottom w:val="0"/>
              <w:divBdr>
                <w:top w:val="none" w:sz="0" w:space="0" w:color="auto"/>
                <w:left w:val="none" w:sz="0" w:space="0" w:color="auto"/>
                <w:bottom w:val="none" w:sz="0" w:space="0" w:color="auto"/>
                <w:right w:val="none" w:sz="0" w:space="0" w:color="auto"/>
              </w:divBdr>
              <w:divsChild>
                <w:div w:id="615871006">
                  <w:marLeft w:val="0"/>
                  <w:marRight w:val="0"/>
                  <w:marTop w:val="0"/>
                  <w:marBottom w:val="0"/>
                  <w:divBdr>
                    <w:top w:val="none" w:sz="0" w:space="0" w:color="auto"/>
                    <w:left w:val="none" w:sz="0" w:space="0" w:color="auto"/>
                    <w:bottom w:val="none" w:sz="0" w:space="0" w:color="auto"/>
                    <w:right w:val="none" w:sz="0" w:space="0" w:color="auto"/>
                  </w:divBdr>
                  <w:divsChild>
                    <w:div w:id="1122766143">
                      <w:marLeft w:val="0"/>
                      <w:marRight w:val="0"/>
                      <w:marTop w:val="0"/>
                      <w:marBottom w:val="0"/>
                      <w:divBdr>
                        <w:top w:val="none" w:sz="0" w:space="0" w:color="auto"/>
                        <w:left w:val="none" w:sz="0" w:space="0" w:color="auto"/>
                        <w:bottom w:val="none" w:sz="0" w:space="0" w:color="auto"/>
                        <w:right w:val="none" w:sz="0" w:space="0" w:color="auto"/>
                      </w:divBdr>
                      <w:divsChild>
                        <w:div w:id="16332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sociedad/2019/11/30/actualidad/1575147501_733235.html" TargetMode="External"/><Relationship Id="rId3" Type="http://schemas.openxmlformats.org/officeDocument/2006/relationships/settings" Target="settings.xml"/><Relationship Id="rId7" Type="http://schemas.openxmlformats.org/officeDocument/2006/relationships/hyperlink" Target="https://www.ohchr.org/SP/HRBodies/CRC/StudyChildrenDeprivedLiberty/Page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cultura/2019/08/28/babelia/1566990362_796234.html" TargetMode="External"/><Relationship Id="rId5" Type="http://schemas.openxmlformats.org/officeDocument/2006/relationships/hyperlink" Target="https://elpais.com/autor/manuel_riva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2020-03-11T22:23:00Z</dcterms:created>
  <dcterms:modified xsi:type="dcterms:W3CDTF">2020-03-11T22:24:00Z</dcterms:modified>
</cp:coreProperties>
</file>