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lang w:val="it-IT"/>
        </w:rPr>
      </w:pPr>
      <w:bookmarkStart w:id="0" w:name="_GoBack"/>
      <w:bookmarkEnd w:id="0"/>
      <w:r>
        <w:rPr>
          <w:b/>
          <w:lang w:val="it-IT"/>
        </w:rPr>
        <w:t>Texto Narrativo:</w:t>
      </w:r>
    </w:p>
    <w:p>
      <w:pPr>
        <w:rPr>
          <w:lang w:val="it-IT"/>
        </w:rPr>
      </w:pPr>
      <w:r>
        <w:rPr>
          <w:lang w:val="it-IT"/>
        </w:rPr>
        <w:t>Orden:</w:t>
      </w:r>
    </w:p>
    <w:p>
      <w:pPr>
        <w:rPr>
          <w:lang w:val="it-IT"/>
        </w:rPr>
      </w:pPr>
      <w:r>
        <w:rPr>
          <w:lang w:val="it-IT"/>
        </w:rPr>
        <w:t>1 Exposición</w:t>
      </w:r>
    </w:p>
    <w:p>
      <w:pPr>
        <w:rPr>
          <w:lang w:val="it-IT"/>
        </w:rPr>
      </w:pPr>
      <w:r>
        <w:rPr>
          <w:lang w:val="it-IT"/>
        </w:rPr>
        <w:t>2 Nudo: sucesión de acciones</w:t>
      </w:r>
    </w:p>
    <w:p>
      <w:pPr>
        <w:rPr>
          <w:lang w:val="it-IT"/>
        </w:rPr>
      </w:pPr>
      <w:r>
        <w:rPr>
          <w:lang w:val="it-IT"/>
        </w:rPr>
        <w:t xml:space="preserve">3. Desenlace final </w:t>
      </w:r>
    </w:p>
    <w:p>
      <w:pPr>
        <w:rPr>
          <w:lang w:val="it-IT"/>
        </w:rPr>
      </w:pPr>
    </w:p>
    <w:p>
      <w:pPr>
        <w:rPr>
          <w:lang w:val="it-IT"/>
        </w:rPr>
      </w:pPr>
      <w:r>
        <w:rPr>
          <w:lang w:val="it-IT"/>
        </w:rPr>
        <w:t>Aspectos gramaticales: En la narración hay que prestar especial atención al uso de los tiempos verbales.</w:t>
      </w:r>
    </w:p>
    <w:p>
      <w:pPr>
        <w:pStyle w:val="7"/>
        <w:numPr>
          <w:ilvl w:val="0"/>
          <w:numId w:val="1"/>
        </w:numPr>
        <w:rPr>
          <w:lang w:val="it-IT"/>
        </w:rPr>
      </w:pPr>
      <w:r>
        <w:rPr>
          <w:lang w:val="it-IT"/>
        </w:rPr>
        <w:t>Indefinido y pretérito perfecto para contar los hechos y valorarlos</w:t>
      </w:r>
    </w:p>
    <w:p>
      <w:pPr>
        <w:pStyle w:val="7"/>
        <w:numPr>
          <w:ilvl w:val="0"/>
          <w:numId w:val="1"/>
        </w:numPr>
        <w:rPr>
          <w:lang w:val="it-IT"/>
        </w:rPr>
      </w:pPr>
      <w:r>
        <w:rPr>
          <w:lang w:val="it-IT"/>
        </w:rPr>
        <w:t>Pluscuamperfecto para acciones anteriores a otras acciones pasadas</w:t>
      </w:r>
    </w:p>
    <w:p>
      <w:pPr>
        <w:pStyle w:val="7"/>
        <w:numPr>
          <w:ilvl w:val="0"/>
          <w:numId w:val="1"/>
        </w:numPr>
        <w:rPr>
          <w:lang w:val="it-IT"/>
        </w:rPr>
      </w:pPr>
      <w:r>
        <w:rPr>
          <w:lang w:val="it-IT"/>
        </w:rPr>
        <w:t xml:space="preserve">Imperfecto para descubrir situaciones o circunstancias </w:t>
      </w:r>
    </w:p>
    <w:p>
      <w:pPr>
        <w:rPr>
          <w:lang w:val="it-IT"/>
        </w:rPr>
      </w:pPr>
      <w:r>
        <w:rPr>
          <w:lang w:val="it-IT"/>
        </w:rPr>
        <w:t xml:space="preserve">Nexos: </w:t>
      </w:r>
    </w:p>
    <w:p>
      <w:pPr>
        <w:rPr>
          <w:lang w:val="it-IT"/>
        </w:rPr>
      </w:pPr>
      <w:r>
        <w:rPr>
          <w:lang w:val="it-IT"/>
        </w:rPr>
        <w:t>causa: como, porque</w:t>
      </w:r>
    </w:p>
    <w:p>
      <w:pPr>
        <w:rPr>
          <w:lang w:val="it-IT"/>
        </w:rPr>
      </w:pPr>
      <w:r>
        <w:rPr>
          <w:lang w:val="it-IT"/>
        </w:rPr>
        <w:t>consecuencia: por eso, así que, el motivo por el que, dado que, por lo tanto</w:t>
      </w:r>
    </w:p>
    <w:p>
      <w:pPr>
        <w:rPr>
          <w:lang w:val="it-IT"/>
        </w:rPr>
      </w:pPr>
      <w:r>
        <w:rPr>
          <w:lang w:val="it-IT"/>
        </w:rPr>
        <w:t>tiempo: cuando, al cabo de, en ese momento, en aquellos días</w:t>
      </w:r>
    </w:p>
    <w:p>
      <w:pPr>
        <w:rPr>
          <w:lang w:val="it-IT"/>
        </w:rPr>
      </w:pPr>
      <w:r>
        <w:rPr>
          <w:lang w:val="it-IT"/>
        </w:rPr>
        <w:t>acciones simultáneas: mientras, al mismo tiempo, durante</w:t>
      </w:r>
    </w:p>
    <w:p>
      <w:pPr>
        <w:rPr>
          <w:lang w:val="it-IT"/>
        </w:rPr>
      </w:pPr>
      <w:r>
        <w:rPr>
          <w:lang w:val="it-IT"/>
        </w:rPr>
        <w:t>otros: Resulta que, de repente, total que, para finalizar/concluir</w:t>
      </w:r>
    </w:p>
    <w:p>
      <w:pPr>
        <w:rPr>
          <w:lang w:val="it-IT"/>
        </w:rPr>
      </w:pPr>
    </w:p>
    <w:p>
      <w:pPr>
        <w:rPr>
          <w:b/>
          <w:lang w:val="it-IT"/>
        </w:rPr>
      </w:pPr>
      <w:r>
        <w:rPr>
          <w:b/>
          <w:lang w:val="it-IT"/>
        </w:rPr>
        <w:t>Ejemplo texto narrativo:</w:t>
      </w:r>
    </w:p>
    <w:p>
      <w:pPr>
        <w:rPr>
          <w:lang w:val="it-IT"/>
        </w:rPr>
      </w:pPr>
      <w:r>
        <w:rPr>
          <w:lang w:val="it-IT"/>
        </w:rPr>
        <w:t>Mi sobrino y yo salimos aquella tarde a dar un paseo en bicicleta. Queríamos subir hasta las murallas de San Miguel, pero teníamos que dar una gran vuelta para no escalar la cuesta que lleva directamente hasta allí. Salimos después de comer, con la merienda en nuestras mochilas. Recorrimos unos kilómetros en silencio; el aire de los árboles del río nos daba en la cara. Subíamos poco a poco la monta</w:t>
      </w:r>
      <w:r>
        <w:rPr>
          <w:rFonts w:ascii="Calibri" w:hAnsi="Calibri"/>
          <w:lang w:val="it-IT"/>
        </w:rPr>
        <w:t>ñ</w:t>
      </w:r>
      <w:r>
        <w:rPr>
          <w:lang w:val="it-IT"/>
        </w:rPr>
        <w:t>a, y el calor iba aumentando. De pronto, escuchamos un ruido que venía de la tierra, como el sonido ronco de un tambor.</w:t>
      </w:r>
    </w:p>
    <w:p>
      <w:pPr>
        <w:rPr>
          <w:lang w:val="it-IT"/>
        </w:rPr>
      </w:pPr>
      <w:r>
        <w:rPr>
          <w:lang w:val="it-IT"/>
        </w:rPr>
        <w:t>Nos paramos asustados y mi sobrino quiso esconderse o volver, pero vimos allí, detrás de una gran piedra, que salía vapor de agua de un color amarillo, como de una olla a presión, y el ruído era cada vez mayor. La tierra tembló a nuestros pies y se abrió una grieta al lado de mi sobrino. Nos acercamos y nos asomamos para ver lo que había dentro. Allí apareció ante nuestros ojos asombrados una cueva muy antigua.</w:t>
      </w:r>
    </w:p>
    <w:p>
      <w:pPr>
        <w:rPr>
          <w:lang w:val="it-IT"/>
        </w:rPr>
      </w:pPr>
      <w:r>
        <w:rPr>
          <w:lang w:val="it-IT"/>
        </w:rPr>
        <w:t>Sus paredes y el techo eran de todos los colores y formas variadas, pero sobretodo muy redondeadas y pulidas. El agua fue haciendo lentamente esta cueva, fue creando su forma actual. Mi sobrino y yo nos convertimos en unos gloriosos descubridores en una tarde de verano.</w:t>
      </w:r>
    </w:p>
    <w:p>
      <w:pPr>
        <w:rPr>
          <w:lang w:val="it-IT"/>
        </w:rPr>
      </w:pPr>
    </w:p>
    <w:p>
      <w:pPr>
        <w:rPr>
          <w:b/>
          <w:lang w:val="it-IT"/>
        </w:rPr>
      </w:pPr>
      <w:r>
        <w:rPr>
          <w:b/>
          <w:lang w:val="it-IT"/>
        </w:rPr>
        <w:t>Texto Descriptivo:</w:t>
      </w:r>
    </w:p>
    <w:p>
      <w:pPr>
        <w:rPr>
          <w:lang w:val="it-IT"/>
        </w:rPr>
      </w:pPr>
      <w:r>
        <w:rPr>
          <w:lang w:val="it-IT"/>
        </w:rPr>
        <w:t>Los textos descriptivos son estáticos, porque no tienen en cuenta el paso del tiempo.</w:t>
      </w:r>
    </w:p>
    <w:p>
      <w:pPr>
        <w:rPr>
          <w:lang w:val="it-IT"/>
        </w:rPr>
      </w:pPr>
      <w:r>
        <w:rPr>
          <w:lang w:val="it-IT"/>
        </w:rPr>
        <w:t>Por tanto:</w:t>
      </w:r>
    </w:p>
    <w:p>
      <w:pPr>
        <w:pStyle w:val="7"/>
        <w:numPr>
          <w:ilvl w:val="0"/>
          <w:numId w:val="1"/>
        </w:numPr>
        <w:rPr>
          <w:lang w:val="it-IT"/>
        </w:rPr>
      </w:pPr>
      <w:r>
        <w:rPr>
          <w:lang w:val="it-IT"/>
        </w:rPr>
        <w:t>El presente de indicativo y el pretérito imperfecto son las formas verbales más frecuentes.</w:t>
      </w:r>
    </w:p>
    <w:p>
      <w:pPr>
        <w:pStyle w:val="7"/>
        <w:numPr>
          <w:ilvl w:val="0"/>
          <w:numId w:val="1"/>
        </w:numPr>
        <w:rPr>
          <w:lang w:val="it-IT"/>
        </w:rPr>
      </w:pPr>
      <w:r>
        <w:rPr>
          <w:lang w:val="it-IT"/>
        </w:rPr>
        <w:t>Los adjetivos son los elementos predominantes y fundamentales en cualquier descripción</w:t>
      </w:r>
    </w:p>
    <w:p>
      <w:pPr>
        <w:pStyle w:val="7"/>
        <w:numPr>
          <w:ilvl w:val="0"/>
          <w:numId w:val="1"/>
        </w:numPr>
        <w:rPr>
          <w:lang w:val="it-IT"/>
        </w:rPr>
      </w:pPr>
      <w:r>
        <w:rPr>
          <w:lang w:val="it-IT"/>
        </w:rPr>
        <w:t>El participio aparece también con bastante frecuencia , pues cumple la misma función que el adjetivo, al igual que los sintagmas preposicionales.</w:t>
      </w:r>
    </w:p>
    <w:p>
      <w:pPr>
        <w:pStyle w:val="7"/>
        <w:rPr>
          <w:lang w:val="it-IT"/>
        </w:rPr>
      </w:pPr>
      <w:r>
        <w:rPr>
          <w:lang w:val="it-IT"/>
        </w:rPr>
        <w:t>Con cadenas= encadenados</w:t>
      </w:r>
    </w:p>
    <w:p>
      <w:pPr>
        <w:pStyle w:val="7"/>
        <w:rPr>
          <w:lang w:val="it-IT"/>
        </w:rPr>
      </w:pPr>
      <w:r>
        <w:rPr>
          <w:lang w:val="it-IT"/>
        </w:rPr>
        <w:t>- La oración de relativo es otro de los elementos que apoyan la elaboración de una buena descripción.</w:t>
      </w:r>
    </w:p>
    <w:p>
      <w:pPr>
        <w:pStyle w:val="7"/>
        <w:rPr>
          <w:lang w:val="it-IT"/>
        </w:rPr>
      </w:pPr>
      <w:r>
        <w:rPr>
          <w:lang w:val="it-IT"/>
        </w:rPr>
        <w:t>- La comparación ayuda a describir un objeto, paisaje o persona.</w:t>
      </w:r>
    </w:p>
    <w:p>
      <w:pPr>
        <w:pStyle w:val="7"/>
        <w:rPr>
          <w:lang w:val="it-IT"/>
        </w:rPr>
      </w:pPr>
    </w:p>
    <w:p>
      <w:pPr>
        <w:pStyle w:val="7"/>
        <w:rPr>
          <w:b/>
          <w:lang w:val="it-IT"/>
        </w:rPr>
      </w:pPr>
      <w:r>
        <w:rPr>
          <w:b/>
          <w:lang w:val="it-IT"/>
        </w:rPr>
        <w:t>Ejemplo texto descriptivo</w:t>
      </w:r>
    </w:p>
    <w:p>
      <w:pPr>
        <w:pStyle w:val="7"/>
        <w:rPr>
          <w:lang w:val="it-IT"/>
        </w:rPr>
      </w:pPr>
    </w:p>
    <w:p>
      <w:pPr>
        <w:pStyle w:val="7"/>
        <w:rPr>
          <w:lang/>
        </w:rPr>
      </w:pPr>
    </w:p>
    <w:p>
      <w:pPr>
        <w:pStyle w:val="2"/>
        <w:spacing w:before="0" w:beforeAutospacing="0" w:after="0" w:afterAutospacing="0"/>
        <w:jc w:val="both"/>
        <w:textAlignment w:val="baseline"/>
        <w:rPr>
          <w:rFonts w:ascii="Arial" w:hAnsi="Arial" w:cs="Arial"/>
          <w:color w:val="0A0A0A"/>
          <w:sz w:val="20"/>
          <w:szCs w:val="20"/>
          <w:lang/>
        </w:rPr>
      </w:pPr>
      <w:r>
        <w:rPr>
          <w:rStyle w:val="4"/>
          <w:rFonts w:ascii="Arial" w:hAnsi="Arial" w:cs="Arial"/>
          <w:color w:val="E6A117"/>
          <w:sz w:val="20"/>
          <w:szCs w:val="20"/>
          <w:lang/>
        </w:rPr>
        <w:t>El tío Lucas era más feo que Picio. Lo había sido toda su vida, y ya tenía cerca de cuarenta años. Sin embargo, pocos hombres tan simpáticos y agradables habrá echado Dios al mundo. Prendado de su viveza, de su ingenio y de su gracia, el difunto obispo se lo pidió a sus padres, que eran pastores, no de almas, sino de verdaderas ovejas.</w:t>
      </w:r>
      <w:r>
        <w:rPr>
          <w:rStyle w:val="8"/>
          <w:rFonts w:ascii="Arial" w:hAnsi="Arial" w:cs="Arial"/>
          <w:i/>
          <w:iCs/>
          <w:color w:val="E6A117"/>
          <w:sz w:val="20"/>
          <w:szCs w:val="20"/>
          <w:lang/>
        </w:rPr>
        <w:t> </w:t>
      </w:r>
      <w:r>
        <w:rPr>
          <w:rFonts w:ascii="Arial" w:hAnsi="Arial" w:cs="Arial"/>
          <w:color w:val="E6A117"/>
          <w:sz w:val="20"/>
          <w:szCs w:val="20"/>
          <w:lang/>
        </w:rPr>
        <w:t>[…]</w:t>
      </w:r>
      <w:r>
        <w:rPr>
          <w:rStyle w:val="4"/>
          <w:rFonts w:ascii="Arial" w:hAnsi="Arial" w:cs="Arial"/>
          <w:color w:val="E6A117"/>
          <w:sz w:val="20"/>
          <w:szCs w:val="20"/>
          <w:lang/>
        </w:rPr>
        <w:t> </w:t>
      </w:r>
    </w:p>
    <w:p>
      <w:pPr>
        <w:pStyle w:val="2"/>
        <w:spacing w:before="0" w:beforeAutospacing="0" w:after="0" w:afterAutospacing="0"/>
        <w:jc w:val="both"/>
        <w:textAlignment w:val="baseline"/>
        <w:rPr>
          <w:rFonts w:ascii="Arial" w:hAnsi="Arial" w:cs="Arial"/>
          <w:color w:val="0A0A0A"/>
          <w:sz w:val="20"/>
          <w:szCs w:val="20"/>
          <w:lang/>
        </w:rPr>
      </w:pPr>
      <w:r>
        <w:rPr>
          <w:rStyle w:val="4"/>
          <w:rFonts w:ascii="Arial" w:hAnsi="Arial" w:cs="Arial"/>
          <w:color w:val="E6A117"/>
          <w:sz w:val="20"/>
          <w:szCs w:val="20"/>
          <w:lang/>
        </w:rPr>
        <w:t>Lucas era en aquel entonces, y seguía siendo en la fecha a que nos referimos, de pequeña estatura (a lo menos con relación a su mujer), un poco cargado de espaldas, muy moreno, barbilampiño, narigón, orejudo y picado de viruelas.—En cambio, su boca era regular y su dentadura inmejorable. Dijérase que sólo la corteza de aquel hombre era tosca y fea; que tan pronto como empezaba a penetrarse dentro de él aparecían sus perfecciones, y que estas perfecciones principiaban en los dientes. Luego venía la voz, vibrante, elástica, atractiva; varonil y grave algunas veces, dulce y melosa cuando pedía algo, y siempre difícil de resistir. Llegaba después lo que aquella voz decía: todo oportuno, discreto, ingenioso, persuasivo… Y, por último, en el alma del tío Lucas había valor, lealtad, honradez, sentido común, deseo de saber y conocimientos instintivos o empíricos de muchas cosas, profundo desdén a los necios, cualquiera que fuese su categoría social, y cierto espíritu de ironía, de burla y de sarcasmo, que le hacían pasar, a los ojos del Académico, por un D. Francisco de Quevedo en bruto.   Tal era por dentro y por fuera el tío Lucas.</w:t>
      </w:r>
    </w:p>
    <w:p>
      <w:pPr>
        <w:pStyle w:val="2"/>
        <w:spacing w:before="0" w:beforeAutospacing="0" w:after="0" w:afterAutospacing="0"/>
        <w:textAlignment w:val="baseline"/>
        <w:rPr>
          <w:rFonts w:ascii="Arial" w:hAnsi="Arial" w:cs="Arial"/>
          <w:color w:val="0A0A0A"/>
          <w:sz w:val="20"/>
          <w:szCs w:val="20"/>
          <w:lang/>
        </w:rPr>
      </w:pPr>
      <w:r>
        <w:rPr>
          <w:rStyle w:val="4"/>
          <w:rFonts w:ascii="Arial" w:hAnsi="Arial" w:cs="Arial"/>
          <w:b/>
          <w:bCs/>
          <w:color w:val="E6A117"/>
          <w:sz w:val="20"/>
          <w:szCs w:val="20"/>
          <w:lang/>
        </w:rPr>
        <w:t>El sombrero de tres picos</w:t>
      </w:r>
      <w:r>
        <w:rPr>
          <w:rStyle w:val="5"/>
          <w:rFonts w:ascii="Arial" w:hAnsi="Arial" w:cs="Arial"/>
          <w:color w:val="E6A117"/>
          <w:sz w:val="20"/>
          <w:szCs w:val="20"/>
          <w:lang/>
        </w:rPr>
        <w:t>, Pedro Antonio de Alarcón</w:t>
      </w:r>
    </w:p>
    <w:p>
      <w:pPr>
        <w:pStyle w:val="7"/>
        <w:rPr>
          <w:lang/>
        </w:rPr>
      </w:pPr>
    </w:p>
    <w:p>
      <w:pPr>
        <w:pStyle w:val="7"/>
        <w:rPr>
          <w:lang/>
        </w:rPr>
      </w:pPr>
    </w:p>
    <w:p>
      <w:pPr>
        <w:pStyle w:val="7"/>
        <w:rPr>
          <w:lang/>
        </w:rPr>
      </w:pPr>
    </w:p>
    <w:p>
      <w:pPr>
        <w:pStyle w:val="2"/>
        <w:spacing w:before="0" w:beforeAutospacing="0" w:after="225" w:afterAutospacing="0"/>
        <w:ind w:firstLine="300"/>
        <w:jc w:val="both"/>
        <w:textAlignment w:val="baseline"/>
        <w:rPr>
          <w:rFonts w:ascii="Arial" w:hAnsi="Arial" w:cs="Arial"/>
          <w:color w:val="333333"/>
          <w:sz w:val="20"/>
          <w:szCs w:val="20"/>
        </w:rPr>
      </w:pPr>
      <w:r>
        <w:rPr>
          <w:rFonts w:ascii="Arial" w:hAnsi="Arial" w:cs="Arial"/>
          <w:color w:val="333333"/>
          <w:sz w:val="20"/>
          <w:szCs w:val="20"/>
        </w:rPr>
        <w:t>Platero es pequeño, peludo, suave; tan blando por fuera, que se diría todo de algodón, que no lleva huesos. Sólo los espejos de azabache de sus ojos son duros cual dos escarabajos de cristal negro.</w:t>
      </w:r>
    </w:p>
    <w:p>
      <w:pPr>
        <w:pStyle w:val="2"/>
        <w:spacing w:before="0" w:beforeAutospacing="0" w:after="225" w:afterAutospacing="0"/>
        <w:ind w:firstLine="300"/>
        <w:jc w:val="both"/>
        <w:textAlignment w:val="baseline"/>
        <w:rPr>
          <w:rFonts w:ascii="Arial" w:hAnsi="Arial" w:cs="Arial"/>
          <w:color w:val="333333"/>
          <w:sz w:val="20"/>
          <w:szCs w:val="20"/>
        </w:rPr>
      </w:pPr>
      <w:r>
        <w:rPr>
          <w:rFonts w:ascii="Arial" w:hAnsi="Arial" w:cs="Arial"/>
          <w:color w:val="333333"/>
          <w:sz w:val="20"/>
          <w:szCs w:val="20"/>
        </w:rPr>
        <w:t>Lo dejo suelto, y se va al prado, y acaricia tibiamente con su hocico, rozándolas apenas, las florecillas rosas, celestes y gualdas... Lo llamo dulcemente: «¿Platero?», y viene a mí con un trotecillo alegre que parece que se ríe, en no sé qué cascabeleo ideal...</w:t>
      </w:r>
    </w:p>
    <w:p>
      <w:pPr>
        <w:pStyle w:val="2"/>
        <w:spacing w:before="0" w:beforeAutospacing="0" w:after="225" w:afterAutospacing="0"/>
        <w:ind w:firstLine="300"/>
        <w:jc w:val="both"/>
        <w:textAlignment w:val="baseline"/>
        <w:rPr>
          <w:rFonts w:ascii="Arial" w:hAnsi="Arial" w:cs="Arial"/>
          <w:color w:val="333333"/>
          <w:sz w:val="20"/>
          <w:szCs w:val="20"/>
        </w:rPr>
      </w:pPr>
      <w:r>
        <w:rPr>
          <w:rFonts w:ascii="Arial" w:hAnsi="Arial" w:cs="Arial"/>
          <w:color w:val="333333"/>
          <w:sz w:val="20"/>
          <w:szCs w:val="20"/>
        </w:rPr>
        <w:t>Come cuanto le doy. Le gustan las naranjas mandarinas, las uvas moscateles, todas de ámbar, los higos morados, con su cristalina gotita de miel...</w:t>
      </w:r>
    </w:p>
    <w:p>
      <w:pPr>
        <w:pStyle w:val="2"/>
        <w:spacing w:before="0" w:beforeAutospacing="0" w:after="225" w:afterAutospacing="0"/>
        <w:ind w:firstLine="300"/>
        <w:jc w:val="both"/>
        <w:textAlignment w:val="baseline"/>
        <w:rPr>
          <w:rFonts w:ascii="Arial" w:hAnsi="Arial" w:cs="Arial"/>
          <w:color w:val="333333"/>
          <w:sz w:val="20"/>
          <w:szCs w:val="20"/>
        </w:rPr>
      </w:pPr>
      <w:r>
        <w:rPr>
          <w:rFonts w:ascii="Arial" w:hAnsi="Arial" w:cs="Arial"/>
          <w:color w:val="333333"/>
          <w:sz w:val="20"/>
          <w:szCs w:val="20"/>
        </w:rPr>
        <w:t>Es tierno y mimoso igual que un niño, que una niña...; pero fuerte y seco por dentro, como de piedra. Cuando paso sobre él, los domingos, por las últimas callejas del pueblo, los hombres del campo, vestidos de limpio y despaciosos, se quedan mirándolo:</w:t>
      </w:r>
    </w:p>
    <w:p>
      <w:pPr>
        <w:pStyle w:val="2"/>
        <w:spacing w:before="0" w:beforeAutospacing="0" w:after="225" w:afterAutospacing="0"/>
        <w:ind w:firstLine="300"/>
        <w:jc w:val="both"/>
        <w:textAlignment w:val="baseline"/>
        <w:rPr>
          <w:rFonts w:ascii="Arial" w:hAnsi="Arial" w:cs="Arial"/>
          <w:color w:val="333333"/>
          <w:sz w:val="20"/>
          <w:szCs w:val="20"/>
        </w:rPr>
      </w:pPr>
      <w:r>
        <w:rPr>
          <w:rFonts w:ascii="Arial" w:hAnsi="Arial" w:cs="Arial"/>
          <w:color w:val="333333"/>
          <w:sz w:val="20"/>
          <w:szCs w:val="20"/>
        </w:rPr>
        <w:t>?Tien' asero...</w:t>
      </w:r>
    </w:p>
    <w:p>
      <w:pPr>
        <w:pStyle w:val="2"/>
        <w:spacing w:before="0" w:beforeAutospacing="0" w:after="225" w:afterAutospacing="0"/>
        <w:ind w:firstLine="300"/>
        <w:jc w:val="both"/>
        <w:textAlignment w:val="baseline"/>
        <w:rPr>
          <w:rFonts w:ascii="Arial" w:hAnsi="Arial" w:cs="Arial"/>
          <w:color w:val="333333"/>
          <w:sz w:val="20"/>
          <w:szCs w:val="20"/>
        </w:rPr>
      </w:pPr>
      <w:r>
        <w:rPr>
          <w:rFonts w:ascii="Arial" w:hAnsi="Arial" w:cs="Arial"/>
          <w:color w:val="333333"/>
          <w:sz w:val="20"/>
          <w:szCs w:val="20"/>
        </w:rPr>
        <w:t>Tiene acero. Acero y plata de luna, al mismo tiempo.</w:t>
      </w:r>
    </w:p>
    <w:p>
      <w:pPr>
        <w:pStyle w:val="7"/>
        <w:rPr>
          <w:lang w:val="it-IT"/>
        </w:rPr>
      </w:pPr>
    </w:p>
    <w:p>
      <w:pPr>
        <w:pStyle w:val="7"/>
        <w:rPr>
          <w:lang w:val="it-IT"/>
        </w:rPr>
      </w:pPr>
    </w:p>
    <w:p>
      <w:pPr>
        <w:pStyle w:val="7"/>
        <w:rPr>
          <w:lang w:val="it-IT"/>
        </w:rPr>
      </w:pP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ＭＳ 明朝">
    <w:altName w:val="Yu Gothic"/>
    <w:panose1 w:val="00000000000000000000"/>
    <w:charset w:val="80"/>
    <w:family w:val="auto"/>
    <w:pitch w:val="default"/>
    <w:sig w:usb0="00000000" w:usb1="00000000" w:usb2="08000012" w:usb3="00000000" w:csb0="0002009F" w:csb1="00000000"/>
  </w:font>
  <w:font w:name="ＭＳ 明朝">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auto"/>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75A9E"/>
    <w:multiLevelType w:val="multilevel"/>
    <w:tmpl w:val="78175A9E"/>
    <w:lvl w:ilvl="0" w:tentative="0">
      <w:start w:val="3"/>
      <w:numFmt w:val="bullet"/>
      <w:lvlText w:val="-"/>
      <w:lvlJc w:val="left"/>
      <w:pPr>
        <w:ind w:left="720" w:hanging="360"/>
      </w:pPr>
      <w:rPr>
        <w:rFonts w:hint="default" w:ascii="Calibri" w:hAnsi="Calibri"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2"/>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72"/>
    <w:rsid w:val="001C31B7"/>
    <w:rsid w:val="001D48FB"/>
    <w:rsid w:val="00267228"/>
    <w:rsid w:val="002E0550"/>
    <w:rsid w:val="00357F28"/>
    <w:rsid w:val="00692CF5"/>
    <w:rsid w:val="0088138A"/>
    <w:rsid w:val="00975772"/>
    <w:rsid w:val="00B4401F"/>
    <w:rsid w:val="00D854C9"/>
    <w:rsid w:val="74A20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GB"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pPr>
    <w:rPr>
      <w:rFonts w:ascii="Times New Roman" w:hAnsi="Times New Roman" w:cs="Times New Roman"/>
    </w:rPr>
  </w:style>
  <w:style w:type="character" w:styleId="4">
    <w:name w:val="Emphasis"/>
    <w:basedOn w:val="3"/>
    <w:qFormat/>
    <w:uiPriority w:val="20"/>
    <w:rPr>
      <w:i/>
      <w:iCs/>
    </w:rPr>
  </w:style>
  <w:style w:type="character" w:styleId="5">
    <w:name w:val="Strong"/>
    <w:basedOn w:val="3"/>
    <w:qFormat/>
    <w:uiPriority w:val="22"/>
    <w:rPr>
      <w:b/>
      <w:bCs/>
    </w:rPr>
  </w:style>
  <w:style w:type="paragraph" w:styleId="7">
    <w:name w:val="List Paragraph"/>
    <w:basedOn w:val="1"/>
    <w:qFormat/>
    <w:uiPriority w:val="34"/>
    <w:pPr>
      <w:ind w:left="720"/>
      <w:contextualSpacing/>
    </w:pPr>
  </w:style>
  <w:style w:type="character" w:customStyle="1" w:styleId="8">
    <w:name w:val="apple-converted-space"/>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752</Words>
  <Characters>4293</Characters>
  <Lines>35</Lines>
  <Paragraphs>10</Paragraphs>
  <TotalTime>2</TotalTime>
  <ScaleCrop>false</ScaleCrop>
  <LinksUpToDate>false</LinksUpToDate>
  <CharactersWithSpaces>5035</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2020-05-15T17:02:00Z</dcterms:created>
  <dc:creator>Microsoft Office User</dc:creator>
  <cp:lastModifiedBy>darribas</cp:lastModifiedBy>
  <dcterms:modified xsi:type="dcterms:W3CDTF">2020-05-17T20:30:30Z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