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E979" w14:textId="77777777" w:rsidR="009F4A58" w:rsidRDefault="009F4A58" w:rsidP="009F4A58">
      <w:pPr>
        <w:pStyle w:val="NormaleWeb"/>
        <w:spacing w:before="0" w:beforeAutospacing="0" w:after="0" w:afterAutospacing="0" w:line="300" w:lineRule="exact"/>
        <w:rPr>
          <w:b/>
          <w:bCs/>
          <w:color w:val="833C0B" w:themeColor="accent2" w:themeShade="80"/>
          <w:sz w:val="27"/>
          <w:szCs w:val="27"/>
          <w:lang w:val="de-DE"/>
        </w:rPr>
      </w:pPr>
      <w:r w:rsidRPr="009F4A58">
        <w:rPr>
          <w:b/>
          <w:bCs/>
          <w:color w:val="833C0B" w:themeColor="accent2" w:themeShade="80"/>
          <w:sz w:val="27"/>
          <w:szCs w:val="27"/>
          <w:lang w:val="de-DE"/>
        </w:rPr>
        <w:t>Prüfungsmodalitäten S</w:t>
      </w:r>
      <w:r>
        <w:rPr>
          <w:b/>
          <w:bCs/>
          <w:color w:val="833C0B" w:themeColor="accent2" w:themeShade="80"/>
          <w:sz w:val="27"/>
          <w:szCs w:val="27"/>
          <w:lang w:val="de-DE"/>
        </w:rPr>
        <w:t>o</w:t>
      </w:r>
      <w:r w:rsidRPr="009F4A58">
        <w:rPr>
          <w:b/>
          <w:bCs/>
          <w:color w:val="833C0B" w:themeColor="accent2" w:themeShade="80"/>
          <w:sz w:val="27"/>
          <w:szCs w:val="27"/>
          <w:lang w:val="de-DE"/>
        </w:rPr>
        <w:t>mmertermine</w:t>
      </w:r>
      <w:r w:rsidRPr="009F4A58">
        <w:rPr>
          <w:b/>
          <w:bCs/>
          <w:color w:val="833C0B" w:themeColor="accent2" w:themeShade="80"/>
          <w:sz w:val="27"/>
          <w:szCs w:val="27"/>
          <w:lang w:val="de-DE"/>
        </w:rPr>
        <w:t xml:space="preserve"> </w:t>
      </w:r>
    </w:p>
    <w:p w14:paraId="1EFE0132" w14:textId="77777777" w:rsidR="009F4A58" w:rsidRDefault="009F4A58" w:rsidP="009F4A58">
      <w:pPr>
        <w:pStyle w:val="NormaleWeb"/>
        <w:spacing w:before="0" w:beforeAutospacing="0" w:after="0" w:afterAutospacing="0" w:line="300" w:lineRule="exact"/>
        <w:rPr>
          <w:b/>
          <w:bCs/>
          <w:color w:val="833C0B" w:themeColor="accent2" w:themeShade="80"/>
          <w:sz w:val="27"/>
          <w:szCs w:val="27"/>
          <w:lang w:val="de-DE"/>
        </w:rPr>
      </w:pPr>
      <w:r w:rsidRPr="009F4A58">
        <w:rPr>
          <w:b/>
          <w:bCs/>
          <w:color w:val="833C0B" w:themeColor="accent2" w:themeShade="80"/>
          <w:sz w:val="27"/>
          <w:szCs w:val="27"/>
          <w:lang w:val="de-DE"/>
        </w:rPr>
        <w:t xml:space="preserve">LINGUA TEDESCA III CIA </w:t>
      </w:r>
    </w:p>
    <w:p w14:paraId="3E21CBDC" w14:textId="093696CF" w:rsidR="009F4A58" w:rsidRPr="009F4A58" w:rsidRDefault="009F4A58" w:rsidP="009F4A58">
      <w:pPr>
        <w:pStyle w:val="NormaleWeb"/>
        <w:spacing w:before="0" w:beforeAutospacing="0" w:after="0" w:afterAutospacing="0" w:line="300" w:lineRule="exact"/>
        <w:rPr>
          <w:b/>
          <w:bCs/>
          <w:color w:val="833C0B" w:themeColor="accent2" w:themeShade="80"/>
          <w:sz w:val="27"/>
          <w:szCs w:val="27"/>
          <w:lang w:val="de-DE"/>
        </w:rPr>
      </w:pPr>
      <w:r w:rsidRPr="009F4A58">
        <w:rPr>
          <w:b/>
          <w:bCs/>
          <w:color w:val="833C0B" w:themeColor="accent2" w:themeShade="80"/>
          <w:sz w:val="27"/>
          <w:szCs w:val="27"/>
          <w:lang w:val="de-DE"/>
        </w:rPr>
        <w:t>(</w:t>
      </w:r>
      <w:r>
        <w:rPr>
          <w:b/>
          <w:bCs/>
          <w:color w:val="833C0B" w:themeColor="accent2" w:themeShade="80"/>
          <w:sz w:val="27"/>
          <w:szCs w:val="27"/>
          <w:lang w:val="de-DE"/>
        </w:rPr>
        <w:t xml:space="preserve">Empfehlung: </w:t>
      </w:r>
      <w:r w:rsidRPr="009F4A58">
        <w:rPr>
          <w:b/>
          <w:bCs/>
          <w:color w:val="833C0B" w:themeColor="accent2" w:themeShade="80"/>
          <w:sz w:val="27"/>
          <w:szCs w:val="27"/>
          <w:lang w:val="de-DE"/>
        </w:rPr>
        <w:t>max. 12 Kandidaten/innen)</w:t>
      </w:r>
    </w:p>
    <w:p w14:paraId="31968B5E" w14:textId="77777777" w:rsidR="009F4A58" w:rsidRPr="009F4A58" w:rsidRDefault="009F4A58" w:rsidP="009F4A58">
      <w:pPr>
        <w:pStyle w:val="NormaleWeb"/>
        <w:spacing w:before="0" w:beforeAutospacing="0" w:after="0" w:afterAutospacing="0" w:line="300" w:lineRule="exact"/>
        <w:rPr>
          <w:color w:val="833C0B" w:themeColor="accent2" w:themeShade="80"/>
          <w:sz w:val="27"/>
          <w:szCs w:val="27"/>
          <w:lang w:val="de-DE"/>
        </w:rPr>
      </w:pPr>
    </w:p>
    <w:p w14:paraId="15254034" w14:textId="7F35CA36" w:rsidR="009F4A58" w:rsidRPr="009F4A58" w:rsidRDefault="009F4A58" w:rsidP="009F4A58">
      <w:pPr>
        <w:pStyle w:val="NormaleWeb"/>
        <w:spacing w:before="0" w:beforeAutospacing="0" w:after="0" w:afterAutospacing="0" w:line="300" w:lineRule="exact"/>
        <w:rPr>
          <w:color w:val="833C0B" w:themeColor="accent2" w:themeShade="80"/>
          <w:sz w:val="27"/>
          <w:szCs w:val="27"/>
          <w:lang w:val="de-DE"/>
        </w:rPr>
      </w:pPr>
      <w:r w:rsidRPr="009F4A58">
        <w:rPr>
          <w:color w:val="833C0B" w:themeColor="accent2" w:themeShade="80"/>
          <w:sz w:val="27"/>
          <w:szCs w:val="27"/>
          <w:lang w:val="de-DE"/>
        </w:rPr>
        <w:t>4.6., 22.6. u</w:t>
      </w:r>
      <w:r>
        <w:rPr>
          <w:color w:val="833C0B" w:themeColor="accent2" w:themeShade="80"/>
          <w:sz w:val="27"/>
          <w:szCs w:val="27"/>
          <w:lang w:val="de-DE"/>
        </w:rPr>
        <w:t>nd 15.7., 10 Uhr</w:t>
      </w:r>
    </w:p>
    <w:p w14:paraId="511CC628" w14:textId="77777777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  <w:lang w:val="de-DE"/>
        </w:rPr>
      </w:pPr>
    </w:p>
    <w:p w14:paraId="57EAE05F" w14:textId="77777777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  <w:lang w:val="de-DE"/>
        </w:rPr>
      </w:pPr>
      <w:r w:rsidRPr="00FA1E5F">
        <w:rPr>
          <w:color w:val="833C0B" w:themeColor="accent2" w:themeShade="80"/>
          <w:sz w:val="27"/>
          <w:szCs w:val="27"/>
          <w:lang w:val="de-DE"/>
        </w:rPr>
        <w:t>Ablauf:</w:t>
      </w:r>
    </w:p>
    <w:p w14:paraId="68AE6F4E" w14:textId="77777777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  <w:lang w:val="de-DE"/>
        </w:rPr>
      </w:pPr>
      <w:r w:rsidRPr="00FA1E5F">
        <w:rPr>
          <w:color w:val="833C0B" w:themeColor="accent2" w:themeShade="80"/>
          <w:sz w:val="27"/>
          <w:szCs w:val="27"/>
          <w:lang w:val="de-DE"/>
        </w:rPr>
        <w:t xml:space="preserve">1) </w:t>
      </w:r>
      <w:r w:rsidRPr="00FA1E5F">
        <w:rPr>
          <w:b/>
          <w:bCs/>
          <w:color w:val="833C0B" w:themeColor="accent2" w:themeShade="80"/>
          <w:sz w:val="27"/>
          <w:szCs w:val="27"/>
          <w:lang w:val="de-DE"/>
        </w:rPr>
        <w:t xml:space="preserve">ESSE3-Anmeldung </w:t>
      </w:r>
      <w:r w:rsidRPr="00FA1E5F">
        <w:rPr>
          <w:color w:val="833C0B" w:themeColor="accent2" w:themeShade="80"/>
          <w:sz w:val="27"/>
          <w:szCs w:val="27"/>
          <w:lang w:val="de-DE"/>
        </w:rPr>
        <w:t>(„</w:t>
      </w:r>
      <w:proofErr w:type="spellStart"/>
      <w:r w:rsidRPr="00FA1E5F">
        <w:rPr>
          <w:color w:val="833C0B" w:themeColor="accent2" w:themeShade="80"/>
          <w:sz w:val="27"/>
          <w:szCs w:val="27"/>
          <w:lang w:val="de-DE"/>
        </w:rPr>
        <w:t>prova</w:t>
      </w:r>
      <w:proofErr w:type="spellEnd"/>
      <w:r w:rsidRPr="00FA1E5F">
        <w:rPr>
          <w:color w:val="833C0B" w:themeColor="accent2" w:themeShade="80"/>
          <w:sz w:val="27"/>
          <w:szCs w:val="27"/>
          <w:lang w:val="de-DE"/>
        </w:rPr>
        <w:t xml:space="preserve"> </w:t>
      </w:r>
      <w:proofErr w:type="spellStart"/>
      <w:r w:rsidRPr="00FA1E5F">
        <w:rPr>
          <w:color w:val="833C0B" w:themeColor="accent2" w:themeShade="80"/>
          <w:sz w:val="27"/>
          <w:szCs w:val="27"/>
          <w:lang w:val="de-DE"/>
        </w:rPr>
        <w:t>parziale</w:t>
      </w:r>
      <w:proofErr w:type="spellEnd"/>
      <w:r w:rsidRPr="00FA1E5F">
        <w:rPr>
          <w:color w:val="833C0B" w:themeColor="accent2" w:themeShade="80"/>
          <w:sz w:val="27"/>
          <w:szCs w:val="27"/>
          <w:lang w:val="de-DE"/>
        </w:rPr>
        <w:t xml:space="preserve">“): Studierende melden sich in esse3 an und geben auch ihre </w:t>
      </w:r>
      <w:r w:rsidRPr="00FA1E5F">
        <w:rPr>
          <w:b/>
          <w:bCs/>
          <w:color w:val="833C0B" w:themeColor="accent2" w:themeShade="80"/>
          <w:sz w:val="27"/>
          <w:szCs w:val="27"/>
          <w:lang w:val="de-DE"/>
        </w:rPr>
        <w:t>institutionelle</w:t>
      </w:r>
      <w:r w:rsidRPr="00FA1E5F">
        <w:rPr>
          <w:color w:val="833C0B" w:themeColor="accent2" w:themeShade="80"/>
          <w:sz w:val="27"/>
          <w:szCs w:val="27"/>
          <w:lang w:val="de-DE"/>
        </w:rPr>
        <w:t xml:space="preserve"> E-Mail an.</w:t>
      </w:r>
      <w:r>
        <w:rPr>
          <w:color w:val="833C0B" w:themeColor="accent2" w:themeShade="80"/>
          <w:sz w:val="27"/>
          <w:szCs w:val="27"/>
          <w:lang w:val="de-DE"/>
        </w:rPr>
        <w:t xml:space="preserve"> (</w:t>
      </w:r>
      <w:proofErr w:type="spellStart"/>
      <w:proofErr w:type="gramStart"/>
      <w:r>
        <w:rPr>
          <w:color w:val="833C0B" w:themeColor="accent2" w:themeShade="80"/>
          <w:sz w:val="27"/>
          <w:szCs w:val="27"/>
          <w:lang w:val="de-DE"/>
        </w:rPr>
        <w:t>nome.cognome</w:t>
      </w:r>
      <w:proofErr w:type="spellEnd"/>
      <w:proofErr w:type="gramEnd"/>
      <w:r>
        <w:rPr>
          <w:color w:val="833C0B" w:themeColor="accent2" w:themeShade="80"/>
          <w:sz w:val="27"/>
          <w:szCs w:val="27"/>
          <w:lang w:val="de-DE"/>
        </w:rPr>
        <w:t>…)</w:t>
      </w:r>
    </w:p>
    <w:p w14:paraId="06F0F887" w14:textId="77777777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  <w:lang w:val="de-DE"/>
        </w:rPr>
      </w:pPr>
    </w:p>
    <w:p w14:paraId="657B09D0" w14:textId="77777777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  <w:lang w:val="de-DE"/>
        </w:rPr>
      </w:pPr>
      <w:r w:rsidRPr="00FA1E5F">
        <w:rPr>
          <w:color w:val="833C0B" w:themeColor="accent2" w:themeShade="80"/>
          <w:sz w:val="27"/>
          <w:szCs w:val="27"/>
          <w:lang w:val="de-DE"/>
        </w:rPr>
        <w:t xml:space="preserve">2) Am Tag der Prüfung: </w:t>
      </w:r>
    </w:p>
    <w:p w14:paraId="3C34684C" w14:textId="6D90813C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  <w:lang w:val="de-DE"/>
        </w:rPr>
      </w:pPr>
      <w:r w:rsidRPr="00FA1E5F">
        <w:rPr>
          <w:color w:val="833C0B" w:themeColor="accent2" w:themeShade="80"/>
          <w:sz w:val="27"/>
          <w:szCs w:val="27"/>
          <w:lang w:val="de-DE"/>
        </w:rPr>
        <w:t xml:space="preserve">Um </w:t>
      </w:r>
      <w:r>
        <w:rPr>
          <w:b/>
          <w:bCs/>
          <w:color w:val="833C0B" w:themeColor="accent2" w:themeShade="80"/>
          <w:sz w:val="27"/>
          <w:szCs w:val="27"/>
          <w:highlight w:val="yellow"/>
          <w:lang w:val="de-DE"/>
        </w:rPr>
        <w:t xml:space="preserve">10 </w:t>
      </w:r>
      <w:r w:rsidRPr="00FA1E5F">
        <w:rPr>
          <w:b/>
          <w:bCs/>
          <w:color w:val="833C0B" w:themeColor="accent2" w:themeShade="80"/>
          <w:sz w:val="27"/>
          <w:szCs w:val="27"/>
          <w:highlight w:val="yellow"/>
          <w:lang w:val="de-DE"/>
        </w:rPr>
        <w:t>Uhr</w:t>
      </w:r>
      <w:r w:rsidRPr="00FA1E5F">
        <w:rPr>
          <w:color w:val="833C0B" w:themeColor="accent2" w:themeShade="80"/>
          <w:sz w:val="27"/>
          <w:szCs w:val="27"/>
          <w:lang w:val="de-DE"/>
        </w:rPr>
        <w:t xml:space="preserve"> schicke ich Ihnen die Aufgaben in </w:t>
      </w:r>
      <w:r w:rsidRPr="00FA1E5F">
        <w:rPr>
          <w:b/>
          <w:bCs/>
          <w:color w:val="833C0B" w:themeColor="accent2" w:themeShade="80"/>
          <w:sz w:val="27"/>
          <w:szCs w:val="27"/>
          <w:lang w:val="de-DE"/>
        </w:rPr>
        <w:t>Word-Format</w:t>
      </w:r>
      <w:r w:rsidRPr="00FA1E5F">
        <w:rPr>
          <w:color w:val="833C0B" w:themeColor="accent2" w:themeShade="80"/>
          <w:sz w:val="27"/>
          <w:szCs w:val="27"/>
          <w:lang w:val="de-DE"/>
        </w:rPr>
        <w:t>.</w:t>
      </w:r>
    </w:p>
    <w:p w14:paraId="41920F7D" w14:textId="40002F94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  <w:lang w:val="de-DE"/>
        </w:rPr>
      </w:pPr>
      <w:r w:rsidRPr="00FA1E5F">
        <w:rPr>
          <w:color w:val="833C0B" w:themeColor="accent2" w:themeShade="80"/>
          <w:sz w:val="27"/>
          <w:szCs w:val="27"/>
          <w:lang w:val="de-DE"/>
        </w:rPr>
        <w:t xml:space="preserve">Um </w:t>
      </w:r>
      <w:r>
        <w:rPr>
          <w:b/>
          <w:bCs/>
          <w:color w:val="833C0B" w:themeColor="accent2" w:themeShade="80"/>
          <w:sz w:val="27"/>
          <w:szCs w:val="27"/>
          <w:highlight w:val="yellow"/>
          <w:lang w:val="de-DE"/>
        </w:rPr>
        <w:t>11</w:t>
      </w:r>
      <w:r w:rsidRPr="00FA1E5F">
        <w:rPr>
          <w:b/>
          <w:bCs/>
          <w:color w:val="833C0B" w:themeColor="accent2" w:themeShade="80"/>
          <w:sz w:val="27"/>
          <w:szCs w:val="27"/>
          <w:highlight w:val="yellow"/>
          <w:lang w:val="de-DE"/>
        </w:rPr>
        <w:t xml:space="preserve"> Uhr</w:t>
      </w:r>
      <w:r w:rsidRPr="00FA1E5F">
        <w:rPr>
          <w:color w:val="833C0B" w:themeColor="accent2" w:themeShade="80"/>
          <w:sz w:val="27"/>
          <w:szCs w:val="27"/>
          <w:lang w:val="de-DE"/>
        </w:rPr>
        <w:t xml:space="preserve"> schicken Sie mir Ihre Arbeit in </w:t>
      </w:r>
      <w:proofErr w:type="spellStart"/>
      <w:r w:rsidRPr="00FA1E5F">
        <w:rPr>
          <w:b/>
          <w:bCs/>
          <w:color w:val="833C0B" w:themeColor="accent2" w:themeShade="80"/>
          <w:sz w:val="27"/>
          <w:szCs w:val="27"/>
          <w:lang w:val="de-DE"/>
        </w:rPr>
        <w:t>Pdf-Format</w:t>
      </w:r>
      <w:proofErr w:type="spellEnd"/>
      <w:r w:rsidRPr="00FA1E5F">
        <w:rPr>
          <w:color w:val="833C0B" w:themeColor="accent2" w:themeShade="80"/>
          <w:sz w:val="27"/>
          <w:szCs w:val="27"/>
          <w:lang w:val="de-DE"/>
        </w:rPr>
        <w:t>.</w:t>
      </w:r>
    </w:p>
    <w:p w14:paraId="11E7398B" w14:textId="77777777" w:rsidR="009F4A58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</w:rPr>
      </w:pPr>
    </w:p>
    <w:p w14:paraId="1A34B5E7" w14:textId="1E14755D" w:rsidR="009F4A58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</w:rPr>
      </w:pPr>
      <w:proofErr w:type="spellStart"/>
      <w:r w:rsidRPr="00FA1E5F">
        <w:rPr>
          <w:color w:val="833C0B" w:themeColor="accent2" w:themeShade="80"/>
          <w:sz w:val="27"/>
          <w:szCs w:val="27"/>
        </w:rPr>
        <w:t>Betreff</w:t>
      </w:r>
      <w:proofErr w:type="spellEnd"/>
      <w:r w:rsidRPr="00FA1E5F">
        <w:rPr>
          <w:color w:val="833C0B" w:themeColor="accent2" w:themeShade="80"/>
          <w:sz w:val="27"/>
          <w:szCs w:val="27"/>
        </w:rPr>
        <w:t xml:space="preserve">: </w:t>
      </w:r>
      <w:r>
        <w:rPr>
          <w:color w:val="833C0B" w:themeColor="accent2" w:themeShade="80"/>
          <w:sz w:val="27"/>
          <w:szCs w:val="27"/>
        </w:rPr>
        <w:t xml:space="preserve">PRIMO </w:t>
      </w:r>
      <w:r w:rsidRPr="00FA1E5F">
        <w:rPr>
          <w:color w:val="833C0B" w:themeColor="accent2" w:themeShade="80"/>
          <w:sz w:val="27"/>
          <w:szCs w:val="27"/>
        </w:rPr>
        <w:t>APPELLO TEDESCO III</w:t>
      </w:r>
      <w:r>
        <w:rPr>
          <w:color w:val="833C0B" w:themeColor="accent2" w:themeShade="80"/>
          <w:sz w:val="27"/>
          <w:szCs w:val="27"/>
        </w:rPr>
        <w:t xml:space="preserve"> </w:t>
      </w:r>
    </w:p>
    <w:p w14:paraId="1B690D1F" w14:textId="41D18628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</w:rPr>
      </w:pPr>
      <w:r>
        <w:rPr>
          <w:color w:val="833C0B" w:themeColor="accent2" w:themeShade="80"/>
          <w:sz w:val="27"/>
          <w:szCs w:val="27"/>
        </w:rPr>
        <w:t xml:space="preserve">            (</w:t>
      </w:r>
      <w:proofErr w:type="spellStart"/>
      <w:r>
        <w:rPr>
          <w:color w:val="833C0B" w:themeColor="accent2" w:themeShade="80"/>
          <w:sz w:val="27"/>
          <w:szCs w:val="27"/>
        </w:rPr>
        <w:t>bzw</w:t>
      </w:r>
      <w:proofErr w:type="spellEnd"/>
      <w:r>
        <w:rPr>
          <w:color w:val="833C0B" w:themeColor="accent2" w:themeShade="80"/>
          <w:sz w:val="27"/>
          <w:szCs w:val="27"/>
        </w:rPr>
        <w:t>. SECONDO/TERZO APPELLO TEDESCO III)</w:t>
      </w:r>
    </w:p>
    <w:p w14:paraId="3D2FF56E" w14:textId="77777777" w:rsidR="009F4A58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</w:rPr>
      </w:pPr>
    </w:p>
    <w:p w14:paraId="28292884" w14:textId="6E974B48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</w:rPr>
      </w:pPr>
      <w:r w:rsidRPr="00FA1E5F">
        <w:rPr>
          <w:color w:val="833C0B" w:themeColor="accent2" w:themeShade="80"/>
          <w:sz w:val="27"/>
          <w:szCs w:val="27"/>
        </w:rPr>
        <w:t xml:space="preserve">Text </w:t>
      </w:r>
      <w:proofErr w:type="spellStart"/>
      <w:r w:rsidRPr="00FA1E5F">
        <w:rPr>
          <w:color w:val="833C0B" w:themeColor="accent2" w:themeShade="80"/>
          <w:sz w:val="27"/>
          <w:szCs w:val="27"/>
        </w:rPr>
        <w:t>der</w:t>
      </w:r>
      <w:proofErr w:type="spellEnd"/>
      <w:r w:rsidRPr="00FA1E5F">
        <w:rPr>
          <w:color w:val="833C0B" w:themeColor="accent2" w:themeShade="80"/>
          <w:sz w:val="27"/>
          <w:szCs w:val="27"/>
        </w:rPr>
        <w:t xml:space="preserve"> E-Mail: “Dichiaro di aver svolto autonomamente tutti i </w:t>
      </w:r>
      <w:proofErr w:type="gramStart"/>
      <w:r w:rsidRPr="00FA1E5F">
        <w:rPr>
          <w:color w:val="833C0B" w:themeColor="accent2" w:themeShade="80"/>
          <w:sz w:val="27"/>
          <w:szCs w:val="27"/>
        </w:rPr>
        <w:t>compiti.“</w:t>
      </w:r>
      <w:proofErr w:type="gramEnd"/>
    </w:p>
    <w:p w14:paraId="4E042A04" w14:textId="77777777" w:rsidR="009F4A58" w:rsidRPr="00FA1E5F" w:rsidRDefault="009F4A58" w:rsidP="009F4A58">
      <w:pPr>
        <w:pStyle w:val="NormaleWeb"/>
        <w:spacing w:before="0" w:beforeAutospacing="0" w:after="0" w:afterAutospacing="0"/>
        <w:rPr>
          <w:b/>
          <w:bCs/>
          <w:color w:val="833C0B" w:themeColor="accent2" w:themeShade="80"/>
          <w:sz w:val="27"/>
          <w:szCs w:val="27"/>
        </w:rPr>
      </w:pPr>
    </w:p>
    <w:p w14:paraId="10CCC208" w14:textId="40ECC073" w:rsidR="009F4A58" w:rsidRPr="00FA1E5F" w:rsidRDefault="009F4A58" w:rsidP="009F4A58">
      <w:pPr>
        <w:pStyle w:val="NormaleWeb"/>
        <w:spacing w:before="0" w:beforeAutospacing="0" w:after="0" w:afterAutospacing="0"/>
        <w:rPr>
          <w:color w:val="833C0B" w:themeColor="accent2" w:themeShade="80"/>
          <w:sz w:val="27"/>
          <w:szCs w:val="27"/>
          <w:lang w:val="de-DE"/>
        </w:rPr>
      </w:pPr>
      <w:r>
        <w:rPr>
          <w:b/>
          <w:bCs/>
          <w:color w:val="833C0B" w:themeColor="accent2" w:themeShade="80"/>
          <w:sz w:val="27"/>
          <w:szCs w:val="27"/>
          <w:highlight w:val="yellow"/>
          <w:lang w:val="de-DE"/>
        </w:rPr>
        <w:t>Ab 15.30</w:t>
      </w:r>
      <w:r>
        <w:rPr>
          <w:rStyle w:val="Rimandonotaapidipagina"/>
          <w:b/>
          <w:bCs/>
          <w:color w:val="833C0B" w:themeColor="accent2" w:themeShade="80"/>
          <w:sz w:val="27"/>
          <w:szCs w:val="27"/>
          <w:highlight w:val="yellow"/>
          <w:lang w:val="de-DE"/>
        </w:rPr>
        <w:footnoteReference w:id="1"/>
      </w:r>
      <w:r>
        <w:rPr>
          <w:b/>
          <w:bCs/>
          <w:color w:val="833C0B" w:themeColor="accent2" w:themeShade="80"/>
          <w:sz w:val="27"/>
          <w:szCs w:val="27"/>
          <w:lang w:val="de-DE"/>
        </w:rPr>
        <w:t xml:space="preserve"> Uhr </w:t>
      </w:r>
      <w:r w:rsidRPr="00FA1E5F">
        <w:rPr>
          <w:color w:val="833C0B" w:themeColor="accent2" w:themeShade="80"/>
          <w:sz w:val="27"/>
          <w:szCs w:val="27"/>
          <w:lang w:val="de-DE"/>
        </w:rPr>
        <w:t xml:space="preserve">Besprechung der Aufgaben und der Übersetzung in </w:t>
      </w:r>
      <w:proofErr w:type="spellStart"/>
      <w:r w:rsidRPr="00FA1E5F">
        <w:rPr>
          <w:color w:val="833C0B" w:themeColor="accent2" w:themeShade="80"/>
          <w:sz w:val="27"/>
          <w:szCs w:val="27"/>
          <w:lang w:val="de-DE"/>
        </w:rPr>
        <w:t>TeamsMS</w:t>
      </w:r>
      <w:proofErr w:type="spellEnd"/>
      <w:r>
        <w:rPr>
          <w:color w:val="833C0B" w:themeColor="accent2" w:themeShade="80"/>
          <w:sz w:val="27"/>
          <w:szCs w:val="27"/>
          <w:lang w:val="de-DE"/>
        </w:rPr>
        <w:t xml:space="preserve"> (Kursseite)</w:t>
      </w:r>
      <w:r w:rsidRPr="00FA1E5F">
        <w:rPr>
          <w:color w:val="833C0B" w:themeColor="accent2" w:themeShade="80"/>
          <w:sz w:val="27"/>
          <w:szCs w:val="27"/>
          <w:lang w:val="de-DE"/>
        </w:rPr>
        <w:t xml:space="preserve">; im </w:t>
      </w:r>
      <w:r>
        <w:rPr>
          <w:color w:val="833C0B" w:themeColor="accent2" w:themeShade="80"/>
          <w:sz w:val="27"/>
          <w:szCs w:val="27"/>
          <w:lang w:val="de-DE"/>
        </w:rPr>
        <w:t>Kurs/</w:t>
      </w:r>
      <w:r w:rsidRPr="00FA1E5F">
        <w:rPr>
          <w:color w:val="833C0B" w:themeColor="accent2" w:themeShade="80"/>
          <w:sz w:val="27"/>
          <w:szCs w:val="27"/>
          <w:lang w:val="de-DE"/>
        </w:rPr>
        <w:t xml:space="preserve">Lektorat behandelte/vertiefte Inhalte: Lückentexte, </w:t>
      </w:r>
      <w:proofErr w:type="gramStart"/>
      <w:r w:rsidRPr="00FA1E5F">
        <w:rPr>
          <w:color w:val="833C0B" w:themeColor="accent2" w:themeShade="80"/>
          <w:sz w:val="27"/>
          <w:szCs w:val="27"/>
          <w:lang w:val="de-DE"/>
        </w:rPr>
        <w:t>Satztransformationen</w:t>
      </w:r>
      <w:r>
        <w:rPr>
          <w:color w:val="833C0B" w:themeColor="accent2" w:themeShade="80"/>
          <w:sz w:val="27"/>
          <w:szCs w:val="27"/>
          <w:lang w:val="de-DE"/>
        </w:rPr>
        <w:t>..</w:t>
      </w:r>
      <w:proofErr w:type="gramEnd"/>
    </w:p>
    <w:p w14:paraId="350D2DFE" w14:textId="77777777" w:rsidR="009F4A58" w:rsidRDefault="009F4A58" w:rsidP="00B95149">
      <w:pPr>
        <w:rPr>
          <w:lang w:val="de-DE"/>
        </w:rPr>
      </w:pPr>
    </w:p>
    <w:p w14:paraId="3E6D7F21" w14:textId="3606F14B" w:rsidR="00F56656" w:rsidRPr="00B95149" w:rsidRDefault="00F56656" w:rsidP="00B95149">
      <w:pPr>
        <w:rPr>
          <w:lang w:val="de-DE"/>
        </w:rPr>
      </w:pPr>
    </w:p>
    <w:sectPr w:rsidR="00F56656" w:rsidRPr="00B95149" w:rsidSect="00674E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AACCC" w14:textId="77777777" w:rsidR="00124A27" w:rsidRDefault="00124A27" w:rsidP="009F4A58">
      <w:pPr>
        <w:spacing w:after="0" w:line="240" w:lineRule="auto"/>
      </w:pPr>
      <w:r>
        <w:separator/>
      </w:r>
    </w:p>
  </w:endnote>
  <w:endnote w:type="continuationSeparator" w:id="0">
    <w:p w14:paraId="2D381877" w14:textId="77777777" w:rsidR="00124A27" w:rsidRDefault="00124A27" w:rsidP="009F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F5863" w14:textId="77777777" w:rsidR="00124A27" w:rsidRDefault="00124A27" w:rsidP="009F4A58">
      <w:pPr>
        <w:spacing w:after="0" w:line="240" w:lineRule="auto"/>
      </w:pPr>
      <w:r>
        <w:separator/>
      </w:r>
    </w:p>
  </w:footnote>
  <w:footnote w:type="continuationSeparator" w:id="0">
    <w:p w14:paraId="418F30DD" w14:textId="77777777" w:rsidR="00124A27" w:rsidRDefault="00124A27" w:rsidP="009F4A58">
      <w:pPr>
        <w:spacing w:after="0" w:line="240" w:lineRule="auto"/>
      </w:pPr>
      <w:r>
        <w:continuationSeparator/>
      </w:r>
    </w:p>
  </w:footnote>
  <w:footnote w:id="1">
    <w:p w14:paraId="7B2E6AFB" w14:textId="714D609E" w:rsidR="009F4A58" w:rsidRPr="009F4A58" w:rsidRDefault="009F4A58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 w:rsidRPr="009F4A58">
        <w:rPr>
          <w:lang w:val="de-DE"/>
        </w:rPr>
        <w:t xml:space="preserve"> Die Uhrzeit kann j</w:t>
      </w:r>
      <w:r w:rsidRPr="009F4A58">
        <w:rPr>
          <w:lang w:val="de-DE"/>
        </w:rPr>
        <w:t>e nach Kandidatenzahl</w:t>
      </w:r>
      <w:r>
        <w:rPr>
          <w:lang w:val="de-DE"/>
        </w:rPr>
        <w:t xml:space="preserve"> variieren. Die genaue Uhrzeit wird Ihnen am Tag der Prüfung mitgeteilt.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49"/>
    <w:rsid w:val="00124A27"/>
    <w:rsid w:val="00674E8A"/>
    <w:rsid w:val="009F4A58"/>
    <w:rsid w:val="00B95149"/>
    <w:rsid w:val="00EB4CFF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E966"/>
  <w15:chartTrackingRefBased/>
  <w15:docId w15:val="{4B4B0EA7-1806-4EDE-8EAD-7277F74F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4A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4A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4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103A-BA40-4582-BB1A-3DF2B101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2</cp:revision>
  <dcterms:created xsi:type="dcterms:W3CDTF">2020-05-20T14:47:00Z</dcterms:created>
  <dcterms:modified xsi:type="dcterms:W3CDTF">2020-05-20T14:57:00Z</dcterms:modified>
</cp:coreProperties>
</file>