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EXAMEN ORAL DEL LECTORADO</w:t>
      </w:r>
    </w:p>
    <w:p>
      <w:pPr>
        <w:rPr>
          <w:b/>
          <w:bCs/>
          <w:u w:val="single"/>
          <w:lang w:val="it-IT"/>
        </w:rPr>
      </w:pPr>
    </w:p>
    <w:p>
      <w:pPr>
        <w:rPr>
          <w:lang w:val="es-ES"/>
        </w:rPr>
      </w:pPr>
      <w:r>
        <w:rPr>
          <w:lang w:val="es-ES"/>
        </w:rPr>
        <w:t>Recuerdo a los estudiantes que la</w:t>
      </w:r>
      <w:r>
        <w:rPr>
          <w:lang w:val="it-IT"/>
        </w:rPr>
        <w:t xml:space="preserve"> parte oral del lectorado consistir</w:t>
      </w:r>
      <w:r>
        <w:rPr>
          <w:lang w:val="es-ES"/>
        </w:rPr>
        <w:t>á en una conversación breve de 5 minutos sobre uno de los artículos tratados en las clases (preguntas generales). Se realizará en la convocatoria del examen oral. Se evaluará la pronunciación, la fluidez, el léxico y la corrección gramatical.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58A7"/>
    <w:rsid w:val="1515399D"/>
    <w:rsid w:val="40E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2020-06-02T14:26:00Z</dcterms:created>
  <dc:creator>darribas</dc:creator>
  <cp:lastModifiedBy>darribas</cp:lastModifiedBy>
  <dcterms:modified xsi:type="dcterms:W3CDTF">2020-06-02T14:32:51Z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