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1D" w:rsidRPr="00396E8A" w:rsidRDefault="00354F1D" w:rsidP="00354F1D">
      <w:pPr>
        <w:jc w:val="both"/>
        <w:rPr>
          <w:rFonts w:ascii="Times New Roman" w:hAnsi="Times New Roman" w:cs="Times New Roman"/>
          <w:b/>
          <w:lang w:val="it-IT"/>
        </w:rPr>
      </w:pPr>
      <w:proofErr w:type="spellStart"/>
      <w:r w:rsidRPr="00396E8A">
        <w:rPr>
          <w:rFonts w:ascii="Times New Roman" w:hAnsi="Times New Roman" w:cs="Times New Roman"/>
          <w:b/>
          <w:lang w:val="it-IT"/>
        </w:rPr>
        <w:t>Cancer</w:t>
      </w:r>
      <w:proofErr w:type="spellEnd"/>
      <w:r w:rsidRPr="00396E8A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396E8A">
        <w:rPr>
          <w:rFonts w:ascii="Times New Roman" w:hAnsi="Times New Roman" w:cs="Times New Roman"/>
          <w:b/>
          <w:lang w:val="it-IT"/>
        </w:rPr>
        <w:t>stem</w:t>
      </w:r>
      <w:proofErr w:type="spellEnd"/>
      <w:r w:rsidRPr="00396E8A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396E8A">
        <w:rPr>
          <w:rFonts w:ascii="Times New Roman" w:hAnsi="Times New Roman" w:cs="Times New Roman"/>
          <w:b/>
          <w:lang w:val="it-IT"/>
        </w:rPr>
        <w:t>cells</w:t>
      </w:r>
      <w:proofErr w:type="spellEnd"/>
      <w:r w:rsidRPr="00396E8A">
        <w:rPr>
          <w:rFonts w:ascii="Times New Roman" w:hAnsi="Times New Roman" w:cs="Times New Roman"/>
          <w:b/>
          <w:lang w:val="it-IT"/>
        </w:rPr>
        <w:t>.</w:t>
      </w:r>
    </w:p>
    <w:p w:rsidR="00354F1D" w:rsidRPr="00396E8A" w:rsidRDefault="00354F1D" w:rsidP="00354F1D">
      <w:pPr>
        <w:jc w:val="both"/>
        <w:rPr>
          <w:rFonts w:ascii="Times New Roman" w:hAnsi="Times New Roman" w:cs="Times New Roman"/>
          <w:b/>
          <w:lang w:val="it-IT"/>
        </w:rPr>
      </w:pPr>
    </w:p>
    <w:p w:rsidR="00354F1D" w:rsidRPr="00396E8A" w:rsidRDefault="00354F1D" w:rsidP="00354F1D">
      <w:pPr>
        <w:jc w:val="both"/>
        <w:rPr>
          <w:rFonts w:ascii="Times New Roman" w:hAnsi="Times New Roman" w:cs="Times New Roman"/>
          <w:b/>
          <w:lang w:val="it-IT"/>
        </w:rPr>
      </w:pPr>
      <w:r w:rsidRPr="00396E8A">
        <w:rPr>
          <w:rFonts w:ascii="Times New Roman" w:hAnsi="Times New Roman" w:cs="Times New Roman"/>
          <w:b/>
          <w:lang w:val="it-IT"/>
        </w:rPr>
        <w:t>Quesiti di autovalutazione:</w:t>
      </w:r>
    </w:p>
    <w:p w:rsidR="00354F1D" w:rsidRPr="00396E8A" w:rsidRDefault="00354F1D" w:rsidP="00354F1D">
      <w:pPr>
        <w:jc w:val="both"/>
        <w:rPr>
          <w:rFonts w:ascii="Times New Roman" w:hAnsi="Times New Roman" w:cs="Times New Roman"/>
          <w:lang w:val="it-IT"/>
        </w:rPr>
      </w:pPr>
    </w:p>
    <w:p w:rsidR="00354F1D" w:rsidRPr="00396E8A" w:rsidRDefault="00354F1D" w:rsidP="00354F1D">
      <w:pPr>
        <w:jc w:val="both"/>
        <w:rPr>
          <w:rFonts w:ascii="Times New Roman" w:hAnsi="Times New Roman" w:cs="Times New Roman"/>
          <w:lang w:val="it-IT"/>
        </w:rPr>
      </w:pPr>
    </w:p>
    <w:p w:rsidR="00354F1D" w:rsidRPr="00225A29" w:rsidRDefault="00354F1D" w:rsidP="00354F1D">
      <w:pPr>
        <w:jc w:val="both"/>
        <w:rPr>
          <w:rFonts w:ascii="Times New Roman" w:hAnsi="Times New Roman" w:cs="Times New Roman"/>
          <w:lang w:val="it-IT"/>
        </w:rPr>
      </w:pPr>
      <w:r w:rsidRPr="00225A29">
        <w:rPr>
          <w:rFonts w:ascii="Times New Roman" w:hAnsi="Times New Roman" w:cs="Times New Roman"/>
          <w:lang w:val="it-IT"/>
        </w:rPr>
        <w:t>Elenca le basi dell’eterogeneità intra- ed intertumorale.</w:t>
      </w:r>
    </w:p>
    <w:p w:rsidR="00354F1D" w:rsidRPr="00225A29" w:rsidRDefault="00354F1D" w:rsidP="00354F1D">
      <w:pPr>
        <w:jc w:val="both"/>
        <w:rPr>
          <w:rFonts w:ascii="Times New Roman" w:hAnsi="Times New Roman" w:cs="Times New Roman"/>
          <w:lang w:val="it-IT"/>
        </w:rPr>
      </w:pPr>
    </w:p>
    <w:p w:rsidR="00396E8A" w:rsidRPr="00225A29" w:rsidRDefault="00623F44" w:rsidP="00354F1D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Descrivere le implicazioni</w:t>
      </w:r>
      <w:r w:rsidR="00354F1D" w:rsidRPr="00225A29">
        <w:rPr>
          <w:rFonts w:ascii="Times New Roman" w:hAnsi="Times New Roman" w:cs="Times New Roman"/>
          <w:lang w:val="it-IT"/>
        </w:rPr>
        <w:t xml:space="preserve"> terapeutiche dell’eterogeneità tumorale.</w:t>
      </w:r>
    </w:p>
    <w:p w:rsidR="00354F1D" w:rsidRPr="00225A29" w:rsidRDefault="00354F1D" w:rsidP="00354F1D">
      <w:pPr>
        <w:jc w:val="both"/>
        <w:rPr>
          <w:rFonts w:ascii="Times New Roman" w:hAnsi="Times New Roman" w:cs="Times New Roman"/>
          <w:lang w:val="it-IT"/>
        </w:rPr>
      </w:pPr>
    </w:p>
    <w:p w:rsidR="00354F1D" w:rsidRPr="00225A29" w:rsidRDefault="00623F44" w:rsidP="00354F1D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Descrivere le c</w:t>
      </w:r>
      <w:r w:rsidR="00354F1D" w:rsidRPr="00225A29">
        <w:rPr>
          <w:rFonts w:ascii="Times New Roman" w:hAnsi="Times New Roman" w:cs="Times New Roman"/>
          <w:lang w:val="it-IT"/>
        </w:rPr>
        <w:t>aratteristic</w:t>
      </w:r>
      <w:r w:rsidR="00396E8A" w:rsidRPr="00225A29">
        <w:rPr>
          <w:rFonts w:ascii="Times New Roman" w:hAnsi="Times New Roman" w:cs="Times New Roman"/>
          <w:lang w:val="it-IT"/>
        </w:rPr>
        <w:t>he principali delle cellule sta</w:t>
      </w:r>
      <w:r w:rsidR="00354F1D" w:rsidRPr="00225A29">
        <w:rPr>
          <w:rFonts w:ascii="Times New Roman" w:hAnsi="Times New Roman" w:cs="Times New Roman"/>
          <w:lang w:val="it-IT"/>
        </w:rPr>
        <w:t>minali del cancro.</w:t>
      </w:r>
    </w:p>
    <w:p w:rsidR="00354F1D" w:rsidRPr="00225A29" w:rsidRDefault="00354F1D" w:rsidP="00354F1D">
      <w:pPr>
        <w:jc w:val="both"/>
        <w:rPr>
          <w:rFonts w:ascii="Times New Roman" w:hAnsi="Times New Roman" w:cs="Times New Roman"/>
          <w:lang w:val="it-IT"/>
        </w:rPr>
      </w:pPr>
    </w:p>
    <w:p w:rsidR="00354F1D" w:rsidRPr="00225A29" w:rsidRDefault="00354F1D" w:rsidP="00354F1D">
      <w:pPr>
        <w:jc w:val="both"/>
        <w:rPr>
          <w:rFonts w:ascii="Times New Roman" w:hAnsi="Times New Roman" w:cs="Times New Roman"/>
          <w:lang w:val="it-IT"/>
        </w:rPr>
      </w:pPr>
      <w:r w:rsidRPr="00225A29">
        <w:rPr>
          <w:rFonts w:ascii="Times New Roman" w:hAnsi="Times New Roman" w:cs="Times New Roman"/>
          <w:lang w:val="it-IT"/>
        </w:rPr>
        <w:t>Come definiresti la popolazione “</w:t>
      </w:r>
      <w:proofErr w:type="spellStart"/>
      <w:r w:rsidRPr="00225A29">
        <w:rPr>
          <w:rFonts w:ascii="Times New Roman" w:hAnsi="Times New Roman" w:cs="Times New Roman"/>
          <w:lang w:val="it-IT"/>
        </w:rPr>
        <w:t>transient</w:t>
      </w:r>
      <w:proofErr w:type="spellEnd"/>
      <w:r w:rsidRPr="00225A2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25A29">
        <w:rPr>
          <w:rFonts w:ascii="Times New Roman" w:hAnsi="Times New Roman" w:cs="Times New Roman"/>
          <w:lang w:val="it-IT"/>
        </w:rPr>
        <w:t>amplifying</w:t>
      </w:r>
      <w:proofErr w:type="spellEnd"/>
      <w:r w:rsidRPr="00225A29">
        <w:rPr>
          <w:rFonts w:ascii="Times New Roman" w:hAnsi="Times New Roman" w:cs="Times New Roman"/>
          <w:lang w:val="it-IT"/>
        </w:rPr>
        <w:t>”?</w:t>
      </w:r>
    </w:p>
    <w:p w:rsidR="00354F1D" w:rsidRPr="00225A29" w:rsidRDefault="00354F1D" w:rsidP="00354F1D">
      <w:pPr>
        <w:jc w:val="both"/>
        <w:rPr>
          <w:rFonts w:ascii="Times New Roman" w:hAnsi="Times New Roman" w:cs="Times New Roman"/>
          <w:lang w:val="it-IT"/>
        </w:rPr>
      </w:pPr>
    </w:p>
    <w:p w:rsidR="00354F1D" w:rsidRPr="00225A29" w:rsidRDefault="00623F44" w:rsidP="00354F1D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Elenca</w:t>
      </w:r>
      <w:r w:rsidR="00354F1D" w:rsidRPr="00225A29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</w:t>
      </w:r>
      <w:r w:rsidR="00354F1D" w:rsidRPr="00225A29">
        <w:rPr>
          <w:rFonts w:ascii="Times New Roman" w:hAnsi="Times New Roman" w:cs="Times New Roman"/>
          <w:lang w:val="it-IT"/>
        </w:rPr>
        <w:t xml:space="preserve"> marcator</w:t>
      </w:r>
      <w:r>
        <w:rPr>
          <w:rFonts w:ascii="Times New Roman" w:hAnsi="Times New Roman" w:cs="Times New Roman"/>
          <w:lang w:val="it-IT"/>
        </w:rPr>
        <w:t>i intrinseci ed estrinseci di</w:t>
      </w:r>
      <w:r w:rsidR="00354F1D" w:rsidRPr="00225A2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354F1D" w:rsidRPr="00225A29">
        <w:rPr>
          <w:rFonts w:ascii="Times New Roman" w:hAnsi="Times New Roman" w:cs="Times New Roman"/>
          <w:lang w:val="it-IT"/>
        </w:rPr>
        <w:t>staminalità</w:t>
      </w:r>
      <w:proofErr w:type="spellEnd"/>
      <w:r w:rsidR="00354F1D" w:rsidRPr="00225A29">
        <w:rPr>
          <w:rFonts w:ascii="Times New Roman" w:hAnsi="Times New Roman" w:cs="Times New Roman"/>
          <w:lang w:val="it-IT"/>
        </w:rPr>
        <w:t xml:space="preserve"> in cellule staminali embrionali e tumorali e spiega </w:t>
      </w:r>
      <w:r>
        <w:rPr>
          <w:rFonts w:ascii="Times New Roman" w:hAnsi="Times New Roman" w:cs="Times New Roman"/>
          <w:lang w:val="it-IT"/>
        </w:rPr>
        <w:t xml:space="preserve">il </w:t>
      </w:r>
      <w:r w:rsidR="00354F1D" w:rsidRPr="00225A29">
        <w:rPr>
          <w:rFonts w:ascii="Times New Roman" w:hAnsi="Times New Roman" w:cs="Times New Roman"/>
          <w:lang w:val="it-IT"/>
        </w:rPr>
        <w:t>loro significato.</w:t>
      </w:r>
    </w:p>
    <w:p w:rsidR="00354F1D" w:rsidRPr="00225A29" w:rsidRDefault="00354F1D" w:rsidP="00354F1D">
      <w:pPr>
        <w:jc w:val="both"/>
        <w:rPr>
          <w:rFonts w:ascii="Times New Roman" w:hAnsi="Times New Roman" w:cs="Times New Roman"/>
          <w:lang w:val="it-IT"/>
        </w:rPr>
      </w:pPr>
    </w:p>
    <w:p w:rsidR="00354F1D" w:rsidRPr="00396E8A" w:rsidRDefault="00354F1D" w:rsidP="00354F1D">
      <w:pPr>
        <w:jc w:val="both"/>
        <w:rPr>
          <w:rFonts w:ascii="Times New Roman" w:hAnsi="Times New Roman" w:cs="Times New Roman"/>
          <w:lang w:val="it-IT"/>
        </w:rPr>
      </w:pPr>
      <w:r w:rsidRPr="00225A29">
        <w:rPr>
          <w:rFonts w:ascii="Times New Roman" w:hAnsi="Times New Roman" w:cs="Times New Roman"/>
          <w:lang w:val="it-IT"/>
        </w:rPr>
        <w:t xml:space="preserve">Spiega </w:t>
      </w:r>
      <w:r w:rsidR="00623F44">
        <w:rPr>
          <w:rFonts w:ascii="Times New Roman" w:hAnsi="Times New Roman" w:cs="Times New Roman"/>
          <w:lang w:val="it-IT"/>
        </w:rPr>
        <w:t xml:space="preserve">qual </w:t>
      </w:r>
      <w:r w:rsidR="00396E8A" w:rsidRPr="00225A29">
        <w:rPr>
          <w:rFonts w:ascii="Times New Roman" w:hAnsi="Times New Roman" w:cs="Times New Roman"/>
          <w:lang w:val="it-IT"/>
        </w:rPr>
        <w:t xml:space="preserve">è </w:t>
      </w:r>
      <w:r w:rsidRPr="00225A29">
        <w:rPr>
          <w:rFonts w:ascii="Times New Roman" w:hAnsi="Times New Roman" w:cs="Times New Roman"/>
          <w:lang w:val="it-IT"/>
        </w:rPr>
        <w:t xml:space="preserve">l’importanza della cellula di origine colpita da una </w:t>
      </w:r>
      <w:proofErr w:type="gramStart"/>
      <w:r w:rsidRPr="00225A29">
        <w:rPr>
          <w:rFonts w:ascii="Times New Roman" w:hAnsi="Times New Roman" w:cs="Times New Roman"/>
          <w:lang w:val="it-IT"/>
        </w:rPr>
        <w:t>mutazione</w:t>
      </w:r>
      <w:proofErr w:type="gramEnd"/>
      <w:r w:rsidRPr="00225A2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25A29">
        <w:rPr>
          <w:rFonts w:ascii="Times New Roman" w:hAnsi="Times New Roman" w:cs="Times New Roman"/>
          <w:lang w:val="it-IT"/>
        </w:rPr>
        <w:t>oncogenica</w:t>
      </w:r>
      <w:proofErr w:type="spellEnd"/>
      <w:r w:rsidRPr="00225A29">
        <w:rPr>
          <w:rFonts w:ascii="Times New Roman" w:hAnsi="Times New Roman" w:cs="Times New Roman"/>
          <w:lang w:val="it-IT"/>
        </w:rPr>
        <w:t xml:space="preserve"> per la progressione tumorale.</w:t>
      </w:r>
    </w:p>
    <w:p w:rsidR="00354F1D" w:rsidRPr="00396E8A" w:rsidRDefault="00354F1D" w:rsidP="00354F1D">
      <w:pPr>
        <w:jc w:val="both"/>
        <w:rPr>
          <w:rFonts w:ascii="Times New Roman" w:hAnsi="Times New Roman" w:cs="Times New Roman"/>
          <w:lang w:val="it-IT"/>
        </w:rPr>
      </w:pPr>
    </w:p>
    <w:p w:rsidR="00354F1D" w:rsidRPr="00396E8A" w:rsidRDefault="00396E8A" w:rsidP="00354F1D">
      <w:pPr>
        <w:jc w:val="both"/>
        <w:rPr>
          <w:rFonts w:ascii="Times New Roman" w:hAnsi="Times New Roman" w:cs="Times New Roman"/>
          <w:lang w:val="it-IT"/>
        </w:rPr>
      </w:pPr>
      <w:r w:rsidRPr="00225A29">
        <w:rPr>
          <w:rFonts w:ascii="Times New Roman" w:hAnsi="Times New Roman" w:cs="Times New Roman"/>
          <w:lang w:val="it-IT"/>
        </w:rPr>
        <w:t xml:space="preserve">Descrivi </w:t>
      </w:r>
      <w:r w:rsidRPr="00623F44">
        <w:rPr>
          <w:rFonts w:ascii="Times New Roman" w:hAnsi="Times New Roman" w:cs="Times New Roman"/>
          <w:lang w:val="it-IT"/>
        </w:rPr>
        <w:t>almeno due</w:t>
      </w:r>
      <w:r w:rsidR="00354F1D" w:rsidRPr="00623F44">
        <w:rPr>
          <w:rFonts w:ascii="Times New Roman" w:hAnsi="Times New Roman" w:cs="Times New Roman"/>
          <w:lang w:val="it-IT"/>
        </w:rPr>
        <w:t xml:space="preserve"> tecniche</w:t>
      </w:r>
      <w:r w:rsidR="00354F1D" w:rsidRPr="00225A29">
        <w:rPr>
          <w:rFonts w:ascii="Times New Roman" w:hAnsi="Times New Roman" w:cs="Times New Roman"/>
          <w:lang w:val="it-IT"/>
        </w:rPr>
        <w:t xml:space="preserve"> utilizzate ad oggi per l’isolamento prospettivo di cellule staminali normali e tumorali.</w:t>
      </w:r>
    </w:p>
    <w:p w:rsidR="00354F1D" w:rsidRPr="00396E8A" w:rsidRDefault="00354F1D" w:rsidP="00354F1D">
      <w:pPr>
        <w:jc w:val="both"/>
        <w:rPr>
          <w:rFonts w:ascii="Times New Roman" w:hAnsi="Times New Roman" w:cs="Times New Roman"/>
          <w:lang w:val="it-IT"/>
        </w:rPr>
      </w:pPr>
    </w:p>
    <w:p w:rsidR="00354F1D" w:rsidRPr="00225A29" w:rsidRDefault="00354F1D" w:rsidP="00354F1D">
      <w:pPr>
        <w:jc w:val="both"/>
        <w:rPr>
          <w:rFonts w:ascii="Times New Roman" w:hAnsi="Times New Roman" w:cs="Times New Roman"/>
          <w:lang w:val="it-IT"/>
        </w:rPr>
      </w:pPr>
      <w:r w:rsidRPr="00225A29">
        <w:rPr>
          <w:rFonts w:ascii="Times New Roman" w:hAnsi="Times New Roman" w:cs="Times New Roman"/>
          <w:lang w:val="it-IT"/>
        </w:rPr>
        <w:t xml:space="preserve">Spiega le tre teorie correnti per </w:t>
      </w:r>
      <w:proofErr w:type="gramStart"/>
      <w:r w:rsidR="00623F44">
        <w:rPr>
          <w:rFonts w:ascii="Times New Roman" w:hAnsi="Times New Roman" w:cs="Times New Roman"/>
          <w:lang w:val="it-IT"/>
        </w:rPr>
        <w:t>spiegare</w:t>
      </w:r>
      <w:proofErr w:type="gramEnd"/>
      <w:r w:rsidR="00623F44">
        <w:rPr>
          <w:rFonts w:ascii="Times New Roman" w:hAnsi="Times New Roman" w:cs="Times New Roman"/>
          <w:lang w:val="it-IT"/>
        </w:rPr>
        <w:t xml:space="preserve"> </w:t>
      </w:r>
      <w:r w:rsidRPr="00225A29">
        <w:rPr>
          <w:rFonts w:ascii="Times New Roman" w:hAnsi="Times New Roman" w:cs="Times New Roman"/>
          <w:lang w:val="it-IT"/>
        </w:rPr>
        <w:t>l’origine delle cellule staminali tumorali.</w:t>
      </w:r>
    </w:p>
    <w:p w:rsidR="00354F1D" w:rsidRPr="00225A29" w:rsidRDefault="00354F1D" w:rsidP="00354F1D">
      <w:pPr>
        <w:jc w:val="both"/>
        <w:rPr>
          <w:rFonts w:ascii="Times New Roman" w:hAnsi="Times New Roman" w:cs="Times New Roman"/>
          <w:lang w:val="it-IT"/>
        </w:rPr>
      </w:pPr>
    </w:p>
    <w:p w:rsidR="00354F1D" w:rsidRPr="00225A29" w:rsidRDefault="00354F1D" w:rsidP="00354F1D">
      <w:pPr>
        <w:jc w:val="both"/>
        <w:rPr>
          <w:rFonts w:ascii="Times New Roman" w:hAnsi="Times New Roman" w:cs="Times New Roman"/>
          <w:lang w:val="it-IT"/>
        </w:rPr>
      </w:pPr>
      <w:r w:rsidRPr="00225A29">
        <w:rPr>
          <w:rFonts w:ascii="Times New Roman" w:hAnsi="Times New Roman" w:cs="Times New Roman"/>
          <w:lang w:val="it-IT"/>
        </w:rPr>
        <w:t xml:space="preserve">Descrivi il meccanismo della segnalazione </w:t>
      </w:r>
      <w:proofErr w:type="spellStart"/>
      <w:r w:rsidRPr="00225A29">
        <w:rPr>
          <w:rFonts w:ascii="Times New Roman" w:hAnsi="Times New Roman" w:cs="Times New Roman"/>
          <w:lang w:val="it-IT"/>
        </w:rPr>
        <w:t>iuxtacrina</w:t>
      </w:r>
      <w:proofErr w:type="spellEnd"/>
      <w:r w:rsidRPr="00225A29">
        <w:rPr>
          <w:rFonts w:ascii="Times New Roman" w:hAnsi="Times New Roman" w:cs="Times New Roman"/>
          <w:lang w:val="it-IT"/>
        </w:rPr>
        <w:t xml:space="preserve"> mediata da</w:t>
      </w:r>
      <w:r w:rsidR="00623F44">
        <w:rPr>
          <w:rFonts w:ascii="Times New Roman" w:hAnsi="Times New Roman" w:cs="Times New Roman"/>
          <w:lang w:val="it-IT"/>
        </w:rPr>
        <w:t>i recettori</w:t>
      </w:r>
      <w:r w:rsidRPr="00225A2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225A29">
        <w:rPr>
          <w:rFonts w:ascii="Times New Roman" w:hAnsi="Times New Roman" w:cs="Times New Roman"/>
          <w:lang w:val="it-IT"/>
        </w:rPr>
        <w:t>Notch</w:t>
      </w:r>
      <w:proofErr w:type="spellEnd"/>
      <w:r w:rsidRPr="00225A29">
        <w:rPr>
          <w:rFonts w:ascii="Times New Roman" w:hAnsi="Times New Roman" w:cs="Times New Roman"/>
          <w:lang w:val="it-IT"/>
        </w:rPr>
        <w:t>.</w:t>
      </w:r>
    </w:p>
    <w:p w:rsidR="00354F1D" w:rsidRPr="00225A29" w:rsidRDefault="00354F1D" w:rsidP="00354F1D">
      <w:pPr>
        <w:jc w:val="both"/>
        <w:rPr>
          <w:rFonts w:ascii="Times New Roman" w:hAnsi="Times New Roman" w:cs="Times New Roman"/>
          <w:lang w:val="it-IT"/>
        </w:rPr>
      </w:pPr>
    </w:p>
    <w:p w:rsidR="00354F1D" w:rsidRPr="00396E8A" w:rsidRDefault="00354F1D" w:rsidP="00354F1D">
      <w:pPr>
        <w:jc w:val="both"/>
        <w:rPr>
          <w:rFonts w:ascii="Times New Roman" w:hAnsi="Times New Roman" w:cs="Times New Roman"/>
          <w:lang w:val="it-IT"/>
        </w:rPr>
      </w:pPr>
      <w:r w:rsidRPr="00225A29">
        <w:rPr>
          <w:rFonts w:ascii="Times New Roman" w:hAnsi="Times New Roman" w:cs="Times New Roman"/>
          <w:lang w:val="it-IT"/>
        </w:rPr>
        <w:t xml:space="preserve">Perché la </w:t>
      </w:r>
      <w:proofErr w:type="spellStart"/>
      <w:r w:rsidRPr="00225A29">
        <w:rPr>
          <w:rFonts w:ascii="Times New Roman" w:hAnsi="Times New Roman" w:cs="Times New Roman"/>
          <w:lang w:val="it-IT"/>
        </w:rPr>
        <w:t>pathway</w:t>
      </w:r>
      <w:proofErr w:type="spellEnd"/>
      <w:r w:rsidRPr="00225A29">
        <w:rPr>
          <w:rFonts w:ascii="Times New Roman" w:hAnsi="Times New Roman" w:cs="Times New Roman"/>
          <w:lang w:val="it-IT"/>
        </w:rPr>
        <w:t xml:space="preserve"> di </w:t>
      </w:r>
      <w:proofErr w:type="spellStart"/>
      <w:r w:rsidRPr="00225A29">
        <w:rPr>
          <w:rFonts w:ascii="Times New Roman" w:hAnsi="Times New Roman" w:cs="Times New Roman"/>
          <w:lang w:val="it-IT"/>
        </w:rPr>
        <w:t>Notch</w:t>
      </w:r>
      <w:proofErr w:type="spellEnd"/>
      <w:r w:rsidR="00623F44">
        <w:rPr>
          <w:rFonts w:ascii="Times New Roman" w:hAnsi="Times New Roman" w:cs="Times New Roman"/>
          <w:lang w:val="it-IT"/>
        </w:rPr>
        <w:t xml:space="preserve"> rappresenta</w:t>
      </w:r>
      <w:r w:rsidRPr="00225A29">
        <w:rPr>
          <w:rFonts w:ascii="Times New Roman" w:hAnsi="Times New Roman" w:cs="Times New Roman"/>
          <w:lang w:val="it-IT"/>
        </w:rPr>
        <w:t xml:space="preserve"> un </w:t>
      </w:r>
      <w:r w:rsidR="00623F44">
        <w:rPr>
          <w:rFonts w:ascii="Times New Roman" w:hAnsi="Times New Roman" w:cs="Times New Roman"/>
          <w:lang w:val="it-IT"/>
        </w:rPr>
        <w:t>bersaglio</w:t>
      </w:r>
      <w:r w:rsidRPr="00225A29">
        <w:rPr>
          <w:rFonts w:ascii="Times New Roman" w:hAnsi="Times New Roman" w:cs="Times New Roman"/>
          <w:lang w:val="it-IT"/>
        </w:rPr>
        <w:t xml:space="preserve"> terapeutico promettente per la cura </w:t>
      </w:r>
      <w:r w:rsidR="00623F44">
        <w:rPr>
          <w:rFonts w:ascii="Times New Roman" w:hAnsi="Times New Roman" w:cs="Times New Roman"/>
          <w:lang w:val="it-IT"/>
        </w:rPr>
        <w:t>del</w:t>
      </w:r>
      <w:r w:rsidRPr="00225A29">
        <w:rPr>
          <w:rFonts w:ascii="Times New Roman" w:hAnsi="Times New Roman" w:cs="Times New Roman"/>
          <w:lang w:val="it-IT"/>
        </w:rPr>
        <w:t xml:space="preserve"> carcinoma mammario?</w:t>
      </w:r>
      <w:bookmarkStart w:id="0" w:name="_GoBack"/>
      <w:bookmarkEnd w:id="0"/>
    </w:p>
    <w:p w:rsidR="00354F1D" w:rsidRPr="00396E8A" w:rsidRDefault="00354F1D" w:rsidP="00354F1D">
      <w:pPr>
        <w:jc w:val="both"/>
        <w:rPr>
          <w:rFonts w:ascii="Times New Roman" w:hAnsi="Times New Roman" w:cs="Times New Roman"/>
          <w:lang w:val="it-IT"/>
        </w:rPr>
      </w:pPr>
      <w:r w:rsidRPr="00396E8A">
        <w:rPr>
          <w:rFonts w:ascii="Times New Roman" w:hAnsi="Times New Roman" w:cs="Times New Roman"/>
          <w:lang w:val="it-IT"/>
        </w:rPr>
        <w:t xml:space="preserve"> </w:t>
      </w:r>
    </w:p>
    <w:p w:rsidR="00354F1D" w:rsidRPr="00396E8A" w:rsidRDefault="00354F1D" w:rsidP="00354F1D">
      <w:pPr>
        <w:jc w:val="both"/>
        <w:rPr>
          <w:rFonts w:ascii="Times New Roman" w:hAnsi="Times New Roman" w:cs="Times New Roman"/>
          <w:lang w:val="it-IT"/>
        </w:rPr>
      </w:pPr>
    </w:p>
    <w:p w:rsidR="00354F1D" w:rsidRPr="00396E8A" w:rsidRDefault="00354F1D" w:rsidP="00354F1D">
      <w:pPr>
        <w:jc w:val="both"/>
        <w:rPr>
          <w:rFonts w:ascii="Times New Roman" w:hAnsi="Times New Roman" w:cs="Times New Roman"/>
          <w:lang w:val="it-IT"/>
        </w:rPr>
      </w:pPr>
    </w:p>
    <w:p w:rsidR="00594032" w:rsidRPr="00396E8A" w:rsidRDefault="00623F44">
      <w:pPr>
        <w:rPr>
          <w:lang w:val="it-IT"/>
        </w:rPr>
      </w:pPr>
    </w:p>
    <w:sectPr w:rsidR="00594032" w:rsidRPr="00396E8A" w:rsidSect="006E1F3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354F1D"/>
    <w:rsid w:val="00225A29"/>
    <w:rsid w:val="00354F1D"/>
    <w:rsid w:val="00396E8A"/>
    <w:rsid w:val="00623F44"/>
    <w:rsid w:val="00AF750B"/>
  </w:rsids>
  <m:mathPr>
    <m:mathFont m:val="Marker Fel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1D"/>
    <w:rPr>
      <w:rFonts w:eastAsiaTheme="minorEastAsia"/>
      <w:sz w:val="24"/>
      <w:szCs w:val="24"/>
      <w:lang w:eastAsia="it-I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F1D"/>
    <w:rPr>
      <w:rFonts w:eastAsiaTheme="minorEastAsia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Macintosh Word</Application>
  <DocSecurity>0</DocSecurity>
  <Lines>6</Lines>
  <Paragraphs>1</Paragraphs>
  <ScaleCrop>false</ScaleCrop>
  <Company>lncib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4</cp:revision>
  <dcterms:created xsi:type="dcterms:W3CDTF">2017-12-15T07:30:00Z</dcterms:created>
  <dcterms:modified xsi:type="dcterms:W3CDTF">2018-01-08T10:07:00Z</dcterms:modified>
</cp:coreProperties>
</file>