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B751" w14:textId="7B2D0751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val="fr-FR" w:eastAsia="it-IT"/>
        </w:rPr>
      </w:pPr>
      <w:r w:rsidRPr="001B58E2">
        <w:rPr>
          <w:rFonts w:ascii="Arial" w:eastAsia="Times New Roman" w:hAnsi="Arial" w:cs="Arial"/>
          <w:b/>
          <w:bCs/>
          <w:color w:val="000000" w:themeColor="text1"/>
          <w:kern w:val="36"/>
          <w:lang w:val="fr-FR" w:eastAsia="it-IT"/>
        </w:rPr>
        <w:t>CIA_LINGUA E TRADUZIONE FRANCESE 1_2020-21</w:t>
      </w:r>
    </w:p>
    <w:p w14:paraId="162087ED" w14:textId="77777777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90B5F58" w14:textId="0343E7B2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lang w:val="fr-FR" w:eastAsia="it-IT"/>
        </w:rPr>
      </w:pPr>
      <w:r w:rsidRPr="001B58E2">
        <w:rPr>
          <w:rFonts w:ascii="Arial" w:eastAsia="Times New Roman" w:hAnsi="Arial" w:cs="Arial"/>
          <w:b/>
          <w:bCs/>
          <w:color w:val="C00000"/>
          <w:kern w:val="36"/>
          <w:lang w:val="fr-FR" w:eastAsia="it-IT"/>
        </w:rPr>
        <w:t>PARTIEL 1_DICTÉE</w:t>
      </w:r>
    </w:p>
    <w:p w14:paraId="5F1C4B83" w14:textId="57BFDC79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lang w:val="fr-FR" w:eastAsia="it-IT"/>
        </w:rPr>
      </w:pPr>
      <w:r w:rsidRPr="001B58E2">
        <w:rPr>
          <w:rFonts w:ascii="Arial" w:eastAsia="Times New Roman" w:hAnsi="Arial" w:cs="Arial"/>
          <w:b/>
          <w:bCs/>
          <w:color w:val="C00000"/>
          <w:kern w:val="36"/>
          <w:lang w:val="fr-FR" w:eastAsia="it-IT"/>
        </w:rPr>
        <w:t>12.03.21</w:t>
      </w:r>
    </w:p>
    <w:p w14:paraId="140356CA" w14:textId="5F254ED6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lang w:val="fr-FR" w:eastAsia="it-IT"/>
        </w:rPr>
      </w:pPr>
    </w:p>
    <w:p w14:paraId="354E3E36" w14:textId="15B568A0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6B7B6EC8" w14:textId="15ED82D9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FICHE D’INSCRIPTION</w:t>
      </w:r>
    </w:p>
    <w:p w14:paraId="53C16BDD" w14:textId="3E53DD7E" w:rsidR="0091108D" w:rsidRPr="001B58E2" w:rsidRDefault="0091108D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B551F8D" w14:textId="77777777" w:rsidR="0091108D" w:rsidRPr="001B58E2" w:rsidRDefault="0091108D" w:rsidP="0091108D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2650D4E" w14:textId="36873120" w:rsidR="0091108D" w:rsidRPr="001B58E2" w:rsidRDefault="0091108D" w:rsidP="0091108D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Les </w:t>
      </w:r>
      <w:proofErr w:type="spellStart"/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étudian.t.e.s</w:t>
      </w:r>
      <w:proofErr w:type="spellEnd"/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 souhaitant passer le partiel 1 de dictée sont </w:t>
      </w:r>
      <w:proofErr w:type="spellStart"/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tenu.e.s</w:t>
      </w:r>
      <w:proofErr w:type="spellEnd"/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 </w:t>
      </w:r>
      <w:r w:rsid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de s’inscrire ci-dessous, en indiquant </w:t>
      </w:r>
      <w:r w:rsidR="001B58E2"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sous quelle forme, </w:t>
      </w:r>
      <w:r w:rsidR="001B58E2" w:rsidRPr="001B58E2">
        <w:rPr>
          <w:rFonts w:ascii="Arial" w:eastAsia="Times New Roman" w:hAnsi="Arial" w:cs="Arial"/>
          <w:b/>
          <w:bCs/>
          <w:color w:val="000000" w:themeColor="text1"/>
          <w:kern w:val="36"/>
          <w:u w:val="single"/>
          <w:lang w:val="fr-FR" w:eastAsia="it-IT"/>
        </w:rPr>
        <w:t>impérativement avant le 9 mars 2021</w:t>
      </w:r>
      <w:r w:rsidR="001B58E2"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 xml:space="preserve">. </w:t>
      </w:r>
    </w:p>
    <w:p w14:paraId="4E5E3296" w14:textId="0EC77C76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15FE77C9" w14:textId="5E462758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44604631" w14:textId="3C719CDE" w:rsidR="00C54385" w:rsidRPr="001B58E2" w:rsidRDefault="00C54385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6D9BCD08" w14:textId="3F74B9A3" w:rsidR="00C54385" w:rsidRDefault="00C54385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EN PRÉSENCE</w:t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="0091108D"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="0091108D"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="0091108D"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À DISTANCE</w:t>
      </w:r>
    </w:p>
    <w:p w14:paraId="7C02869E" w14:textId="07F34487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bookmarkStart w:id="0" w:name="_GoBack"/>
      <w:bookmarkEnd w:id="0"/>
    </w:p>
    <w:p w14:paraId="1A989C87" w14:textId="6BB9A45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4BE2410C" w14:textId="41E6400D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93412A2" w14:textId="1DBB9783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40B03B15" w14:textId="43D75AD6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7C4A526" w14:textId="0E0081BE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447E0ED2" w14:textId="330B5BFE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5D4E09C" w14:textId="62B9A97F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07A84B66" w14:textId="5E614EDC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61B40B6" w14:textId="6E8E6A72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68967991" w14:textId="6FC2AE14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1A9D1F84" w14:textId="18CED450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1B3ADDE" w14:textId="75220F50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6B25EF5" w14:textId="73F1B03F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1A035986" w14:textId="0D8E2E3E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2290BBB8" w14:textId="257E485A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8AA7B9C" w14:textId="3F55047C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B99E9C8" w14:textId="1AAA643E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15D4560C" w14:textId="0DF5D4B1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2AED44F9" w14:textId="6B7BC08C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0596AEA1" w14:textId="00B5FC08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60927275" w14:textId="6D3DCB2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6A72B2C" w14:textId="06302402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FE21F4A" w14:textId="20D74D6D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EC205AB" w14:textId="74605E5D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0110FB2" w14:textId="1993E786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A25BA92" w14:textId="74736A66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0AC5B276" w14:textId="5D5BFF74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2D63F3E3" w14:textId="6E9010C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27E05672" w14:textId="23C883A3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E6ECFF7" w14:textId="5C2D2912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4B8D786C" w14:textId="0D519BC2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0ED110C2" w14:textId="057CAD8F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1B1AFA94" w14:textId="750BB902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DC5793C" w14:textId="7BC8E83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65812B4B" w14:textId="2766C7C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2D0A9D25" w14:textId="5C181D8F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r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lastRenderedPageBreak/>
        <w:t>(suite)</w:t>
      </w:r>
    </w:p>
    <w:p w14:paraId="18785BBF" w14:textId="77777777" w:rsidR="000F69E1" w:rsidRDefault="000F69E1" w:rsidP="000F69E1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>EN PRÉSENCE</w:t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</w:r>
      <w:r w:rsidRPr="001B58E2">
        <w:rPr>
          <w:rFonts w:ascii="Arial" w:eastAsia="Times New Roman" w:hAnsi="Arial" w:cs="Arial"/>
          <w:color w:val="000000" w:themeColor="text1"/>
          <w:kern w:val="36"/>
          <w:lang w:val="fr-FR" w:eastAsia="it-IT"/>
        </w:rPr>
        <w:tab/>
        <w:t>À DISTANCE</w:t>
      </w:r>
    </w:p>
    <w:p w14:paraId="7FEBE9E1" w14:textId="77777777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BBF0E90" w14:textId="6B9EA245" w:rsidR="000F69E1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3FC429ED" w14:textId="77777777" w:rsidR="000F69E1" w:rsidRPr="001B58E2" w:rsidRDefault="000F69E1" w:rsidP="00C54385">
      <w:pPr>
        <w:spacing w:line="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51FEEBF2" w14:textId="77777777" w:rsidR="00C54385" w:rsidRPr="001B58E2" w:rsidRDefault="00C54385" w:rsidP="00C54385">
      <w:pPr>
        <w:spacing w:line="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lang w:val="fr-FR" w:eastAsia="it-IT"/>
        </w:rPr>
      </w:pPr>
    </w:p>
    <w:p w14:paraId="778F9D9B" w14:textId="77777777" w:rsidR="008519FE" w:rsidRPr="001B58E2" w:rsidRDefault="008519FE">
      <w:pPr>
        <w:rPr>
          <w:lang w:val="fr-FR"/>
        </w:rPr>
      </w:pPr>
    </w:p>
    <w:sectPr w:rsidR="008519FE" w:rsidRPr="001B58E2" w:rsidSect="00422D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85"/>
    <w:rsid w:val="000F69E1"/>
    <w:rsid w:val="001823B4"/>
    <w:rsid w:val="001B58E2"/>
    <w:rsid w:val="00422D40"/>
    <w:rsid w:val="008519FE"/>
    <w:rsid w:val="0091108D"/>
    <w:rsid w:val="00C54385"/>
    <w:rsid w:val="00C976F6"/>
    <w:rsid w:val="00D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A68"/>
  <w15:chartTrackingRefBased/>
  <w15:docId w15:val="{5D283070-0C73-CE45-A6F9-FC0CFCE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Janot</dc:creator>
  <cp:keywords/>
  <dc:description/>
  <cp:lastModifiedBy>relecteur</cp:lastModifiedBy>
  <cp:revision>2</cp:revision>
  <dcterms:created xsi:type="dcterms:W3CDTF">2021-02-28T08:32:00Z</dcterms:created>
  <dcterms:modified xsi:type="dcterms:W3CDTF">2021-02-28T08:32:00Z</dcterms:modified>
</cp:coreProperties>
</file>