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AD171" w14:textId="59157E98" w:rsidR="007048E4" w:rsidRPr="007048E4" w:rsidRDefault="007048E4">
      <w:pPr>
        <w:rPr>
          <w:b/>
          <w:bCs/>
        </w:rPr>
      </w:pPr>
      <w:r w:rsidRPr="007048E4">
        <w:rPr>
          <w:b/>
          <w:bCs/>
        </w:rPr>
        <w:t>Lingua francese II</w:t>
      </w:r>
    </w:p>
    <w:p w14:paraId="28A680E9" w14:textId="7F40A57A" w:rsidR="007048E4" w:rsidRPr="007048E4" w:rsidRDefault="007048E4">
      <w:pPr>
        <w:rPr>
          <w:b/>
          <w:bCs/>
        </w:rPr>
      </w:pPr>
      <w:r w:rsidRPr="007048E4">
        <w:rPr>
          <w:b/>
          <w:bCs/>
        </w:rPr>
        <w:t>Prove scritte del 24 maggio 2021</w:t>
      </w:r>
    </w:p>
    <w:p w14:paraId="6E193327" w14:textId="57CC467E" w:rsidR="007048E4" w:rsidRPr="007048E4" w:rsidRDefault="007048E4">
      <w:pPr>
        <w:rPr>
          <w:b/>
          <w:bCs/>
        </w:rPr>
      </w:pPr>
    </w:p>
    <w:p w14:paraId="52B93C32" w14:textId="27471DA3" w:rsidR="007048E4" w:rsidRPr="007048E4" w:rsidRDefault="007048E4">
      <w:pPr>
        <w:rPr>
          <w:b/>
          <w:bCs/>
        </w:rPr>
      </w:pPr>
    </w:p>
    <w:p w14:paraId="6E48B706" w14:textId="76A265F3" w:rsidR="007048E4" w:rsidRPr="007048E4" w:rsidRDefault="007048E4">
      <w:pPr>
        <w:rPr>
          <w:b/>
          <w:bCs/>
        </w:rPr>
      </w:pPr>
    </w:p>
    <w:p w14:paraId="4F2E1662" w14:textId="3F71DFA9" w:rsidR="007048E4" w:rsidRPr="007048E4" w:rsidRDefault="007048E4" w:rsidP="007048E4">
      <w:pPr>
        <w:jc w:val="center"/>
        <w:rPr>
          <w:b/>
          <w:bCs/>
        </w:rPr>
      </w:pPr>
      <w:proofErr w:type="spellStart"/>
      <w:r w:rsidRPr="007048E4">
        <w:rPr>
          <w:b/>
          <w:bCs/>
        </w:rPr>
        <w:t>Thème</w:t>
      </w:r>
      <w:proofErr w:type="spellEnd"/>
    </w:p>
    <w:p w14:paraId="0E9E34E2" w14:textId="665F7773" w:rsidR="007048E4" w:rsidRDefault="007048E4"/>
    <w:p w14:paraId="12E27959" w14:textId="7C690B89" w:rsidR="007048E4" w:rsidRDefault="007048E4" w:rsidP="007048E4">
      <w:pPr>
        <w:ind w:firstLine="708"/>
        <w:jc w:val="both"/>
        <w:rPr>
          <w:rFonts w:ascii="Times New Roman" w:eastAsia="Times New Roman" w:hAnsi="Times New Roman" w:cs="Times New Roman"/>
          <w:lang w:eastAsia="it-IT"/>
        </w:rPr>
      </w:pPr>
      <w:r w:rsidRPr="00162CD5">
        <w:rPr>
          <w:rFonts w:ascii="Times New Roman" w:eastAsia="Times New Roman" w:hAnsi="Times New Roman" w:cs="Times New Roman"/>
          <w:lang w:eastAsia="it-IT"/>
        </w:rPr>
        <w:t>Il mio mestiere è quello di scrivere e io lo so bene e da molto tempo. Spero di non essere fraintesa</w:t>
      </w:r>
      <w:r>
        <w:rPr>
          <w:rFonts w:ascii="Times New Roman" w:eastAsia="Times New Roman" w:hAnsi="Times New Roman" w:cs="Times New Roman"/>
          <w:lang w:eastAsia="it-IT"/>
        </w:rPr>
        <w:t>:</w:t>
      </w:r>
      <w:r w:rsidRPr="00162CD5">
        <w:rPr>
          <w:rFonts w:ascii="Times New Roman" w:eastAsia="Times New Roman" w:hAnsi="Times New Roman" w:cs="Times New Roman"/>
          <w:lang w:eastAsia="it-IT"/>
        </w:rPr>
        <w:t xml:space="preserve"> sul valore di quel che posso scrivere non so nulla. So che scrivere è il mio mestiere. Quando mi metto a scrivere, mi sento straordinariamente a mio agio e mi muovo in un elemento che mi par di conoscere straordinariamente bene: adopero degli strumenti che mi sono noti e familiari e li sento ben fermi nelle mie mani. Se faccio qualunque altra cosa, se studio una lingua straniera, se mi provo a imparare la storia o la geografia o la stenografia o se mi provo a parlare in pubblico o a lavorare a maglia o a viaggiare, soffro e mi chiedo di continuo come gli altri facciano queste stesse cose, mi par sempre che ci debba essere un modo giusto di fare queste stesse cose che è noto agli altri e sconosciuto a me. E mi pare d’esser sorda e cieca e ho come una nausea in fondo a me. Quando scrivo invece non penso mai che </w:t>
      </w:r>
      <w:proofErr w:type="gramStart"/>
      <w:r w:rsidRPr="00162CD5">
        <w:rPr>
          <w:rFonts w:ascii="Times New Roman" w:eastAsia="Times New Roman" w:hAnsi="Times New Roman" w:cs="Times New Roman"/>
          <w:lang w:eastAsia="it-IT"/>
        </w:rPr>
        <w:t>c’è forse</w:t>
      </w:r>
      <w:proofErr w:type="gramEnd"/>
      <w:r w:rsidRPr="00162CD5">
        <w:rPr>
          <w:rFonts w:ascii="Times New Roman" w:eastAsia="Times New Roman" w:hAnsi="Times New Roman" w:cs="Times New Roman"/>
          <w:lang w:eastAsia="it-IT"/>
        </w:rPr>
        <w:t xml:space="preserve"> un modo più giusto di cui si servono gli altri scrittori. Non me ne importa niente di come fanno gli altri scrittori. Intendiamoci, io posso scrivere soltanto delle storie. Se mi provo a scrivere un saggio di critica o un articolo per un giornale a comando, va abbastanza male. [...] E soffro e mi sento in esilio. Invece quando scrivo delle storie sono come uno che è in patria, sulle strade che conosce dall’infanzia e fra le mura e gli alberi che sono suoi. Il mio mestiere è scrivere delle storie, cose inventate o cose che ricordo della mia vita ma comunque storie, cose dove non c’entra la cultura ma soltanto la memoria e la fantasia. Questo è il mio mestiere e io lo farò fino alla morte. </w:t>
      </w:r>
    </w:p>
    <w:p w14:paraId="64EC8A44" w14:textId="77777777" w:rsidR="007048E4" w:rsidRDefault="007048E4" w:rsidP="007048E4">
      <w:pPr>
        <w:ind w:firstLine="708"/>
        <w:rPr>
          <w:rFonts w:ascii="Times New Roman" w:eastAsia="Times New Roman" w:hAnsi="Times New Roman" w:cs="Times New Roman"/>
          <w:lang w:eastAsia="it-IT"/>
        </w:rPr>
      </w:pPr>
    </w:p>
    <w:p w14:paraId="1555FCB6" w14:textId="2B35DB77" w:rsidR="007048E4" w:rsidRPr="00162CD5" w:rsidRDefault="007048E4" w:rsidP="007048E4">
      <w:pPr>
        <w:ind w:firstLine="708"/>
        <w:rPr>
          <w:rFonts w:ascii="Times New Roman" w:eastAsia="Times New Roman" w:hAnsi="Times New Roman" w:cs="Times New Roman"/>
          <w:lang w:eastAsia="it-IT"/>
        </w:rPr>
      </w:pPr>
      <w:r w:rsidRPr="00162CD5">
        <w:rPr>
          <w:rFonts w:ascii="Times New Roman" w:eastAsia="Times New Roman" w:hAnsi="Times New Roman" w:cs="Times New Roman"/>
          <w:lang w:eastAsia="it-IT"/>
        </w:rPr>
        <w:t xml:space="preserve">Natalia Ginzburg, </w:t>
      </w:r>
      <w:r w:rsidRPr="007048E4">
        <w:rPr>
          <w:rFonts w:ascii="Times New Roman" w:eastAsia="Times New Roman" w:hAnsi="Times New Roman" w:cs="Times New Roman"/>
          <w:i/>
          <w:iCs/>
          <w:lang w:eastAsia="it-IT"/>
        </w:rPr>
        <w:t>Le piccole virtù</w:t>
      </w:r>
      <w:r w:rsidRPr="00162CD5">
        <w:rPr>
          <w:rFonts w:ascii="Times New Roman" w:eastAsia="Times New Roman" w:hAnsi="Times New Roman" w:cs="Times New Roman"/>
          <w:lang w:eastAsia="it-IT"/>
        </w:rPr>
        <w:t>, 1962</w:t>
      </w:r>
      <w:r>
        <w:rPr>
          <w:rFonts w:ascii="Times New Roman" w:eastAsia="Times New Roman" w:hAnsi="Times New Roman" w:cs="Times New Roman"/>
          <w:lang w:eastAsia="it-IT"/>
        </w:rPr>
        <w:t>.</w:t>
      </w:r>
      <w:r w:rsidRPr="00162CD5">
        <w:rPr>
          <w:rFonts w:ascii="Times New Roman" w:eastAsia="Times New Roman" w:hAnsi="Times New Roman" w:cs="Times New Roman"/>
          <w:lang w:eastAsia="it-IT"/>
        </w:rPr>
        <w:t xml:space="preserve"> </w:t>
      </w:r>
    </w:p>
    <w:p w14:paraId="77765D34" w14:textId="77777777" w:rsidR="007048E4" w:rsidRDefault="007048E4"/>
    <w:sectPr w:rsidR="007048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E4"/>
    <w:rsid w:val="007048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7120A2C"/>
  <w15:chartTrackingRefBased/>
  <w15:docId w15:val="{6B44DA00-AA24-B740-90A4-6A6F1EC9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Costantini</dc:creator>
  <cp:keywords/>
  <dc:description/>
  <cp:lastModifiedBy>Dominique Costantini</cp:lastModifiedBy>
  <cp:revision>1</cp:revision>
  <dcterms:created xsi:type="dcterms:W3CDTF">2021-05-20T06:29:00Z</dcterms:created>
  <dcterms:modified xsi:type="dcterms:W3CDTF">2021-05-20T06:31:00Z</dcterms:modified>
</cp:coreProperties>
</file>