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 Black" w:hAnsi="Arial Black"/>
          <w:sz w:val="24"/>
          <w:szCs w:val="24"/>
          <w:u w:val="single"/>
          <w:lang w:val="it-IT"/>
        </w:rPr>
      </w:pPr>
      <w:r>
        <w:rPr>
          <w:rFonts w:ascii="Arial Black" w:hAnsi="Arial Black"/>
          <w:sz w:val="24"/>
          <w:szCs w:val="24"/>
          <w:u w:val="single"/>
          <w:lang w:val="es-ES"/>
        </w:rPr>
        <w:t>PROGRAMA DEL LECTORADO DE L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>I</w:t>
      </w:r>
      <w:r>
        <w:rPr>
          <w:rFonts w:ascii="Arial Black" w:hAnsi="Arial Black"/>
          <w:sz w:val="24"/>
          <w:szCs w:val="24"/>
          <w:u w:val="single"/>
          <w:lang w:val="es-ES"/>
        </w:rPr>
        <w:t xml:space="preserve">NGUA 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>S</w:t>
      </w:r>
      <w:r>
        <w:rPr>
          <w:rFonts w:ascii="Arial Black" w:hAnsi="Arial Black"/>
          <w:sz w:val="24"/>
          <w:szCs w:val="24"/>
          <w:u w:val="single"/>
          <w:lang w:val="es-ES"/>
        </w:rPr>
        <w:t>PA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>G</w:t>
      </w:r>
      <w:r>
        <w:rPr>
          <w:rFonts w:ascii="Arial Black" w:hAnsi="Arial Black"/>
          <w:sz w:val="24"/>
          <w:szCs w:val="24"/>
          <w:u w:val="single"/>
          <w:lang w:val="es-ES"/>
        </w:rPr>
        <w:t>NOLA II (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>avanzados</w:t>
      </w:r>
      <w:r>
        <w:rPr>
          <w:rFonts w:ascii="Arial Black" w:hAnsi="Arial Black"/>
          <w:sz w:val="24"/>
          <w:szCs w:val="24"/>
          <w:u w:val="single"/>
          <w:lang w:val="es-ES"/>
        </w:rPr>
        <w:t>)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 xml:space="preserve"> </w:t>
      </w:r>
      <w:r>
        <w:rPr>
          <w:rFonts w:ascii="Arial Black" w:hAnsi="Arial Black"/>
          <w:sz w:val="24"/>
          <w:szCs w:val="24"/>
          <w:u w:val="single"/>
          <w:lang w:val="es-ES"/>
        </w:rPr>
        <w:t>20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>20</w:t>
      </w:r>
      <w:r>
        <w:rPr>
          <w:rFonts w:ascii="Arial Black" w:hAnsi="Arial Black"/>
          <w:sz w:val="24"/>
          <w:szCs w:val="24"/>
          <w:u w:val="single"/>
          <w:lang w:val="es-ES"/>
        </w:rPr>
        <w:t>-202</w:t>
      </w:r>
      <w:r>
        <w:rPr>
          <w:rFonts w:hint="default" w:ascii="Arial Black" w:hAnsi="Arial Black"/>
          <w:sz w:val="24"/>
          <w:szCs w:val="24"/>
          <w:u w:val="single"/>
          <w:lang w:val="es-ES"/>
        </w:rPr>
        <w:t>1</w:t>
      </w:r>
      <w:r>
        <w:rPr>
          <w:rFonts w:hint="default" w:ascii="Arial Black" w:hAnsi="Arial Black"/>
          <w:sz w:val="24"/>
          <w:szCs w:val="24"/>
          <w:u w:val="single"/>
          <w:lang w:val="it-IT"/>
        </w:rPr>
        <w:t xml:space="preserve"> GRUPO B</w:t>
      </w:r>
      <w:bookmarkStart w:id="0" w:name="_GoBack"/>
      <w:bookmarkEnd w:id="0"/>
    </w:p>
    <w:p>
      <w:pPr>
        <w:rPr>
          <w:rFonts w:ascii="Arial Black" w:hAnsi="Arial Black"/>
          <w:sz w:val="24"/>
          <w:szCs w:val="24"/>
          <w:lang w:val="es-ES"/>
        </w:rPr>
      </w:pPr>
    </w:p>
    <w:p>
      <w:pPr>
        <w:rPr>
          <w:rFonts w:ascii="Arial Black" w:hAnsi="Arial Black"/>
          <w:sz w:val="24"/>
          <w:szCs w:val="24"/>
          <w:lang w:val="es-ES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Lector: Daniel Arribas Leal 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0000F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E-mail: 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"mailto:darribas@units.it" </w:instrText>
      </w:r>
      <w:r>
        <w:rPr>
          <w:color w:val="0000FF"/>
        </w:rPr>
        <w:fldChar w:fldCharType="separate"/>
      </w:r>
      <w:r>
        <w:rPr>
          <w:rFonts w:ascii="Arial Black" w:hAnsi="Arial Black" w:eastAsia="Times New Roman" w:cs="Arial"/>
          <w:b/>
          <w:bCs/>
          <w:color w:val="0000FF"/>
          <w:sz w:val="24"/>
          <w:szCs w:val="24"/>
          <w:lang w:val="es-ES" w:eastAsia="it-IT"/>
        </w:rPr>
        <w:t>darribas@units.it</w:t>
      </w:r>
      <w:r>
        <w:rPr>
          <w:rFonts w:ascii="Arial Black" w:hAnsi="Arial Black" w:eastAsia="Times New Roman" w:cs="Arial"/>
          <w:b/>
          <w:bCs/>
          <w:color w:val="0000FF"/>
          <w:sz w:val="24"/>
          <w:szCs w:val="24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b/>
          <w:bCs/>
          <w:color w:val="2F2F2F"/>
          <w:sz w:val="24"/>
          <w:szCs w:val="24"/>
          <w:lang w:val="es-ES" w:eastAsia="it-IT"/>
        </w:rPr>
        <w:t>Recibimiento:</w:t>
      </w:r>
      <w:r>
        <w:rPr>
          <w:rFonts w:hint="default" w:ascii="Arial Black" w:hAnsi="Arial Black" w:eastAsia="Times New Roman" w:cs="Arial"/>
          <w:b/>
          <w:bCs/>
          <w:color w:val="2F2F2F"/>
          <w:sz w:val="24"/>
          <w:szCs w:val="24"/>
          <w:lang w:val="es-ES" w:eastAsia="it-IT"/>
        </w:rPr>
        <w:t xml:space="preserve"> A</w:t>
      </w:r>
      <w:r>
        <w:rPr>
          <w:rFonts w:hint="default" w:ascii="Arial Black" w:hAnsi="Arial Black" w:eastAsia="Times New Roman" w:cs="Arial"/>
          <w:b/>
          <w:bCs/>
          <w:color w:val="2F2F2F"/>
          <w:sz w:val="24"/>
          <w:szCs w:val="24"/>
          <w:lang w:val="en-US" w:eastAsia="it-IT"/>
        </w:rPr>
        <w:t xml:space="preserve"> trav</w:t>
      </w:r>
      <w:r>
        <w:rPr>
          <w:rFonts w:hint="default" w:ascii="Arial Black" w:hAnsi="Arial Black" w:eastAsia="Times New Roman" w:cs="Arial"/>
          <w:b/>
          <w:bCs/>
          <w:color w:val="2F2F2F"/>
          <w:sz w:val="24"/>
          <w:szCs w:val="24"/>
          <w:lang w:val="es-ES" w:eastAsia="it-IT"/>
        </w:rPr>
        <w:t>és de teams avisando con un email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Duración del curso: del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5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de octubre de  hasta finales de  mayo.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El lectorado de lengua Española I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I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20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20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-202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1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consta de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85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horas lectivas distribuidas a lo largo de todo el año, es decir, de octubre a finales de mayo. Los alumnos-as que cursan la asignatura de lengua española deben seguir las clases de lectorado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de forma presencial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(preferible)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 o , en alternativa, a tr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avés de la plataforma de Teams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.  Los alumnos-as que no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asistan a las clases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durante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el año o durante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un largo tiempo deben comunicarlo.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El nivel exigido para el I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I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año de lengua española es un B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2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tanto a nivel escrito como hablado, lo cual significa un esfuerzo considerable y un trabajo serio y constante donde se vea el progreso del estudiante para conseguir unas competencias de lengua española adecuadas al nivel exigido. 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Las clases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de lectorado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tienen como objetivo la práctica de la lengua tanto a nivel escrito como oral, creando un espacio de actividades que ayuden a los alumnos-a a perfeccionar la lengua con la ayuda de un enseñante nativo cuya experiencia y conocimiento son de indudable valor para los estudiantes de lenguas.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EXAMENES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: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El examen consiste en </w:t>
      </w:r>
      <w:r>
        <w:rPr>
          <w:rFonts w:ascii="Arial Black" w:hAnsi="Arial Black" w:eastAsia="Times New Roman" w:cs="Arial"/>
          <w:color w:val="0000FF"/>
          <w:sz w:val="24"/>
          <w:szCs w:val="24"/>
          <w:lang w:val="es-ES" w:eastAsia="it-IT"/>
        </w:rPr>
        <w:t>dos pruebas escritas</w:t>
      </w:r>
      <w:r>
        <w:rPr>
          <w:rFonts w:hint="default" w:ascii="Arial Black" w:hAnsi="Arial Black" w:eastAsia="Times New Roman" w:cs="Arial"/>
          <w:color w:val="0000FF"/>
          <w:sz w:val="24"/>
          <w:szCs w:val="24"/>
          <w:lang w:val="es-ES" w:eastAsia="it-IT"/>
        </w:rPr>
        <w:t xml:space="preserve"> y una prueba oral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durante el curso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. La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s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primera prueba será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 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a finales de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enero y la segunda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a finales de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m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ayo. En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las convocatorias oficiales de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junio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,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septiembre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 o enero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podrá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n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realizar el examen oficial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escrito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aquellos que no hayan podido hacer las pruebas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 parciales de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e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nero y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m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ayo y aquellos que no hayan superado estas. El resultado de estas pruebas </w:t>
      </w: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formará parte de la nota final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 de la asignatura de  Lengua española I que realizará la docente titular en la correspondiente sesión de exámenes oficiales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La </w:t>
      </w:r>
      <w:r>
        <w:rPr>
          <w:rFonts w:hint="default" w:ascii="Arial Black" w:hAnsi="Arial Black" w:eastAsia="Times New Roman" w:cs="Arial"/>
          <w:color w:val="0000FF"/>
          <w:sz w:val="24"/>
          <w:szCs w:val="24"/>
          <w:lang w:val="en-US" w:eastAsia="it-IT"/>
        </w:rPr>
        <w:t>prueba escrita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 xml:space="preserve"> consistir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>á en un ejercicio de gramática, una comprensión de un texto y en la producción de un texto (carta, descripción, resumen, o argumento)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  <w:t xml:space="preserve">La </w:t>
      </w:r>
      <w:r>
        <w:rPr>
          <w:rFonts w:hint="default" w:ascii="Arial Black" w:hAnsi="Arial Black" w:eastAsia="Times New Roman" w:cs="Arial Black"/>
          <w:color w:val="0000FF"/>
          <w:sz w:val="24"/>
          <w:szCs w:val="24"/>
          <w:lang w:val="es-ES" w:eastAsia="it-IT"/>
        </w:rPr>
        <w:t xml:space="preserve">prueba oral </w:t>
      </w: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  <w:t xml:space="preserve">de lectorado se realizará el  mismo día </w:t>
      </w: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n-US" w:eastAsia="it-IT"/>
        </w:rPr>
        <w:t xml:space="preserve"> </w:t>
      </w: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  <w:t xml:space="preserve">de </w:t>
      </w: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n-US" w:eastAsia="it-IT"/>
        </w:rPr>
        <w:t>los ex</w:t>
      </w: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  <w:t xml:space="preserve">ámenes oficiales orales  de junio, septiembre o enero que tendrá la docente del curso. En esta prueba oral  los estudiantes tendrán que realizar una breve exposición oral de uno de </w:t>
      </w:r>
      <w:r>
        <w:rPr>
          <w:rFonts w:hint="default" w:ascii="Arial Black" w:hAnsi="Arial Black" w:eastAsia="Times New Roman" w:cs="Arial Black"/>
          <w:b/>
          <w:bCs/>
          <w:color w:val="2F2F2F"/>
          <w:sz w:val="24"/>
          <w:szCs w:val="24"/>
          <w:u w:val="single"/>
          <w:lang w:val="es-ES" w:eastAsia="it-IT"/>
        </w:rPr>
        <w:t>los artículos tratados durante el curso</w:t>
      </w: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  <w:t xml:space="preserve"> que se encuentran en la plataforma moodle.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</w:pPr>
    </w:p>
    <w:p>
      <w:pPr>
        <w:rPr>
          <w:rFonts w:hint="default" w:ascii="Arial Black" w:hAnsi="Arial Black" w:cs="Arial Black"/>
          <w:b/>
        </w:rPr>
      </w:pPr>
      <w:r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  <w:t>GRAMÁTICA DEL CURSO :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Subjuntivo</w:t>
      </w:r>
      <w:r>
        <w:rPr>
          <w:rFonts w:hint="default" w:ascii="Arial Black" w:hAnsi="Arial Black" w:cs="Arial Black"/>
          <w:lang w:val="es-ES"/>
        </w:rPr>
        <w:t>: presente y pretérito perfecto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  <w:lang w:val="es-ES"/>
        </w:rPr>
        <w:t>Oraciones de relativo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  <w:lang w:val="es-ES"/>
        </w:rPr>
        <w:t>Usos tiempos del pasado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  <w:lang w:val="es-ES"/>
        </w:rPr>
        <w:t>Imperfecto de subjuntivo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  <w:lang w:val="es-ES"/>
        </w:rPr>
        <w:t>Perífrasis modales y aspectuales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  <w:lang w:val="es-ES"/>
        </w:rPr>
        <w:t>Verbos de cambio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  <w:lang w:val="es-ES"/>
        </w:rPr>
        <w:t>Pasiva refleja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eastAsia="Times New Roman" w:cs="Arial Black"/>
          <w:color w:val="2F2F2F"/>
          <w:sz w:val="24"/>
          <w:szCs w:val="24"/>
          <w:lang w:val="es-ES" w:eastAsia="it-IT"/>
        </w:rPr>
      </w:pPr>
      <w:r>
        <w:rPr>
          <w:rFonts w:hint="default" w:ascii="Arial Black" w:hAnsi="Arial Black" w:cs="Arial Black"/>
          <w:lang w:val="es-ES"/>
        </w:rPr>
        <w:t>Verbos con preposición</w:t>
      </w:r>
    </w:p>
    <w:p>
      <w:pPr>
        <w:pStyle w:val="6"/>
        <w:numPr>
          <w:ilvl w:val="0"/>
          <w:numId w:val="1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  <w:lang w:val="es-ES"/>
        </w:rPr>
        <w:t>Pretérito pluscuamperfecto de subjuntivo y oraciones condicionales</w:t>
      </w:r>
    </w:p>
    <w:p>
      <w:pPr>
        <w:pStyle w:val="6"/>
        <w:numPr>
          <w:ilvl w:val="0"/>
          <w:numId w:val="1"/>
        </w:numPr>
        <w:ind w:left="720" w:leftChars="0" w:hanging="360" w:firstLineChars="0"/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  <w:lang w:val="it-IT"/>
        </w:rPr>
        <w:t>O</w:t>
      </w:r>
      <w:r>
        <w:rPr>
          <w:rFonts w:hint="default" w:ascii="Arial Black" w:hAnsi="Arial Black" w:cs="Arial Black"/>
          <w:lang w:val="es-ES"/>
        </w:rPr>
        <w:t>raciones concesivas y temporales.</w:t>
      </w:r>
    </w:p>
    <w:p>
      <w:pPr>
        <w:pStyle w:val="6"/>
        <w:numPr>
          <w:ilvl w:val="0"/>
          <w:numId w:val="0"/>
        </w:numPr>
        <w:ind w:left="360" w:leftChars="0"/>
        <w:rPr>
          <w:rFonts w:hint="default" w:ascii="Arial Black" w:hAnsi="Arial Black" w:cs="Arial Black"/>
        </w:rPr>
      </w:pPr>
    </w:p>
    <w:p>
      <w:p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Léxico: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Economía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Internet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Problemas medioambientales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Actividad laboral (curriculum estrevista de trabajo)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 xml:space="preserve">Medios de comunicación 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Ciencia y Tecnología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Artes plásticas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Literatura y teatro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Cine y fotografía</w:t>
      </w:r>
    </w:p>
    <w:p>
      <w:pPr>
        <w:pStyle w:val="6"/>
        <w:numPr>
          <w:ilvl w:val="0"/>
          <w:numId w:val="2"/>
        </w:num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La vivienda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 xml:space="preserve">Texto de gramática y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u w:val="single"/>
          <w:lang w:val="en-US" w:eastAsia="it-IT"/>
        </w:rPr>
        <w:t>materiales</w:t>
      </w: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 xml:space="preserve">:  </w:t>
      </w:r>
    </w:p>
    <w:p>
      <w:pPr>
        <w:shd w:val="clear" w:color="auto" w:fill="FFFFFF"/>
        <w:spacing w:after="240" w:line="240" w:lineRule="auto"/>
        <w:jc w:val="both"/>
        <w:rPr>
          <w:rFonts w:hint="default" w:ascii="Arial Black" w:hAnsi="Arial Black" w:eastAsia="Times New Roman" w:cs="Arial"/>
          <w:color w:val="0000FF"/>
          <w:sz w:val="24"/>
          <w:szCs w:val="24"/>
          <w:lang w:val="en-US" w:eastAsia="it-IT"/>
        </w:rPr>
      </w:pPr>
      <w:r>
        <w:rPr>
          <w:rFonts w:ascii="Arial Black" w:hAnsi="Arial Black" w:eastAsia="Times New Roman" w:cs="Arial"/>
          <w:color w:val="0000FF"/>
          <w:sz w:val="24"/>
          <w:szCs w:val="24"/>
          <w:lang w:val="es-ES" w:eastAsia="it-IT"/>
        </w:rPr>
        <w:t>-“</w:t>
      </w:r>
      <w:r>
        <w:rPr>
          <w:rFonts w:hint="default" w:ascii="Arial Black" w:hAnsi="Arial Black" w:eastAsia="Times New Roman" w:cs="Arial"/>
          <w:color w:val="0000FF"/>
          <w:sz w:val="24"/>
          <w:szCs w:val="24"/>
          <w:lang w:val="en-US" w:eastAsia="it-IT"/>
        </w:rPr>
        <w:t>Nuevo Prisma</w:t>
      </w:r>
      <w:r>
        <w:rPr>
          <w:rFonts w:ascii="Arial Black" w:hAnsi="Arial Black" w:eastAsia="Times New Roman" w:cs="Arial"/>
          <w:color w:val="0000FF"/>
          <w:sz w:val="24"/>
          <w:szCs w:val="24"/>
          <w:lang w:val="es-ES" w:eastAsia="it-IT"/>
        </w:rPr>
        <w:t xml:space="preserve">  </w:t>
      </w:r>
      <w:r>
        <w:rPr>
          <w:rFonts w:hint="default" w:ascii="Arial Black" w:hAnsi="Arial Black" w:eastAsia="Times New Roman" w:cs="Arial"/>
          <w:color w:val="0000FF"/>
          <w:sz w:val="24"/>
          <w:szCs w:val="24"/>
          <w:lang w:val="en-US" w:eastAsia="it-IT"/>
        </w:rPr>
        <w:t>B</w:t>
      </w:r>
      <w:r>
        <w:rPr>
          <w:rFonts w:hint="default" w:ascii="Arial Black" w:hAnsi="Arial Black" w:eastAsia="Times New Roman" w:cs="Arial"/>
          <w:color w:val="0000FF"/>
          <w:sz w:val="24"/>
          <w:szCs w:val="24"/>
          <w:lang w:val="es-ES" w:eastAsia="it-IT"/>
        </w:rPr>
        <w:t xml:space="preserve">2” </w:t>
      </w:r>
      <w:r>
        <w:rPr>
          <w:rFonts w:ascii="Arial Black" w:hAnsi="Arial Black" w:eastAsia="Times New Roman" w:cs="Arial"/>
          <w:color w:val="0000FF"/>
          <w:sz w:val="24"/>
          <w:szCs w:val="24"/>
          <w:lang w:val="es-ES" w:eastAsia="it-IT"/>
        </w:rPr>
        <w:t xml:space="preserve"> ed. </w:t>
      </w:r>
      <w:r>
        <w:rPr>
          <w:rFonts w:hint="default" w:ascii="Arial Black" w:hAnsi="Arial Black" w:eastAsia="Times New Roman" w:cs="Arial"/>
          <w:color w:val="0000FF"/>
          <w:sz w:val="24"/>
          <w:szCs w:val="24"/>
          <w:lang w:val="en-US" w:eastAsia="it-IT"/>
        </w:rPr>
        <w:t>Edinumen</w:t>
      </w:r>
    </w:p>
    <w:p>
      <w:pPr>
        <w:shd w:val="clear" w:color="auto" w:fill="FFFFFF"/>
        <w:spacing w:before="240" w:after="240" w:line="240" w:lineRule="auto"/>
        <w:jc w:val="both"/>
        <w:outlineLvl w:val="0"/>
        <w:rPr>
          <w:rFonts w:ascii="Arial Black" w:hAnsi="Arial Black" w:eastAsia="Times New Roman" w:cs="Arial"/>
          <w:b/>
          <w:bCs/>
          <w:color w:val="2F2F2F"/>
          <w:kern w:val="36"/>
          <w:sz w:val="24"/>
          <w:szCs w:val="24"/>
          <w:lang w:val="es-ES" w:eastAsia="it-IT"/>
        </w:rPr>
      </w:pPr>
      <w:r>
        <w:rPr>
          <w:rFonts w:hint="default" w:ascii="Arial Black" w:hAnsi="Arial Black" w:eastAsia="Times New Roman" w:cs="Arial"/>
          <w:b/>
          <w:bCs/>
          <w:color w:val="2F2F2F"/>
          <w:kern w:val="36"/>
          <w:sz w:val="24"/>
          <w:szCs w:val="24"/>
          <w:lang w:val="es-ES" w:eastAsia="it-IT"/>
        </w:rPr>
        <w:t>-</w:t>
      </w:r>
      <w:r>
        <w:rPr>
          <w:rFonts w:ascii="Arial Black" w:hAnsi="Arial Black" w:eastAsia="Times New Roman" w:cs="Arial"/>
          <w:b/>
          <w:bCs/>
          <w:color w:val="2F2F2F"/>
          <w:kern w:val="36"/>
          <w:sz w:val="24"/>
          <w:szCs w:val="24"/>
          <w:lang w:val="es-ES" w:eastAsia="it-IT"/>
        </w:rPr>
        <w:t xml:space="preserve">El programa y </w:t>
      </w:r>
      <w:r>
        <w:rPr>
          <w:rFonts w:hint="default" w:ascii="Arial Black" w:hAnsi="Arial Black" w:eastAsia="Times New Roman" w:cs="Arial"/>
          <w:b/>
          <w:bCs/>
          <w:color w:val="2F2F2F"/>
          <w:kern w:val="36"/>
          <w:sz w:val="24"/>
          <w:szCs w:val="24"/>
          <w:lang w:val="es-ES" w:eastAsia="it-IT"/>
        </w:rPr>
        <w:t>los artículos</w:t>
      </w:r>
      <w:r>
        <w:rPr>
          <w:rFonts w:ascii="Arial Black" w:hAnsi="Arial Black" w:eastAsia="Times New Roman" w:cs="Arial"/>
          <w:b/>
          <w:bCs/>
          <w:color w:val="2F2F2F"/>
          <w:kern w:val="36"/>
          <w:sz w:val="24"/>
          <w:szCs w:val="24"/>
          <w:lang w:val="es-ES" w:eastAsia="it-IT"/>
        </w:rPr>
        <w:t xml:space="preserve"> que se utilizarán durante el curso están disponibles en la plataforma Moodle.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eastAsia="it-IT"/>
        </w:rPr>
        <w:t>Gramáticas generales: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-Tavoni,Otello, 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eastAsia="it-IT"/>
        </w:rPr>
        <w:t xml:space="preserve">Grammatica spagnola, </w:t>
      </w: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Cortona, Murena Editrice, 2001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-Carrera, Manuel, 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eastAsia="it-IT"/>
        </w:rPr>
        <w:t>Grammatica spagnola</w:t>
      </w: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, Bari, Ed. Laterza,1997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 xml:space="preserve">-R. Odicino , Campos C. Campos, Ch., M.E.Sanchez: </w:t>
      </w:r>
      <w:r>
        <w:rPr>
          <w:rFonts w:ascii="Arial Black" w:hAnsi="Arial Black" w:eastAsia="Times New Roman" w:cs="Arial"/>
          <w:i/>
          <w:color w:val="2F2F2F"/>
          <w:sz w:val="24"/>
          <w:szCs w:val="24"/>
          <w:lang w:eastAsia="it-IT"/>
        </w:rPr>
        <w:t xml:space="preserve">Gramàtica española </w:t>
      </w: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Ed. UTET, 2019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eastAsia="it-IT"/>
        </w:rPr>
        <w:t>Diccionarios: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-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eastAsia="it-IT"/>
        </w:rPr>
        <w:t>Diccionario bilingüe español-italiano</w:t>
      </w:r>
      <w:r>
        <w:rPr>
          <w:rFonts w:ascii="Arial Black" w:hAnsi="Arial Black" w:eastAsia="Times New Roman" w:cs="Arial"/>
          <w:color w:val="2F2F2F"/>
          <w:sz w:val="24"/>
          <w:szCs w:val="24"/>
          <w:lang w:eastAsia="it-IT"/>
        </w:rPr>
        <w:t>, L. Tam, Dizionario spagnolo-italiano,Diccionario italiano-español (edizione maggiore), Milano, Hoepli, Diccionario1997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Diccionario 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monolingüe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val="es-ES" w:eastAsia="it-IT"/>
        </w:rPr>
        <w:t>: Diccionario de la Real Academia Española,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Diccionario de la lengua española, Madrid, Espasa-Calpe,2001.</w:t>
      </w: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-M. Moliner, </w:t>
      </w:r>
      <w:r>
        <w:rPr>
          <w:rFonts w:ascii="Arial Black" w:hAnsi="Arial Black" w:eastAsia="Times New Roman" w:cs="Arial"/>
          <w:i/>
          <w:iCs/>
          <w:color w:val="2F2F2F"/>
          <w:sz w:val="24"/>
          <w:szCs w:val="24"/>
          <w:lang w:val="es-ES" w:eastAsia="it-IT"/>
        </w:rPr>
        <w:t>Diccionario de uso del español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, 2 tomos, Madrid, Gredos ed.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Direcciones Internet en lengua española interesantes y útiles: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Periódicos y sitios de interés on-line: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-https://www.facebook.com/pages/Aprendemos-espa%C3%B1ol-en-Trieste/509554429137715 (facebook-aprendemos español en Trieste-me gusta)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-www.elmundo.es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-www.elpais.es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-www.abc.es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-www.larazon.es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-www.20minutos.com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-www.musica.com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-www.rtve.es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-www.rtvcyl.es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-www.ondacero.es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-www.rne.es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-www.lacuatro.es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-www.lasexta.es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Gramática y ejercicios de español :</w:t>
      </w: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-www.profedele.es</w:t>
      </w:r>
    </w:p>
    <w:p>
      <w:pPr>
        <w:shd w:val="clear" w:color="auto" w:fill="FFFFFF"/>
        <w:spacing w:after="0" w:line="240" w:lineRule="auto"/>
        <w:outlineLvl w:val="3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-www.rae.es (diccionario oficial de la lenguaespañola)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-www.cervantes.es (informaciones culturales y cursosde lengua española, exámenes DELE)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fldChar w:fldCharType="begin"/>
      </w:r>
      <w:r>
        <w:instrText xml:space="preserve"> HYPERLINK "http://www.ver-taal.com/voc_coche_hangman.htm" </w:instrText>
      </w:r>
      <w:r>
        <w:fldChar w:fldCharType="separate"/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t> www.ver-taal.com/voc_coche_hangman.htm</w:t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-www.dienneti.it/lingue_straniere/spagnolo.htm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-www.cajondesastre.juegos.free.fr/ejercicios_gramatica.htm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 www.vicentellop.com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-www.indiana.edu.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-www.learn-spanish-online.com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-www.wikilearning.com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-www.todoele.com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-www.uvm.edu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-www.sflt.ucl.ac.be/gra/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-www.uni-trier.de/~sfa/Lernen_im_Internet/Spanisch/ejercicios1.htm- 5k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-www.wikipedia.org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-wikilengua.com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Cultura y turismo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-www.mcu.es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-www.espanolsinfronteras.com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-www.tourspain.es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-www.spain.info/TourSpain/Home?Language=es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-www.red2000.com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-www.monumentalnet.com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- </w:t>
      </w:r>
      <w:r>
        <w:fldChar w:fldCharType="begin"/>
      </w:r>
      <w:r>
        <w:instrText xml:space="preserve"> HYPERLINK "http://www.historiasiglo20.org/HE/5b.htm" </w:instrText>
      </w:r>
      <w:r>
        <w:fldChar w:fldCharType="separate"/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t>www.historiasiglo20.org/HE/5b.htm</w:t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</w:t>
      </w:r>
      <w:r>
        <w:fldChar w:fldCharType="begin"/>
      </w:r>
      <w:r>
        <w:instrText xml:space="preserve"> HYPERLINK "http://www.artehistoria.jcyl.es/histesp/personajes/listado.htm" </w:instrText>
      </w:r>
      <w:r>
        <w:fldChar w:fldCharType="separate"/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t> </w:t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fldChar w:fldCharType="end"/>
      </w:r>
      <w:r>
        <w:fldChar w:fldCharType="begin"/>
      </w:r>
      <w:r>
        <w:instrText xml:space="preserve"> HYPERLINK "http://www.artehistoria.jcyl.es/histesp/personajes/listado.htm" </w:instrText>
      </w:r>
      <w:r>
        <w:fldChar w:fldCharType="separate"/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t>www.artehistoria.jcyl.es/histesp/personajes/listado.htm</w:t>
      </w:r>
      <w:r>
        <w:rPr>
          <w:rFonts w:ascii="Arial Black" w:hAnsi="Arial Black" w:eastAsia="Times New Roman" w:cs="Arial"/>
          <w:color w:val="1F3D5A"/>
          <w:sz w:val="24"/>
          <w:szCs w:val="24"/>
          <w:u w:val="single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b/>
          <w:bCs/>
          <w:color w:val="2F2F2F"/>
          <w:sz w:val="24"/>
          <w:szCs w:val="24"/>
          <w:lang w:val="es-ES" w:eastAsia="it-IT"/>
        </w:rPr>
        <w:t>Articulos y páginas on line interesantes: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-www-profedele.es</w:t>
      </w:r>
    </w:p>
    <w:p>
      <w:pPr>
        <w:shd w:val="clear" w:color="auto" w:fill="FFFFFF"/>
        <w:spacing w:after="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lang w:val="es-ES"/>
        </w:rPr>
        <w:t>--</w:t>
      </w:r>
      <w:r>
        <w:fldChar w:fldCharType="begin"/>
      </w:r>
      <w:r>
        <w:instrText xml:space="preserve"> HYPERLINK "http://www.mecd.gob.es/reinounido/publicaciones-materiales/material-didactico.html" \l "material-reino-unido6" </w:instrText>
      </w:r>
      <w:r>
        <w:fldChar w:fldCharType="separate"/>
      </w:r>
      <w:r>
        <w:rPr>
          <w:rStyle w:val="3"/>
          <w:rFonts w:ascii="Arial Black" w:hAnsi="Arial Black" w:eastAsia="Times New Roman" w:cs="Arial"/>
          <w:b/>
          <w:bCs/>
          <w:sz w:val="24"/>
          <w:szCs w:val="24"/>
          <w:lang w:val="es-ES" w:eastAsia="it-IT"/>
        </w:rPr>
        <w:t>http://www.mecd.gob.es/reinounido/publicaciones-materiales/material-didactico.html#material-reino-unido6</w:t>
      </w:r>
      <w:r>
        <w:rPr>
          <w:rStyle w:val="3"/>
          <w:rFonts w:ascii="Arial Black" w:hAnsi="Arial Black" w:eastAsia="Times New Roman" w:cs="Arial"/>
          <w:b/>
          <w:bCs/>
          <w:sz w:val="24"/>
          <w:szCs w:val="24"/>
          <w:lang w:val="es-ES" w:eastAsia="it-IT"/>
        </w:rPr>
        <w:fldChar w:fldCharType="end"/>
      </w:r>
    </w:p>
    <w:p>
      <w:pPr>
        <w:shd w:val="clear" w:color="auto" w:fill="FFFFFF"/>
        <w:spacing w:after="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u w:val="single"/>
          <w:lang w:val="es-ES" w:eastAsia="it-IT"/>
        </w:rPr>
        <w:t>-http://www.youtube.com/watch?v=GE8zC552gFY</w:t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  <w:r>
        <w:rPr>
          <w:lang w:val="es-ES"/>
        </w:rPr>
        <w:t>-</w:t>
      </w:r>
      <w:r>
        <w:fldChar w:fldCharType="begin"/>
      </w:r>
      <w:r>
        <w:instrText xml:space="preserve"> HYPERLINK "https://www.youtube.com/watch?v=ACQX5nMl2wQ" \l "t=37" </w:instrText>
      </w:r>
      <w:r>
        <w:fldChar w:fldCharType="separate"/>
      </w:r>
      <w:r>
        <w:rPr>
          <w:rStyle w:val="3"/>
          <w:rFonts w:ascii="Arial Black" w:hAnsi="Arial Black" w:eastAsia="Times New Roman" w:cs="Arial"/>
          <w:b/>
          <w:bCs/>
          <w:sz w:val="24"/>
          <w:szCs w:val="24"/>
          <w:lang w:val="es-ES" w:eastAsia="it-IT"/>
        </w:rPr>
        <w:t>https://www.youtube.com/watch?v=ACQX5nMl2wQ#t=37</w:t>
      </w:r>
      <w:r>
        <w:rPr>
          <w:rStyle w:val="3"/>
          <w:rFonts w:ascii="Arial Black" w:hAnsi="Arial Black" w:eastAsia="Times New Roman" w:cs="Arial"/>
          <w:b/>
          <w:bCs/>
          <w:sz w:val="24"/>
          <w:szCs w:val="24"/>
          <w:lang w:val="es-ES" w:eastAsia="it-IT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pStyle w:val="5"/>
        <w:rPr>
          <w:rFonts w:ascii="Arial Black" w:hAnsi="Arial Black" w:eastAsia="Times New Roman" w:cs="Arial"/>
          <w:b/>
          <w:bCs/>
          <w:color w:val="1F3D5A"/>
          <w:u w:val="single"/>
          <w:lang w:val="es-ES" w:eastAsia="it-IT"/>
        </w:rPr>
      </w:pPr>
    </w:p>
    <w:p>
      <w:pPr>
        <w:pStyle w:val="5"/>
        <w:rPr>
          <w:rFonts w:ascii="Arial Black" w:hAnsi="Arial Black" w:eastAsia="Times New Roman" w:cs="Arial"/>
          <w:b/>
          <w:bCs/>
          <w:color w:val="1F3D5A"/>
          <w:u w:val="single"/>
          <w:lang w:val="es-ES" w:eastAsia="it-IT"/>
        </w:rPr>
      </w:pPr>
    </w:p>
    <w:p>
      <w:pPr>
        <w:widowControl w:val="0"/>
        <w:suppressAutoHyphens/>
        <w:autoSpaceDN w:val="0"/>
        <w:spacing w:line="251" w:lineRule="auto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b/>
          <w:bCs/>
          <w:color w:val="1F3D5A"/>
          <w:sz w:val="24"/>
          <w:szCs w:val="24"/>
          <w:u w:val="single"/>
          <w:lang w:val="es-ES" w:eastAsia="it-IT"/>
        </w:rPr>
      </w:pPr>
    </w:p>
    <w:p>
      <w:pPr>
        <w:shd w:val="clear" w:color="auto" w:fill="FFFFFF"/>
        <w:spacing w:after="240" w:line="240" w:lineRule="auto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shd w:val="clear" w:color="auto" w:fill="FFFFFF"/>
        <w:spacing w:after="240" w:line="240" w:lineRule="auto"/>
        <w:jc w:val="both"/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65B"/>
    <w:multiLevelType w:val="multilevel"/>
    <w:tmpl w:val="11D966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299"/>
    <w:multiLevelType w:val="multilevel"/>
    <w:tmpl w:val="1F9542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F8"/>
    <w:rsid w:val="00385EF8"/>
    <w:rsid w:val="003A6EF7"/>
    <w:rsid w:val="0048178B"/>
    <w:rsid w:val="004E4F18"/>
    <w:rsid w:val="005559CD"/>
    <w:rsid w:val="005E7289"/>
    <w:rsid w:val="00C51361"/>
    <w:rsid w:val="00E15CC7"/>
    <w:rsid w:val="0DEF6926"/>
    <w:rsid w:val="15714662"/>
    <w:rsid w:val="1C681E6D"/>
    <w:rsid w:val="25694338"/>
    <w:rsid w:val="2976799C"/>
    <w:rsid w:val="36CA12F2"/>
    <w:rsid w:val="392F4A69"/>
    <w:rsid w:val="3CFF3889"/>
    <w:rsid w:val="4A1759CB"/>
    <w:rsid w:val="51F90F81"/>
    <w:rsid w:val="5300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Standard"/>
    <w:uiPriority w:val="0"/>
    <w:pPr>
      <w:widowControl w:val="0"/>
      <w:suppressAutoHyphens/>
      <w:autoSpaceDN w:val="0"/>
      <w:spacing w:after="160" w:line="251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it-IT" w:eastAsia="zh-CN" w:bidi="hi-IN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1597</Words>
  <Characters>9107</Characters>
  <Lines>75</Lines>
  <Paragraphs>21</Paragraphs>
  <TotalTime>13</TotalTime>
  <ScaleCrop>false</ScaleCrop>
  <LinksUpToDate>false</LinksUpToDate>
  <CharactersWithSpaces>10683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2019-10-01T08:33:00Z</dcterms:created>
  <dc:creator>Daniel Arribas</dc:creator>
  <cp:lastModifiedBy>danir</cp:lastModifiedBy>
  <dcterms:modified xsi:type="dcterms:W3CDTF">2020-10-03T18:35:04Z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