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pacing w:before="480" w:beforeAutospacing="0" w:after="324" w:afterAutospacing="0" w:line="396" w:lineRule="atLeast"/>
        <w:ind w:left="24" w:right="0" w:firstLine="0"/>
        <w:jc w:val="left"/>
        <w:rPr>
          <w:rFonts w:ascii="Arial" w:hAnsi="Arial" w:cs="Arial"/>
          <w:b/>
          <w:i w:val="0"/>
          <w:caps w:val="0"/>
          <w:color w:val="000000"/>
          <w:spacing w:val="-12"/>
          <w:sz w:val="31"/>
          <w:szCs w:val="31"/>
          <w:u w:val="none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-12"/>
          <w:sz w:val="31"/>
          <w:szCs w:val="31"/>
          <w:u w:val="none"/>
          <w:bdr w:val="none" w:color="auto" w:sz="0" w:space="0"/>
        </w:rPr>
        <w:t>¿Cómo se hace un resumen?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Para hacer correctamente un resumen podemos guiarnos por los siguientes pasos: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44" w:beforeAutospacing="0" w:after="0" w:afterAutospacing="1"/>
        <w:ind w:left="720" w:hanging="360"/>
        <w:jc w:val="left"/>
      </w:pPr>
      <w:r>
        <w:rPr>
          <w:rStyle w:val="6"/>
          <w:rFonts w:hint="default" w:ascii="Tahoma" w:hAnsi="Tahoma" w:eastAsia="Tahoma" w:cs="Tahoma"/>
          <w:b/>
          <w:i w:val="0"/>
          <w:caps w:val="0"/>
          <w:color w:val="000000"/>
          <w:spacing w:val="0"/>
          <w:sz w:val="19"/>
          <w:szCs w:val="19"/>
        </w:rPr>
        <w:t>Leer el texto original a cabalidad.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 Esto es indispensable para hacer el resumen: no se puede resumir lo que se desconoce, ni se puede resumir un texto leyéndolo por encima, pues ignoraremos cuáles son las ideas principales y cuáles las secundarias.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Tahoma" w:hAnsi="Tahoma" w:eastAsia="Tahoma" w:cs="Tahoma"/>
          <w:b/>
          <w:i w:val="0"/>
          <w:caps w:val="0"/>
          <w:color w:val="000000"/>
          <w:spacing w:val="0"/>
          <w:sz w:val="19"/>
          <w:szCs w:val="19"/>
        </w:rPr>
        <w:t>Separar el texto en párrafos. 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Una vez separado, marcar en cada párrafo las ideas principales, secundarias y suplementarias, empleando un resaltador diferente para cada categoría. Si es necesario, toma apuntes al margen o en una hoja aparte.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Tahoma" w:hAnsi="Tahoma" w:eastAsia="Tahoma" w:cs="Tahoma"/>
          <w:b/>
          <w:i w:val="0"/>
          <w:caps w:val="0"/>
          <w:color w:val="000000"/>
          <w:spacing w:val="0"/>
          <w:sz w:val="19"/>
          <w:szCs w:val="19"/>
        </w:rPr>
        <w:t>Trascribe lo subrayado. 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Copia en tu cuaderno las ideas principales y secundarias solamente, y trata de ordenarlas para formar con ellas un único párrafo.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Tahoma" w:hAnsi="Tahoma" w:eastAsia="Tahoma" w:cs="Tahoma"/>
          <w:b/>
          <w:i w:val="0"/>
          <w:caps w:val="0"/>
          <w:color w:val="000000"/>
          <w:spacing w:val="0"/>
          <w:sz w:val="19"/>
          <w:szCs w:val="19"/>
        </w:rPr>
        <w:t>Redacta de nuevo el párrafo.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 Vuelve a escribir el párrafo con las ideas primarias y secundarias ordenadas, pero esta vez trata de hacerlo con tus propias palabras.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Tahoma" w:hAnsi="Tahoma" w:eastAsia="Tahoma" w:cs="Tahoma"/>
          <w:b/>
          <w:i w:val="0"/>
          <w:caps w:val="0"/>
          <w:color w:val="000000"/>
          <w:spacing w:val="0"/>
          <w:sz w:val="19"/>
          <w:szCs w:val="19"/>
        </w:rPr>
        <w:t>Revisa lo escrito.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 Relee tu texto final y elimina las cosas que le sobren. Añádele un título y la información del libro resumido (autor, título, editorial) en alguna parte.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pacing w:before="480" w:beforeAutospacing="0" w:after="324" w:afterAutospacing="0" w:line="396" w:lineRule="atLeast"/>
        <w:ind w:left="24" w:right="0" w:firstLine="0"/>
        <w:jc w:val="left"/>
        <w:rPr>
          <w:rFonts w:hint="default" w:ascii="Arial" w:hAnsi="Arial" w:cs="Arial"/>
          <w:b/>
          <w:i w:val="0"/>
          <w:caps w:val="0"/>
          <w:color w:val="000000"/>
          <w:spacing w:val="-12"/>
          <w:sz w:val="31"/>
          <w:szCs w:val="31"/>
          <w:u w:val="none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-12"/>
          <w:sz w:val="31"/>
          <w:szCs w:val="31"/>
          <w:u w:val="none"/>
          <w:bdr w:val="none" w:color="auto" w:sz="0" w:space="0"/>
        </w:rPr>
        <w:t>Ejemplo de resumen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Resumen de la noticia: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ahoma" w:hAnsi="Tahoma" w:eastAsia="Tahoma" w:cs="Tahoma"/>
          <w:i/>
          <w:caps w:val="0"/>
          <w:color w:val="000000"/>
          <w:spacing w:val="0"/>
          <w:sz w:val="19"/>
          <w:szCs w:val="19"/>
        </w:rPr>
        <w:t>Dinosaurios “argentinos”: nuestros embajadores con todo el mundo ahora con libro propio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fldChar w:fldCharType="begin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instrText xml:space="preserve"> HYPERLINK "https://www.clarin.com/sociedad/dinosaurios-argentinos-embajadores-mundo-ahora-libro-propio_0_SkogFP9fQ.html" </w:instrTex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t>https://www.clarin.com/sociedad/dinosaurios-argentinos-embajadores-mundo-ahora-libro-propio_0_SkogFP9fQ.html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El territorio de lo que hoy en día constituye las naciones suramericanas de Argentina y Chile, estuvo hace cientos de millones de años poblado por dinosaurios, tales como el </w:t>
      </w:r>
      <w:r>
        <w:rPr>
          <w:rFonts w:hint="default" w:ascii="Tahoma" w:hAnsi="Tahoma" w:eastAsia="Tahoma" w:cs="Tahoma"/>
          <w:i/>
          <w:caps w:val="0"/>
          <w:color w:val="000000"/>
          <w:spacing w:val="0"/>
          <w:sz w:val="19"/>
          <w:szCs w:val="19"/>
        </w:rPr>
        <w:t>Patagotitan mayorum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, descubierto en Chubut. Aunque existen numerosísimos libros y documentales sobre dinosaurios, pocos se centran en los hallazgos de esta 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fldChar w:fldCharType="begin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instrText xml:space="preserve"> HYPERLINK "https://concepto.de/region/" </w:instrTex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t>región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fldChar w:fldCharType="end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, que paradójicamente es una muy abundante en fósiles.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Por esta razón, Federico Kukso, periodista científico, decidió publicar junto al paleoartista Jorge González el libro </w:t>
      </w:r>
      <w:r>
        <w:rPr>
          <w:rFonts w:hint="default" w:ascii="Tahoma" w:hAnsi="Tahoma" w:eastAsia="Tahoma" w:cs="Tahoma"/>
          <w:i/>
          <w:caps w:val="0"/>
          <w:color w:val="000000"/>
          <w:spacing w:val="0"/>
          <w:sz w:val="19"/>
          <w:szCs w:val="19"/>
        </w:rPr>
        <w:t>Dinosaurios del fin del mundo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 (B de Blok, 48 páginas, 299 pesos). En este libro orientado a chicos se detallan los dinosaurios “argentinos” y se los representa en un posible 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fldChar w:fldCharType="begin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instrText xml:space="preserve"> HYPERLINK "https://concepto.de/habitat/" </w:instrTex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t>hábitat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  <w:u w:val="none"/>
        </w:rPr>
        <w:fldChar w:fldCharType="end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 natural, parecido al actual de la Patagonia, y se da respuesta a preguntas importantes como ¿por qué hubo tantos dinosaurios en la zona argentina? ¿Cómo se sabe de qué color era un dinosaurio? Y otras curiosidades más que satisfarán la curiosidad de grandes y chicos por igual.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Este libro se presentará el sábado 7 de julio a las 17:30 en el Centro Cultural de la Ciencia (Godoy Cruz 2270, Sala Biblioteca), de Buenos Aires.</w:t>
      </w:r>
    </w:p>
    <w:p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9"/>
          <w:szCs w:val="19"/>
        </w:rPr>
        <w:t>Fuente: </w:t>
      </w:r>
      <w:r>
        <w:rPr>
          <w:rFonts w:hint="default" w:ascii="Tahoma" w:hAnsi="Tahoma" w:eastAsia="Tahoma" w:cs="Tahoma"/>
          <w:i w:val="0"/>
          <w:caps w:val="0"/>
          <w:color w:val="003399"/>
          <w:spacing w:val="0"/>
          <w:sz w:val="19"/>
          <w:szCs w:val="19"/>
          <w:u w:val="none"/>
        </w:rPr>
        <w:fldChar w:fldCharType="begin"/>
      </w:r>
      <w:r>
        <w:rPr>
          <w:rFonts w:hint="default" w:ascii="Tahoma" w:hAnsi="Tahoma" w:eastAsia="Tahoma" w:cs="Tahoma"/>
          <w:i w:val="0"/>
          <w:caps w:val="0"/>
          <w:color w:val="003399"/>
          <w:spacing w:val="0"/>
          <w:sz w:val="19"/>
          <w:szCs w:val="19"/>
          <w:u w:val="none"/>
        </w:rPr>
        <w:instrText xml:space="preserve"> HYPERLINK "https://concepto.de/resumen-2/" \l "ixzz6aenJLH8u" </w:instrText>
      </w:r>
      <w:r>
        <w:rPr>
          <w:rFonts w:hint="default" w:ascii="Tahoma" w:hAnsi="Tahoma" w:eastAsia="Tahoma" w:cs="Tahoma"/>
          <w:i w:val="0"/>
          <w:caps w:val="0"/>
          <w:color w:val="003399"/>
          <w:spacing w:val="0"/>
          <w:sz w:val="19"/>
          <w:szCs w:val="19"/>
          <w:u w:val="none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caps w:val="0"/>
          <w:color w:val="003399"/>
          <w:spacing w:val="0"/>
          <w:sz w:val="19"/>
          <w:szCs w:val="19"/>
          <w:u w:val="none"/>
        </w:rPr>
        <w:t>https://concepto.de/resumen-2/#ixzz6aenJLH8u</w:t>
      </w:r>
      <w:r>
        <w:rPr>
          <w:rFonts w:hint="default" w:ascii="Tahoma" w:hAnsi="Tahoma" w:eastAsia="Tahoma" w:cs="Tahoma"/>
          <w:i w:val="0"/>
          <w:caps w:val="0"/>
          <w:color w:val="003399"/>
          <w:spacing w:val="0"/>
          <w:sz w:val="19"/>
          <w:szCs w:val="19"/>
          <w:u w:val="none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2E8520"/>
    <w:multiLevelType w:val="multilevel"/>
    <w:tmpl w:val="C72E85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B2378"/>
    <w:rsid w:val="465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2020-10-12T11:52:00Z</dcterms:created>
  <dc:creator>danir</dc:creator>
  <cp:lastModifiedBy>danir</cp:lastModifiedBy>
  <dcterms:modified xsi:type="dcterms:W3CDTF">2020-10-12T11:52:30Z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