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6DE53" w14:textId="77777777" w:rsidR="00DE7B20" w:rsidRDefault="00DE7B20" w:rsidP="00DE7B20">
      <w:pPr>
        <w:pBdr>
          <w:bottom w:val="none" w:sz="0" w:space="0" w:color="auto"/>
        </w:pBdr>
        <w:rPr>
          <w:rFonts w:ascii="Helvetica Neue" w:hAnsi="Helvetica Neue" w:cs="Arial Unicode MS"/>
        </w:rPr>
      </w:pPr>
      <w:bookmarkStart w:id="0" w:name="_GoBack"/>
      <w:bookmarkEnd w:id="0"/>
    </w:p>
    <w:p w14:paraId="1B0C0161" w14:textId="77777777" w:rsidR="00DE7B20" w:rsidRDefault="00DE7B20" w:rsidP="00DE7B20">
      <w:pPr>
        <w:pBdr>
          <w:bottom w:val="none" w:sz="0" w:space="0" w:color="auto"/>
        </w:pBdr>
        <w:rPr>
          <w:rFonts w:ascii="Helvetica Neue" w:hAnsi="Helvetica Neue" w:cs="Arial Unicode MS"/>
        </w:rPr>
      </w:pPr>
    </w:p>
    <w:p w14:paraId="369D96F1" w14:textId="77777777" w:rsidR="00B10FDD" w:rsidRPr="00DE7B20" w:rsidRDefault="00B10FDD" w:rsidP="00DE7B20">
      <w:pPr>
        <w:pBdr>
          <w:bottom w:val="single" w:sz="4" w:space="1" w:color="auto"/>
        </w:pBdr>
        <w:rPr>
          <w:rFonts w:ascii="Helvetica Neue" w:hAnsi="Helvetica Neue" w:cs="Arial Unicode MS"/>
        </w:rPr>
      </w:pPr>
      <w:r>
        <w:rPr>
          <w:rStyle w:val="NessunoA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756825E" wp14:editId="1CD4098C">
                <wp:simplePos x="0" y="0"/>
                <wp:positionH relativeFrom="page">
                  <wp:posOffset>3798570</wp:posOffset>
                </wp:positionH>
                <wp:positionV relativeFrom="page">
                  <wp:posOffset>236451</wp:posOffset>
                </wp:positionV>
                <wp:extent cx="3139140" cy="835029"/>
                <wp:effectExtent l="0" t="0" r="0" b="0"/>
                <wp:wrapNone/>
                <wp:docPr id="1073741826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140" cy="8350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D6F5518" w14:textId="77777777" w:rsidR="00395012" w:rsidRPr="00E62FD8" w:rsidRDefault="00395012">
                            <w:pPr>
                              <w:pStyle w:val="Didefault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spacing w:before="0"/>
                              <w:rPr>
                                <w:rFonts w:asciiTheme="majorHAnsi" w:eastAsia="Calibri" w:hAnsiTheme="majorHAnsi" w:cs="Calibri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E62FD8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de-DE"/>
                              </w:rPr>
                              <w:t xml:space="preserve">Seminartitel: </w:t>
                            </w:r>
                            <w:r w:rsidR="00DE7B20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de-DE"/>
                              </w:rPr>
                              <w:t>Die d</w:t>
                            </w:r>
                            <w:r w:rsidRPr="00E62FD8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de-DE"/>
                              </w:rPr>
                              <w:t>eutschsprachige Schweiz</w:t>
                            </w:r>
                            <w:r w:rsidR="00DE7B20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de-DE"/>
                              </w:rPr>
                              <w:t>. D</w:t>
                            </w:r>
                            <w:r w:rsidR="00DE7B20" w:rsidRPr="00DE7B20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de-DE"/>
                              </w:rPr>
                              <w:t>ie Rolle der Schweiz im 2. Weltkrieg</w:t>
                            </w:r>
                          </w:p>
                          <w:p w14:paraId="0320239C" w14:textId="77777777" w:rsidR="00395012" w:rsidRPr="00DE7B20" w:rsidRDefault="00395012">
                            <w:pPr>
                              <w:pStyle w:val="Didefault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spacing w:before="0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E62FD8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de-DE"/>
                              </w:rPr>
                              <w:t>Dozentin: Frau Kofler</w:t>
                            </w:r>
                          </w:p>
                        </w:txbxContent>
                      </wps:txbx>
                      <wps:bodyPr wrap="square" lIns="45718" tIns="45718" rIns="45718" bIns="45718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56825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4" style="position:absolute;margin-left:299.1pt;margin-top:18.6pt;width:247.2pt;height:65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" stroked="f" strokeweight="1pt">
                <v:stroke miterlimit="4"/>
                <v:textbox inset="1.2699mm,1.2699mm,1.2699mm,1.2699mm">
                  <w:txbxContent>
                    <w:p w14:paraId="0D6F5518" w14:textId="77777777" w:rsidR="00395012" w:rsidRPr="00E62FD8" w:rsidRDefault="00395012">
                      <w:pPr>
                        <w:pStyle w:val="Didefault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</w:tabs>
                        <w:spacing w:before="0"/>
                        <w:rPr>
                          <w:rFonts w:asciiTheme="majorHAnsi" w:eastAsia="Calibri" w:hAnsiTheme="majorHAnsi" w:cs="Calibri"/>
                          <w:sz w:val="20"/>
                          <w:szCs w:val="20"/>
                          <w:lang w:val="de-DE"/>
                        </w:rPr>
                      </w:pPr>
                      <w:r w:rsidRPr="00E62FD8">
                        <w:rPr>
                          <w:rFonts w:asciiTheme="majorHAnsi" w:hAnsiTheme="majorHAnsi"/>
                          <w:sz w:val="20"/>
                          <w:szCs w:val="20"/>
                          <w:lang w:val="de-DE"/>
                        </w:rPr>
                        <w:t xml:space="preserve">Seminartitel: </w:t>
                      </w:r>
                      <w:r w:rsidR="00DE7B20">
                        <w:rPr>
                          <w:rFonts w:asciiTheme="majorHAnsi" w:hAnsiTheme="majorHAnsi"/>
                          <w:sz w:val="20"/>
                          <w:szCs w:val="20"/>
                          <w:lang w:val="de-DE"/>
                        </w:rPr>
                        <w:t>Die d</w:t>
                      </w:r>
                      <w:r w:rsidRPr="00E62FD8">
                        <w:rPr>
                          <w:rFonts w:asciiTheme="majorHAnsi" w:hAnsiTheme="majorHAnsi"/>
                          <w:sz w:val="20"/>
                          <w:szCs w:val="20"/>
                          <w:lang w:val="de-DE"/>
                        </w:rPr>
                        <w:t>eutschsprachige Schweiz</w:t>
                      </w:r>
                      <w:r w:rsidR="00DE7B20">
                        <w:rPr>
                          <w:rFonts w:asciiTheme="majorHAnsi" w:hAnsiTheme="majorHAnsi"/>
                          <w:sz w:val="20"/>
                          <w:szCs w:val="20"/>
                          <w:lang w:val="de-DE"/>
                        </w:rPr>
                        <w:t>. D</w:t>
                      </w:r>
                      <w:r w:rsidR="00DE7B20" w:rsidRPr="00DE7B20">
                        <w:rPr>
                          <w:rFonts w:asciiTheme="majorHAnsi" w:hAnsiTheme="majorHAnsi"/>
                          <w:sz w:val="20"/>
                          <w:szCs w:val="20"/>
                          <w:lang w:val="de-DE"/>
                        </w:rPr>
                        <w:t>ie Rolle der Schweiz im 2. Weltkrieg</w:t>
                      </w:r>
                    </w:p>
                    <w:p w14:paraId="0320239C" w14:textId="77777777" w:rsidR="00395012" w:rsidRPr="00DE7B20" w:rsidRDefault="00395012">
                      <w:pPr>
                        <w:pStyle w:val="Didefault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</w:tabs>
                        <w:spacing w:before="0"/>
                        <w:rPr>
                          <w:rFonts w:asciiTheme="majorHAnsi" w:hAnsiTheme="majorHAnsi"/>
                          <w:sz w:val="22"/>
                          <w:szCs w:val="22"/>
                          <w:lang w:val="de-DE"/>
                        </w:rPr>
                      </w:pPr>
                      <w:r w:rsidRPr="00E62FD8">
                        <w:rPr>
                          <w:rFonts w:asciiTheme="majorHAnsi" w:hAnsiTheme="majorHAnsi"/>
                          <w:sz w:val="20"/>
                          <w:szCs w:val="20"/>
                          <w:lang w:val="de-DE"/>
                        </w:rPr>
                        <w:t>Dozentin: Frau Kofler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30CA">
        <w:rPr>
          <w:rStyle w:val="NessunoA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D7EF895" wp14:editId="5B1332DC">
                <wp:simplePos x="0" y="0"/>
                <wp:positionH relativeFrom="page">
                  <wp:posOffset>570115</wp:posOffset>
                </wp:positionH>
                <wp:positionV relativeFrom="page">
                  <wp:posOffset>302087</wp:posOffset>
                </wp:positionV>
                <wp:extent cx="2688590" cy="796925"/>
                <wp:effectExtent l="0" t="0" r="0" b="3175"/>
                <wp:wrapNone/>
                <wp:docPr id="1073741825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8590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8F0122" w14:textId="77777777" w:rsidR="00395012" w:rsidRPr="00DE7B20" w:rsidRDefault="00395012">
                            <w:pPr>
                              <w:pStyle w:val="Intestazione"/>
                              <w:keepNext w:val="0"/>
                              <w:tabs>
                                <w:tab w:val="center" w:pos="4819"/>
                                <w:tab w:val="right" w:pos="9638"/>
                              </w:tabs>
                              <w:outlineLvl w:val="9"/>
                              <w:rPr>
                                <w:rFonts w:asciiTheme="majorHAnsi" w:eastAsia="Calibri" w:hAnsiTheme="majorHAnsi" w:cs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E7B20">
                              <w:rPr>
                                <w:rFonts w:asciiTheme="majorHAnsi" w:hAnsiTheme="majorHAns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Hochschule</w:t>
                            </w:r>
                            <w:proofErr w:type="spellEnd"/>
                            <w:r w:rsidRPr="00DE7B20">
                              <w:rPr>
                                <w:rFonts w:asciiTheme="majorHAnsi" w:hAnsiTheme="majorHAns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: Università degli Studi di Trieste</w:t>
                            </w:r>
                          </w:p>
                          <w:p w14:paraId="7B2B2A9E" w14:textId="77777777" w:rsidR="00395012" w:rsidRPr="00D00175" w:rsidRDefault="00395012">
                            <w:pPr>
                              <w:pStyle w:val="Intestazione"/>
                              <w:keepNext w:val="0"/>
                              <w:tabs>
                                <w:tab w:val="center" w:pos="4819"/>
                                <w:tab w:val="right" w:pos="9638"/>
                              </w:tabs>
                              <w:outlineLvl w:val="9"/>
                              <w:rPr>
                                <w:rFonts w:asciiTheme="majorHAnsi" w:eastAsia="Calibri" w:hAnsiTheme="majorHAnsi" w:cs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D00175">
                              <w:rPr>
                                <w:rFonts w:asciiTheme="majorHAnsi" w:hAnsiTheme="majorHAns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Studienjahr 2020/2021</w:t>
                            </w:r>
                          </w:p>
                          <w:p w14:paraId="420EED99" w14:textId="77777777" w:rsidR="00DE7B20" w:rsidRPr="00D00175" w:rsidRDefault="00395012">
                            <w:pPr>
                              <w:pStyle w:val="Intestazione"/>
                              <w:keepNext w:val="0"/>
                              <w:tabs>
                                <w:tab w:val="center" w:pos="4819"/>
                                <w:tab w:val="right" w:pos="9638"/>
                              </w:tabs>
                              <w:outlineLvl w:val="9"/>
                              <w:rPr>
                                <w:rFonts w:asciiTheme="majorHAnsi" w:hAnsiTheme="majorHAnsi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D00175">
                              <w:rPr>
                                <w:rFonts w:asciiTheme="majorHAnsi" w:hAnsiTheme="majorHAns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Referentinnen: Laura Boffetti, Alice Dutto, </w:t>
                            </w:r>
                          </w:p>
                          <w:p w14:paraId="51BDD422" w14:textId="77777777" w:rsidR="00395012" w:rsidRPr="00B10FDD" w:rsidRDefault="00395012">
                            <w:pPr>
                              <w:pStyle w:val="Intestazione"/>
                              <w:keepNext w:val="0"/>
                              <w:tabs>
                                <w:tab w:val="center" w:pos="4819"/>
                                <w:tab w:val="right" w:pos="9638"/>
                              </w:tabs>
                              <w:outlineLvl w:val="9"/>
                              <w:rPr>
                                <w:rFonts w:asciiTheme="majorHAnsi" w:hAnsiTheme="majorHAnsi"/>
                                <w:sz w:val="34"/>
                                <w:szCs w:val="34"/>
                                <w:lang w:val="de-DE"/>
                              </w:rPr>
                            </w:pPr>
                            <w:r w:rsidRPr="00B10FDD">
                              <w:rPr>
                                <w:rFonts w:asciiTheme="majorHAnsi" w:hAnsiTheme="majorHAnsi"/>
                                <w:b w:val="0"/>
                                <w:bCs w:val="0"/>
                                <w:sz w:val="20"/>
                                <w:szCs w:val="20"/>
                                <w:lang w:val="de-DE"/>
                              </w:rPr>
                              <w:t>Letizia Garri</w:t>
                            </w:r>
                          </w:p>
                        </w:txbxContent>
                      </wps:txbx>
                      <wps:bodyPr wrap="square" lIns="45718" tIns="45718" rIns="45718" bIns="45718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EF895" id="_x0000_s1027" type="#_x0000_t202" alt="Casella di testo 2" style="position:absolute;margin-left:44.9pt;margin-top:23.8pt;width:211.7pt;height:62.7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" stroked="f" strokeweight="1pt">
                <v:stroke miterlimit="4"/>
                <v:textbox inset="1.2699mm,1.2699mm,1.2699mm,1.2699mm">
                  <w:txbxContent>
                    <w:p w14:paraId="1A8F0122" w14:textId="77777777" w:rsidR="00395012" w:rsidRPr="00DE7B20" w:rsidRDefault="00395012">
                      <w:pPr>
                        <w:pStyle w:val="Intestazione"/>
                        <w:keepNext w:val="0"/>
                        <w:tabs>
                          <w:tab w:val="center" w:pos="4819"/>
                          <w:tab w:val="right" w:pos="9638"/>
                        </w:tabs>
                        <w:outlineLvl w:val="9"/>
                        <w:rPr>
                          <w:rFonts w:asciiTheme="majorHAnsi" w:eastAsia="Calibri" w:hAnsiTheme="majorHAnsi" w:cs="Calibri"/>
                          <w:b w:val="0"/>
                          <w:bCs w:val="0"/>
                          <w:sz w:val="20"/>
                          <w:szCs w:val="20"/>
                        </w:rPr>
                      </w:pPr>
                      <w:proofErr w:type="spellStart"/>
                      <w:r w:rsidRPr="00DE7B20">
                        <w:rPr>
                          <w:rFonts w:asciiTheme="majorHAnsi" w:hAnsiTheme="majorHAnsi"/>
                          <w:b w:val="0"/>
                          <w:bCs w:val="0"/>
                          <w:sz w:val="20"/>
                          <w:szCs w:val="20"/>
                        </w:rPr>
                        <w:t>Hochschule</w:t>
                      </w:r>
                      <w:proofErr w:type="spellEnd"/>
                      <w:r w:rsidRPr="00DE7B20">
                        <w:rPr>
                          <w:rFonts w:asciiTheme="majorHAnsi" w:hAnsiTheme="majorHAnsi"/>
                          <w:b w:val="0"/>
                          <w:bCs w:val="0"/>
                          <w:sz w:val="20"/>
                          <w:szCs w:val="20"/>
                        </w:rPr>
                        <w:t>: Università degli Studi di Trieste</w:t>
                      </w:r>
                    </w:p>
                    <w:p w14:paraId="7B2B2A9E" w14:textId="77777777" w:rsidR="00395012" w:rsidRPr="00D00175" w:rsidRDefault="00395012">
                      <w:pPr>
                        <w:pStyle w:val="Intestazione"/>
                        <w:keepNext w:val="0"/>
                        <w:tabs>
                          <w:tab w:val="center" w:pos="4819"/>
                          <w:tab w:val="right" w:pos="9638"/>
                        </w:tabs>
                        <w:outlineLvl w:val="9"/>
                        <w:rPr>
                          <w:rFonts w:asciiTheme="majorHAnsi" w:eastAsia="Calibri" w:hAnsiTheme="majorHAnsi" w:cs="Calibri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D00175">
                        <w:rPr>
                          <w:rFonts w:asciiTheme="majorHAnsi" w:hAnsiTheme="majorHAnsi"/>
                          <w:b w:val="0"/>
                          <w:bCs w:val="0"/>
                          <w:sz w:val="20"/>
                          <w:szCs w:val="20"/>
                        </w:rPr>
                        <w:t>Studienjahr 2020/2021</w:t>
                      </w:r>
                    </w:p>
                    <w:p w14:paraId="420EED99" w14:textId="77777777" w:rsidR="00DE7B20" w:rsidRPr="00D00175" w:rsidRDefault="00395012">
                      <w:pPr>
                        <w:pStyle w:val="Intestazione"/>
                        <w:keepNext w:val="0"/>
                        <w:tabs>
                          <w:tab w:val="center" w:pos="4819"/>
                          <w:tab w:val="right" w:pos="9638"/>
                        </w:tabs>
                        <w:outlineLvl w:val="9"/>
                        <w:rPr>
                          <w:rFonts w:asciiTheme="majorHAnsi" w:hAnsiTheme="majorHAnsi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D00175">
                        <w:rPr>
                          <w:rFonts w:asciiTheme="majorHAnsi" w:hAnsiTheme="majorHAnsi"/>
                          <w:b w:val="0"/>
                          <w:bCs w:val="0"/>
                          <w:sz w:val="20"/>
                          <w:szCs w:val="20"/>
                        </w:rPr>
                        <w:t xml:space="preserve">Referentinnen: Laura Boffetti, Alice Dutto, </w:t>
                      </w:r>
                    </w:p>
                    <w:p w14:paraId="51BDD422" w14:textId="77777777" w:rsidR="00395012" w:rsidRPr="00B10FDD" w:rsidRDefault="00395012">
                      <w:pPr>
                        <w:pStyle w:val="Intestazione"/>
                        <w:keepNext w:val="0"/>
                        <w:tabs>
                          <w:tab w:val="center" w:pos="4819"/>
                          <w:tab w:val="right" w:pos="9638"/>
                        </w:tabs>
                        <w:outlineLvl w:val="9"/>
                        <w:rPr>
                          <w:rFonts w:asciiTheme="majorHAnsi" w:hAnsiTheme="majorHAnsi"/>
                          <w:sz w:val="34"/>
                          <w:szCs w:val="34"/>
                          <w:lang w:val="de-DE"/>
                        </w:rPr>
                      </w:pPr>
                      <w:r w:rsidRPr="00B10FDD">
                        <w:rPr>
                          <w:rFonts w:asciiTheme="majorHAnsi" w:hAnsiTheme="majorHAnsi"/>
                          <w:b w:val="0"/>
                          <w:bCs w:val="0"/>
                          <w:sz w:val="20"/>
                          <w:szCs w:val="20"/>
                          <w:lang w:val="de-DE"/>
                        </w:rPr>
                        <w:t>Letizia Garri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B477F0" w14:textId="77777777" w:rsidR="00C4601D" w:rsidRDefault="00C830CA" w:rsidP="00B10FDD">
      <w:pPr>
        <w:pStyle w:val="DidefaultA"/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6"/>
          <w:tab w:val="left" w:pos="4956"/>
          <w:tab w:val="left" w:pos="5664"/>
          <w:tab w:val="left" w:pos="6372"/>
        </w:tabs>
        <w:spacing w:before="0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noProof/>
          <w:u w:val="single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A930DBF" wp14:editId="46831A79">
                <wp:simplePos x="0" y="0"/>
                <wp:positionH relativeFrom="margin">
                  <wp:align>center</wp:align>
                </wp:positionH>
                <wp:positionV relativeFrom="line">
                  <wp:posOffset>193675</wp:posOffset>
                </wp:positionV>
                <wp:extent cx="6743112" cy="706581"/>
                <wp:effectExtent l="0" t="0" r="635" b="0"/>
                <wp:wrapNone/>
                <wp:docPr id="1073741828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112" cy="7065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11A79B" w14:textId="77777777" w:rsidR="00B10FDD" w:rsidRDefault="00395012" w:rsidP="00B10FDD">
                            <w:pPr>
                              <w:pStyle w:val="Didefault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</w:tabs>
                              <w:spacing w:before="0"/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de-DE"/>
                              </w:rPr>
                            </w:pPr>
                            <w:r w:rsidRPr="00E62FD8">
                              <w:rPr>
                                <w:rFonts w:ascii="Goudy Old Style" w:hAnsi="Goudy Old Style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de-DE"/>
                              </w:rPr>
                              <w:t>Die deutschsprachige Schweiz</w:t>
                            </w:r>
                          </w:p>
                          <w:p w14:paraId="32579C88" w14:textId="77777777" w:rsidR="00395012" w:rsidRPr="00B10FDD" w:rsidRDefault="00B10FDD" w:rsidP="00B10FDD">
                            <w:pPr>
                              <w:pStyle w:val="Didefault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</w:tabs>
                              <w:spacing w:before="0"/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de-DE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de-DE"/>
                              </w:rPr>
                              <w:t>D</w:t>
                            </w:r>
                            <w:r w:rsidR="00395012" w:rsidRPr="00E62FD8">
                              <w:rPr>
                                <w:rFonts w:ascii="Goudy Old Style" w:hAnsi="Goudy Old Style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de-DE"/>
                              </w:rPr>
                              <w:t xml:space="preserve">ie Rolle der Schweiz im 2. </w:t>
                            </w:r>
                            <w:r w:rsidR="00395012" w:rsidRPr="00B10FDD">
                              <w:rPr>
                                <w:rFonts w:ascii="Goudy Old Style" w:hAnsi="Goudy Old Style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de-DE"/>
                              </w:rPr>
                              <w:t xml:space="preserve">Weltkrieg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30DBF" id="_x0000_s1028" type="#_x0000_t202" alt="Text Box 7" style="position:absolute;margin-left:0;margin-top:15.25pt;width:530.95pt;height:55.65pt;z-index:251662336;visibility:visible;mso-wrap-style:square;mso-height-percent:0;mso-wrap-distance-left:0;mso-wrap-distance-top:0;mso-wrap-distance-right:0;mso-wrap-distance-bottom:0;mso-position-horizontal:center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" stroked="f" strokeweight="1pt">
                <v:stroke miterlimit="4"/>
                <v:textbox inset="1.2699mm,1.2699mm,1.2699mm,1.2699mm">
                  <w:txbxContent>
                    <w:p w14:paraId="1A11A79B" w14:textId="77777777" w:rsidR="00B10FDD" w:rsidRDefault="00395012" w:rsidP="00B10FDD">
                      <w:pPr>
                        <w:pStyle w:val="Didefault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</w:tabs>
                        <w:spacing w:before="0"/>
                        <w:jc w:val="center"/>
                        <w:rPr>
                          <w:rFonts w:ascii="Goudy Old Style" w:hAnsi="Goudy Old Style"/>
                          <w:b/>
                          <w:bCs/>
                          <w:sz w:val="36"/>
                          <w:szCs w:val="36"/>
                          <w:u w:val="single"/>
                          <w:lang w:val="de-DE"/>
                        </w:rPr>
                      </w:pPr>
                      <w:r w:rsidRPr="00E62FD8">
                        <w:rPr>
                          <w:rFonts w:ascii="Goudy Old Style" w:hAnsi="Goudy Old Style"/>
                          <w:b/>
                          <w:bCs/>
                          <w:sz w:val="36"/>
                          <w:szCs w:val="36"/>
                          <w:u w:val="single"/>
                          <w:lang w:val="de-DE"/>
                        </w:rPr>
                        <w:t>Die deutschsprachige Schweiz</w:t>
                      </w:r>
                    </w:p>
                    <w:p w14:paraId="32579C88" w14:textId="77777777" w:rsidR="00395012" w:rsidRPr="00B10FDD" w:rsidRDefault="00B10FDD" w:rsidP="00B10FDD">
                      <w:pPr>
                        <w:pStyle w:val="Didefault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</w:tabs>
                        <w:spacing w:before="0"/>
                        <w:jc w:val="center"/>
                        <w:rPr>
                          <w:rFonts w:ascii="Goudy Old Style" w:hAnsi="Goudy Old Style"/>
                          <w:b/>
                          <w:bCs/>
                          <w:sz w:val="36"/>
                          <w:szCs w:val="36"/>
                          <w:u w:val="single"/>
                          <w:lang w:val="de-DE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bCs/>
                          <w:sz w:val="36"/>
                          <w:szCs w:val="36"/>
                          <w:u w:val="single"/>
                          <w:lang w:val="de-DE"/>
                        </w:rPr>
                        <w:t>D</w:t>
                      </w:r>
                      <w:r w:rsidR="00395012" w:rsidRPr="00E62FD8">
                        <w:rPr>
                          <w:rFonts w:ascii="Goudy Old Style" w:hAnsi="Goudy Old Style"/>
                          <w:b/>
                          <w:bCs/>
                          <w:sz w:val="36"/>
                          <w:szCs w:val="36"/>
                          <w:u w:val="single"/>
                          <w:lang w:val="de-DE"/>
                        </w:rPr>
                        <w:t xml:space="preserve">ie Rolle der Schweiz im 2. </w:t>
                      </w:r>
                      <w:r w:rsidR="00395012" w:rsidRPr="00B10FDD">
                        <w:rPr>
                          <w:rFonts w:ascii="Goudy Old Style" w:hAnsi="Goudy Old Style"/>
                          <w:b/>
                          <w:bCs/>
                          <w:sz w:val="36"/>
                          <w:szCs w:val="36"/>
                          <w:u w:val="single"/>
                          <w:lang w:val="de-DE"/>
                        </w:rPr>
                        <w:t xml:space="preserve">Weltkrieg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646A0A9A" w14:textId="77777777" w:rsidR="00C4601D" w:rsidRDefault="00C4601D" w:rsidP="00B10FDD">
      <w:pPr>
        <w:pStyle w:val="DidefaultA"/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eastAsia="Calibri" w:hAnsi="Calibri" w:cs="Calibri"/>
          <w:b/>
          <w:bCs/>
          <w:sz w:val="22"/>
          <w:szCs w:val="22"/>
        </w:rPr>
      </w:pPr>
    </w:p>
    <w:p w14:paraId="53259CAC" w14:textId="77777777" w:rsidR="00C4601D" w:rsidRDefault="00C4601D" w:rsidP="00B10FDD">
      <w:pPr>
        <w:pStyle w:val="DidefaultA"/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eastAsia="Calibri" w:hAnsi="Calibri" w:cs="Calibri"/>
          <w:b/>
          <w:bCs/>
          <w:sz w:val="22"/>
          <w:szCs w:val="22"/>
          <w:lang w:val="de-DE"/>
        </w:rPr>
      </w:pPr>
    </w:p>
    <w:p w14:paraId="64F84D72" w14:textId="77777777" w:rsidR="00C4601D" w:rsidRDefault="00C4601D" w:rsidP="00B10FDD">
      <w:pPr>
        <w:pStyle w:val="DidefaultA"/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eastAsia="Calibri" w:hAnsi="Calibri" w:cs="Calibri"/>
          <w:b/>
          <w:bCs/>
          <w:sz w:val="22"/>
          <w:szCs w:val="22"/>
          <w:lang w:val="de-DE"/>
        </w:rPr>
      </w:pPr>
    </w:p>
    <w:p w14:paraId="24BFFBE3" w14:textId="77777777" w:rsidR="00C4601D" w:rsidRDefault="00C4601D" w:rsidP="00B10FDD">
      <w:pPr>
        <w:pStyle w:val="DidefaultA"/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eastAsia="Calibri" w:hAnsi="Calibri" w:cs="Calibri"/>
          <w:b/>
          <w:bCs/>
          <w:sz w:val="26"/>
          <w:szCs w:val="26"/>
          <w:lang w:val="de-DE"/>
        </w:rPr>
      </w:pPr>
    </w:p>
    <w:p w14:paraId="742EF566" w14:textId="77777777" w:rsidR="00B10FDD" w:rsidRDefault="00B10FDD" w:rsidP="00B10FDD">
      <w:pPr>
        <w:pStyle w:val="DidefaultA"/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Theme="majorHAnsi" w:hAnsiTheme="majorHAnsi"/>
          <w:b/>
          <w:bCs/>
          <w:u w:val="single"/>
          <w:lang w:val="de-DE"/>
        </w:rPr>
      </w:pPr>
    </w:p>
    <w:p w14:paraId="48894443" w14:textId="77777777" w:rsidR="00B10FDD" w:rsidRPr="002A4B08" w:rsidRDefault="00B10FDD" w:rsidP="00B10FDD">
      <w:pPr>
        <w:pStyle w:val="DidefaultA"/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Theme="majorHAnsi" w:hAnsiTheme="majorHAnsi"/>
          <w:b/>
          <w:bCs/>
          <w:sz w:val="26"/>
          <w:szCs w:val="26"/>
          <w:lang w:val="de-DE"/>
        </w:rPr>
      </w:pPr>
    </w:p>
    <w:p w14:paraId="550CA212" w14:textId="77777777" w:rsidR="00C4601D" w:rsidRPr="002A4B08" w:rsidRDefault="00C830CA" w:rsidP="00B10FDD">
      <w:pPr>
        <w:pStyle w:val="DidefaultA"/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Theme="majorHAnsi" w:eastAsia="Calibri" w:hAnsiTheme="majorHAnsi" w:cs="Calibri"/>
          <w:b/>
          <w:bCs/>
          <w:sz w:val="26"/>
          <w:szCs w:val="26"/>
          <w:lang w:val="de-DE"/>
        </w:rPr>
      </w:pPr>
      <w:r w:rsidRPr="002A4B08">
        <w:rPr>
          <w:rFonts w:asciiTheme="majorHAnsi" w:hAnsiTheme="majorHAnsi"/>
          <w:b/>
          <w:bCs/>
          <w:sz w:val="26"/>
          <w:szCs w:val="26"/>
          <w:lang w:val="de-DE"/>
        </w:rPr>
        <w:t>ALLGEMEINER TEIL</w:t>
      </w:r>
    </w:p>
    <w:p w14:paraId="60B25D4F" w14:textId="77777777" w:rsidR="00C4601D" w:rsidRPr="00E62FD8" w:rsidRDefault="00C4601D" w:rsidP="00B10FDD">
      <w:pPr>
        <w:pStyle w:val="DidefaultA"/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Theme="majorHAnsi" w:eastAsia="Calibri" w:hAnsiTheme="majorHAnsi" w:cs="Calibri"/>
          <w:b/>
          <w:bCs/>
          <w:lang w:val="de-DE"/>
        </w:rPr>
      </w:pPr>
    </w:p>
    <w:p w14:paraId="35B2988F" w14:textId="77777777" w:rsidR="00C4601D" w:rsidRPr="00E62FD8" w:rsidRDefault="00C830CA">
      <w:pPr>
        <w:pStyle w:val="DidefaultA"/>
        <w:numPr>
          <w:ilvl w:val="0"/>
          <w:numId w:val="2"/>
        </w:numPr>
        <w:spacing w:before="0"/>
        <w:rPr>
          <w:rFonts w:asciiTheme="majorHAnsi" w:hAnsiTheme="majorHAnsi"/>
          <w:b/>
          <w:bCs/>
          <w:lang w:val="de-DE"/>
        </w:rPr>
      </w:pPr>
      <w:proofErr w:type="gramStart"/>
      <w:r w:rsidRPr="00E62FD8">
        <w:rPr>
          <w:rFonts w:asciiTheme="majorHAnsi" w:hAnsiTheme="majorHAnsi"/>
          <w:b/>
          <w:bCs/>
          <w:lang w:val="de-DE"/>
        </w:rPr>
        <w:t>Geographie</w:t>
      </w:r>
      <w:proofErr w:type="gramEnd"/>
    </w:p>
    <w:p w14:paraId="1F937F44" w14:textId="77777777" w:rsidR="00C4601D" w:rsidRPr="00E62FD8" w:rsidRDefault="00C830CA">
      <w:pPr>
        <w:pStyle w:val="DidefaultA"/>
        <w:numPr>
          <w:ilvl w:val="0"/>
          <w:numId w:val="4"/>
        </w:numPr>
        <w:spacing w:before="0"/>
        <w:rPr>
          <w:rFonts w:asciiTheme="majorHAnsi" w:hAnsiTheme="majorHAnsi"/>
          <w:lang w:val="de-DE"/>
        </w:rPr>
      </w:pPr>
      <w:r w:rsidRPr="00E62FD8">
        <w:rPr>
          <w:rStyle w:val="Hyperlink0"/>
          <w:rFonts w:asciiTheme="majorHAnsi" w:hAnsiTheme="majorHAnsi"/>
        </w:rPr>
        <w:t>Grenzen:</w:t>
      </w:r>
      <w:r w:rsidRPr="00E62FD8">
        <w:rPr>
          <w:rFonts w:asciiTheme="majorHAnsi" w:hAnsiTheme="majorHAnsi"/>
          <w:lang w:val="de-DE"/>
        </w:rPr>
        <w:t xml:space="preserve"> </w:t>
      </w:r>
      <w:r w:rsidR="00211593" w:rsidRPr="00E62FD8">
        <w:rPr>
          <w:rFonts w:asciiTheme="majorHAnsi" w:hAnsiTheme="majorHAnsi" w:cs="Calibri Light"/>
          <w:lang w:val="de-DE"/>
        </w:rPr>
        <w:t>Frankreich, Deutschland, Österreich, Italien</w:t>
      </w:r>
    </w:p>
    <w:p w14:paraId="78861AF5" w14:textId="77777777" w:rsidR="00C4601D" w:rsidRPr="00E62FD8" w:rsidRDefault="00C830CA">
      <w:pPr>
        <w:pStyle w:val="DidefaultA"/>
        <w:numPr>
          <w:ilvl w:val="0"/>
          <w:numId w:val="4"/>
        </w:numPr>
        <w:spacing w:before="0"/>
        <w:rPr>
          <w:rFonts w:asciiTheme="majorHAnsi" w:hAnsiTheme="majorHAnsi"/>
          <w:lang w:val="de-DE"/>
        </w:rPr>
      </w:pPr>
      <w:r w:rsidRPr="00E62FD8">
        <w:rPr>
          <w:rStyle w:val="Hyperlink0"/>
          <w:rFonts w:asciiTheme="majorHAnsi" w:hAnsiTheme="majorHAnsi"/>
        </w:rPr>
        <w:t>Fläche</w:t>
      </w:r>
      <w:r w:rsidRPr="00B9661A">
        <w:rPr>
          <w:rFonts w:asciiTheme="majorHAnsi" w:hAnsiTheme="majorHAnsi"/>
          <w:lang w:val="de-DE"/>
        </w:rPr>
        <w:t>:</w:t>
      </w:r>
      <w:r w:rsidRPr="00E62FD8">
        <w:rPr>
          <w:rFonts w:asciiTheme="majorHAnsi" w:hAnsiTheme="majorHAnsi"/>
          <w:b/>
          <w:bCs/>
          <w:lang w:val="de-DE"/>
        </w:rPr>
        <w:t xml:space="preserve"> </w:t>
      </w:r>
      <w:r w:rsidR="00211593" w:rsidRPr="00E62FD8">
        <w:rPr>
          <w:rFonts w:asciiTheme="majorHAnsi" w:hAnsiTheme="majorHAnsi" w:cs="Calibri Light"/>
          <w:lang w:val="de-DE"/>
        </w:rPr>
        <w:t>41‘285 km</w:t>
      </w:r>
      <w:r w:rsidR="00211593" w:rsidRPr="00E62FD8">
        <w:rPr>
          <w:rFonts w:asciiTheme="majorHAnsi" w:hAnsiTheme="majorHAnsi" w:cs="Calibri Light"/>
          <w:vertAlign w:val="superscript"/>
          <w:lang w:val="de-DE"/>
        </w:rPr>
        <w:t>2</w:t>
      </w:r>
    </w:p>
    <w:p w14:paraId="4BC51F3E" w14:textId="77777777" w:rsidR="002A4B08" w:rsidRPr="002A4B08" w:rsidRDefault="00C830CA" w:rsidP="00DC1516">
      <w:pPr>
        <w:pStyle w:val="DidefaultA"/>
        <w:numPr>
          <w:ilvl w:val="0"/>
          <w:numId w:val="4"/>
        </w:numPr>
        <w:spacing w:before="0"/>
        <w:rPr>
          <w:rFonts w:asciiTheme="majorHAnsi" w:hAnsiTheme="majorHAnsi" w:cs="Calibri Light"/>
          <w:lang w:val="de-DE"/>
        </w:rPr>
      </w:pPr>
      <w:r w:rsidRPr="00B10FDD">
        <w:rPr>
          <w:rStyle w:val="Hyperlink0"/>
          <w:rFonts w:asciiTheme="majorHAnsi" w:hAnsiTheme="majorHAnsi"/>
        </w:rPr>
        <w:t>Landschaftsformen</w:t>
      </w:r>
      <w:r w:rsidRPr="00B10FDD">
        <w:rPr>
          <w:rFonts w:asciiTheme="majorHAnsi" w:hAnsiTheme="majorHAnsi"/>
          <w:lang w:val="de-DE"/>
        </w:rPr>
        <w:t xml:space="preserve">: </w:t>
      </w:r>
      <w:bookmarkStart w:id="1" w:name="_Hlk58089994"/>
      <w:r w:rsidR="00E62FD8" w:rsidRPr="00B10FDD">
        <w:rPr>
          <w:rFonts w:asciiTheme="majorHAnsi" w:hAnsiTheme="majorHAnsi"/>
          <w:lang w:val="de-DE"/>
        </w:rPr>
        <w:t>Alpen (60%), Mittelland (30%)</w:t>
      </w:r>
      <w:r w:rsidR="00B10FDD" w:rsidRPr="00B10FDD">
        <w:rPr>
          <w:rFonts w:asciiTheme="majorHAnsi" w:hAnsiTheme="majorHAnsi"/>
          <w:lang w:val="de-DE"/>
        </w:rPr>
        <w:t>, Juragebirge (10%)</w:t>
      </w:r>
      <w:bookmarkEnd w:id="1"/>
    </w:p>
    <w:p w14:paraId="644C5946" w14:textId="69FA6DE6" w:rsidR="00C4601D" w:rsidRPr="00B10FDD" w:rsidRDefault="00C830CA" w:rsidP="00DC1516">
      <w:pPr>
        <w:pStyle w:val="DidefaultA"/>
        <w:numPr>
          <w:ilvl w:val="0"/>
          <w:numId w:val="4"/>
        </w:numPr>
        <w:spacing w:before="0"/>
        <w:rPr>
          <w:rFonts w:asciiTheme="majorHAnsi" w:hAnsiTheme="majorHAnsi" w:cs="Calibri Light"/>
          <w:lang w:val="de-DE"/>
        </w:rPr>
      </w:pPr>
      <w:r w:rsidRPr="00B10FDD">
        <w:rPr>
          <w:rStyle w:val="Hyperlink0"/>
          <w:rFonts w:asciiTheme="majorHAnsi" w:hAnsiTheme="majorHAnsi"/>
        </w:rPr>
        <w:t>Flüsse</w:t>
      </w:r>
      <w:r w:rsidRPr="00B10FDD">
        <w:rPr>
          <w:rFonts w:asciiTheme="majorHAnsi" w:hAnsiTheme="majorHAnsi"/>
          <w:lang w:val="de-DE"/>
        </w:rPr>
        <w:t>:</w:t>
      </w:r>
      <w:r w:rsidR="00211593" w:rsidRPr="00B10FDD">
        <w:rPr>
          <w:rFonts w:asciiTheme="majorHAnsi" w:hAnsiTheme="majorHAnsi"/>
          <w:lang w:val="de-DE"/>
        </w:rPr>
        <w:t xml:space="preserve"> </w:t>
      </w:r>
      <w:r w:rsidR="00D34791" w:rsidRPr="00B10FDD">
        <w:rPr>
          <w:rFonts w:asciiTheme="majorHAnsi" w:hAnsiTheme="majorHAnsi" w:cs="Calibri Light"/>
          <w:lang w:val="de-DE"/>
        </w:rPr>
        <w:t>R</w:t>
      </w:r>
      <w:r w:rsidR="00D34791">
        <w:rPr>
          <w:rFonts w:asciiTheme="majorHAnsi" w:hAnsiTheme="majorHAnsi" w:cs="Calibri Light"/>
          <w:lang w:val="de-DE"/>
        </w:rPr>
        <w:t>h</w:t>
      </w:r>
      <w:r w:rsidR="00D34791" w:rsidRPr="00B10FDD">
        <w:rPr>
          <w:rFonts w:asciiTheme="majorHAnsi" w:hAnsiTheme="majorHAnsi" w:cs="Calibri Light"/>
          <w:lang w:val="de-DE"/>
        </w:rPr>
        <w:t>ein</w:t>
      </w:r>
      <w:r w:rsidR="00211593" w:rsidRPr="00B10FDD">
        <w:rPr>
          <w:rFonts w:asciiTheme="majorHAnsi" w:hAnsiTheme="majorHAnsi" w:cs="Calibri Light"/>
          <w:lang w:val="de-DE"/>
        </w:rPr>
        <w:t>, Aare, Rhon</w:t>
      </w:r>
      <w:r w:rsidR="00E62FD8" w:rsidRPr="00B10FDD">
        <w:rPr>
          <w:rFonts w:asciiTheme="majorHAnsi" w:hAnsiTheme="majorHAnsi" w:cs="Calibri Light"/>
          <w:lang w:val="de-DE"/>
        </w:rPr>
        <w:t>e</w:t>
      </w:r>
      <w:r w:rsidR="00211593" w:rsidRPr="00B10FDD">
        <w:rPr>
          <w:rFonts w:asciiTheme="majorHAnsi" w:hAnsiTheme="majorHAnsi" w:cs="Calibri Light"/>
          <w:lang w:val="de-DE"/>
        </w:rPr>
        <w:t xml:space="preserve">, Inn </w:t>
      </w:r>
    </w:p>
    <w:p w14:paraId="6009C4C5" w14:textId="77777777" w:rsidR="00C4601D" w:rsidRPr="00E62FD8" w:rsidRDefault="00C830CA">
      <w:pPr>
        <w:pStyle w:val="DidefaultA"/>
        <w:numPr>
          <w:ilvl w:val="0"/>
          <w:numId w:val="4"/>
        </w:numPr>
        <w:spacing w:before="0"/>
        <w:rPr>
          <w:rFonts w:asciiTheme="majorHAnsi" w:hAnsiTheme="majorHAnsi"/>
          <w:lang w:val="en-GB"/>
        </w:rPr>
      </w:pPr>
      <w:r w:rsidRPr="00E62FD8">
        <w:rPr>
          <w:rStyle w:val="Hyperlink0"/>
          <w:rFonts w:asciiTheme="majorHAnsi" w:hAnsiTheme="majorHAnsi"/>
          <w:lang w:val="en-GB"/>
        </w:rPr>
        <w:t>Seen:</w:t>
      </w:r>
      <w:r w:rsidR="0055499F" w:rsidRPr="00E62FD8">
        <w:rPr>
          <w:rFonts w:asciiTheme="majorHAnsi" w:hAnsiTheme="majorHAnsi" w:cs="Calibri Light"/>
          <w:lang w:val="en-GB"/>
        </w:rPr>
        <w:t xml:space="preserve"> </w:t>
      </w:r>
      <w:r w:rsidR="00E62FD8" w:rsidRPr="00E62FD8">
        <w:rPr>
          <w:rFonts w:asciiTheme="majorHAnsi" w:hAnsiTheme="majorHAnsi" w:cs="Calibri Light"/>
          <w:lang w:val="en-GB"/>
        </w:rPr>
        <w:t xml:space="preserve">Bodensee, </w:t>
      </w:r>
      <w:proofErr w:type="spellStart"/>
      <w:r w:rsidR="0055499F" w:rsidRPr="00E62FD8">
        <w:rPr>
          <w:rFonts w:asciiTheme="majorHAnsi" w:hAnsiTheme="majorHAnsi" w:cs="Calibri Light"/>
          <w:lang w:val="en-GB"/>
        </w:rPr>
        <w:t>Genfersee</w:t>
      </w:r>
      <w:proofErr w:type="spellEnd"/>
      <w:r w:rsidR="0055499F" w:rsidRPr="00E62FD8">
        <w:rPr>
          <w:rFonts w:asciiTheme="majorHAnsi" w:hAnsiTheme="majorHAnsi" w:cs="Calibri Light"/>
          <w:lang w:val="en-GB"/>
        </w:rPr>
        <w:t xml:space="preserve">, </w:t>
      </w:r>
      <w:proofErr w:type="spellStart"/>
      <w:r w:rsidR="0055499F" w:rsidRPr="00E62FD8">
        <w:rPr>
          <w:rFonts w:asciiTheme="majorHAnsi" w:hAnsiTheme="majorHAnsi" w:cs="Calibri Light"/>
          <w:lang w:val="en-GB"/>
        </w:rPr>
        <w:t>Luganersee</w:t>
      </w:r>
      <w:proofErr w:type="spellEnd"/>
    </w:p>
    <w:p w14:paraId="71CE9A72" w14:textId="77777777" w:rsidR="00E62FD8" w:rsidRPr="00E62FD8" w:rsidRDefault="00E62FD8" w:rsidP="00E62FD8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1276"/>
        <w:rPr>
          <w:rFonts w:asciiTheme="majorHAnsi" w:hAnsiTheme="majorHAnsi"/>
          <w:lang w:val="en-GB"/>
        </w:rPr>
      </w:pPr>
    </w:p>
    <w:p w14:paraId="1E08024D" w14:textId="77777777" w:rsidR="00C4601D" w:rsidRPr="00E62FD8" w:rsidRDefault="00C830CA">
      <w:pPr>
        <w:pStyle w:val="DidefaultA"/>
        <w:numPr>
          <w:ilvl w:val="0"/>
          <w:numId w:val="5"/>
        </w:numPr>
        <w:spacing w:before="0"/>
        <w:rPr>
          <w:rFonts w:asciiTheme="majorHAnsi" w:hAnsiTheme="majorHAnsi"/>
          <w:b/>
          <w:bCs/>
          <w:lang w:val="de-DE"/>
        </w:rPr>
      </w:pPr>
      <w:r w:rsidRPr="00E62FD8">
        <w:rPr>
          <w:rFonts w:asciiTheme="majorHAnsi" w:hAnsiTheme="majorHAnsi"/>
          <w:b/>
          <w:bCs/>
          <w:lang w:val="de-DE"/>
        </w:rPr>
        <w:t>Basisdaten</w:t>
      </w:r>
    </w:p>
    <w:p w14:paraId="344CF341" w14:textId="77777777" w:rsidR="00C4601D" w:rsidRPr="00B10FDD" w:rsidRDefault="00C830CA">
      <w:pPr>
        <w:pStyle w:val="DidefaultA"/>
        <w:numPr>
          <w:ilvl w:val="0"/>
          <w:numId w:val="7"/>
        </w:numPr>
        <w:spacing w:before="0"/>
        <w:rPr>
          <w:rFonts w:asciiTheme="majorHAnsi" w:hAnsiTheme="majorHAnsi"/>
        </w:rPr>
      </w:pPr>
      <w:r w:rsidRPr="00E62FD8">
        <w:rPr>
          <w:rStyle w:val="Hyperlink0"/>
          <w:rFonts w:asciiTheme="majorHAnsi" w:hAnsiTheme="majorHAnsi"/>
        </w:rPr>
        <w:t>Bevölkerung</w:t>
      </w:r>
      <w:r w:rsidRPr="00B9661A">
        <w:rPr>
          <w:rFonts w:asciiTheme="majorHAnsi" w:hAnsiTheme="majorHAnsi"/>
          <w:lang w:val="de-DE"/>
        </w:rPr>
        <w:t>:</w:t>
      </w:r>
      <w:r w:rsidR="00B10FDD" w:rsidRPr="00B9661A">
        <w:rPr>
          <w:rFonts w:ascii="Helvetica" w:eastAsia="Times New Roman" w:hAnsi="Helvetica" w:cs="Arial"/>
          <w:color w:val="18191A"/>
          <w:sz w:val="22"/>
          <w:szCs w:val="22"/>
          <w:bdr w:val="none" w:sz="0" w:space="0" w:color="auto"/>
          <w:lang w:val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B10FDD" w:rsidRPr="00B10FDD">
        <w:rPr>
          <w:rFonts w:ascii="Helvetica" w:eastAsia="Times New Roman" w:hAnsi="Helvetica" w:cs="Arial"/>
          <w:color w:val="18191A"/>
          <w:bdr w:val="none" w:sz="0" w:space="0" w:color="auto"/>
          <w:lang w:val="de-DE"/>
          <w14:textOutline w14:w="0" w14:cap="rnd" w14:cmpd="sng" w14:algn="ctr">
            <w14:noFill/>
            <w14:prstDash w14:val="solid"/>
            <w14:bevel/>
          </w14:textOutline>
        </w:rPr>
        <w:t>8,5 Millionen Einwohner</w:t>
      </w:r>
    </w:p>
    <w:p w14:paraId="071CCFB2" w14:textId="77777777" w:rsidR="00B10FDD" w:rsidRPr="00E62FD8" w:rsidRDefault="00B10FDD">
      <w:pPr>
        <w:pStyle w:val="DidefaultA"/>
        <w:numPr>
          <w:ilvl w:val="0"/>
          <w:numId w:val="7"/>
        </w:numPr>
        <w:spacing w:before="0"/>
        <w:rPr>
          <w:rFonts w:asciiTheme="majorHAnsi" w:hAnsiTheme="majorHAnsi"/>
        </w:rPr>
      </w:pPr>
      <w:r>
        <w:rPr>
          <w:rStyle w:val="Hyperlink0"/>
          <w:rFonts w:asciiTheme="majorHAnsi" w:hAnsiTheme="majorHAnsi"/>
        </w:rPr>
        <w:t>Staatsform</w:t>
      </w:r>
      <w:r w:rsidRPr="00B10FDD">
        <w:t>:</w:t>
      </w:r>
      <w:r>
        <w:rPr>
          <w:rFonts w:asciiTheme="majorHAnsi" w:hAnsiTheme="majorHAnsi"/>
        </w:rPr>
        <w:t xml:space="preserve"> </w:t>
      </w:r>
      <w:proofErr w:type="spellStart"/>
      <w:r w:rsidRPr="00B10FDD">
        <w:rPr>
          <w:rFonts w:asciiTheme="majorHAnsi" w:hAnsiTheme="majorHAnsi"/>
        </w:rPr>
        <w:t>föderale</w:t>
      </w:r>
      <w:proofErr w:type="spellEnd"/>
      <w:r w:rsidRPr="00B10FDD">
        <w:rPr>
          <w:rFonts w:asciiTheme="majorHAnsi" w:hAnsiTheme="majorHAnsi"/>
        </w:rPr>
        <w:t xml:space="preserve"> </w:t>
      </w:r>
      <w:proofErr w:type="spellStart"/>
      <w:r w:rsidRPr="00B10FDD">
        <w:rPr>
          <w:rFonts w:asciiTheme="majorHAnsi" w:hAnsiTheme="majorHAnsi"/>
        </w:rPr>
        <w:t>demokratische</w:t>
      </w:r>
      <w:proofErr w:type="spellEnd"/>
      <w:r w:rsidRPr="00B10FDD">
        <w:rPr>
          <w:rFonts w:asciiTheme="majorHAnsi" w:hAnsiTheme="majorHAnsi"/>
        </w:rPr>
        <w:t xml:space="preserve"> </w:t>
      </w:r>
      <w:proofErr w:type="spellStart"/>
      <w:r w:rsidRPr="00B10FDD">
        <w:rPr>
          <w:rFonts w:asciiTheme="majorHAnsi" w:hAnsiTheme="majorHAnsi"/>
        </w:rPr>
        <w:t>Republik</w:t>
      </w:r>
      <w:proofErr w:type="spellEnd"/>
    </w:p>
    <w:p w14:paraId="77589349" w14:textId="77777777" w:rsidR="00C4601D" w:rsidRPr="00E62FD8" w:rsidRDefault="00C830CA">
      <w:pPr>
        <w:pStyle w:val="DidefaultA"/>
        <w:numPr>
          <w:ilvl w:val="0"/>
          <w:numId w:val="7"/>
        </w:numPr>
        <w:spacing w:before="0"/>
        <w:rPr>
          <w:rFonts w:asciiTheme="majorHAnsi" w:hAnsiTheme="majorHAnsi"/>
          <w:lang w:val="de-DE"/>
        </w:rPr>
      </w:pPr>
      <w:r w:rsidRPr="00E62FD8">
        <w:rPr>
          <w:rStyle w:val="Hyperlink0"/>
          <w:rFonts w:asciiTheme="majorHAnsi" w:hAnsiTheme="majorHAnsi"/>
        </w:rPr>
        <w:t>Landeshauptstadt:</w:t>
      </w:r>
      <w:r w:rsidR="00B10FDD" w:rsidRPr="002A4B08">
        <w:rPr>
          <w:rStyle w:val="Hyperlink0"/>
          <w:rFonts w:asciiTheme="majorHAnsi" w:hAnsiTheme="majorHAnsi"/>
          <w:u w:val="none"/>
        </w:rPr>
        <w:t xml:space="preserve"> </w:t>
      </w:r>
      <w:r w:rsidR="00B10FDD">
        <w:rPr>
          <w:rStyle w:val="Hyperlink0"/>
          <w:rFonts w:asciiTheme="majorHAnsi" w:hAnsiTheme="majorHAnsi"/>
          <w:u w:val="none"/>
        </w:rPr>
        <w:t>Bern</w:t>
      </w:r>
    </w:p>
    <w:p w14:paraId="1C175D7E" w14:textId="77777777" w:rsidR="00C4601D" w:rsidRPr="00E62FD8" w:rsidRDefault="00C830CA">
      <w:pPr>
        <w:pStyle w:val="DidefaultA"/>
        <w:numPr>
          <w:ilvl w:val="0"/>
          <w:numId w:val="7"/>
        </w:numPr>
        <w:spacing w:before="0"/>
        <w:rPr>
          <w:rFonts w:asciiTheme="majorHAnsi" w:hAnsiTheme="majorHAnsi"/>
          <w:lang w:val="de-DE"/>
        </w:rPr>
      </w:pPr>
      <w:r w:rsidRPr="00E62FD8">
        <w:rPr>
          <w:rStyle w:val="Hyperlink0"/>
          <w:rFonts w:asciiTheme="majorHAnsi" w:hAnsiTheme="majorHAnsi"/>
        </w:rPr>
        <w:t>Einwohnerreichste Städte</w:t>
      </w:r>
      <w:r w:rsidRPr="00E62FD8">
        <w:rPr>
          <w:rFonts w:asciiTheme="majorHAnsi" w:hAnsiTheme="majorHAnsi"/>
          <w:lang w:val="de-DE"/>
        </w:rPr>
        <w:t>:</w:t>
      </w:r>
      <w:r w:rsidR="00B10FDD">
        <w:rPr>
          <w:rFonts w:asciiTheme="majorHAnsi" w:hAnsiTheme="majorHAnsi"/>
          <w:lang w:val="de-DE"/>
        </w:rPr>
        <w:t xml:space="preserve"> </w:t>
      </w:r>
      <w:r w:rsidR="00B10FDD" w:rsidRPr="00B10FDD">
        <w:rPr>
          <w:rFonts w:asciiTheme="majorHAnsi" w:hAnsiTheme="majorHAnsi"/>
          <w:lang w:val="de-DE"/>
        </w:rPr>
        <w:t>Bern, Zürich, Genf und Basel</w:t>
      </w:r>
    </w:p>
    <w:p w14:paraId="476A7BEC" w14:textId="77777777" w:rsidR="00B10FDD" w:rsidRPr="00E62FD8" w:rsidRDefault="00B10FDD" w:rsidP="00B10FDD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1276"/>
        <w:rPr>
          <w:rFonts w:asciiTheme="majorHAnsi" w:hAnsiTheme="majorHAnsi"/>
          <w:u w:val="single"/>
          <w:lang w:val="de-DE"/>
        </w:rPr>
      </w:pPr>
    </w:p>
    <w:p w14:paraId="5B20DBB5" w14:textId="77777777" w:rsidR="00C4601D" w:rsidRPr="00E62FD8" w:rsidRDefault="00C830CA">
      <w:pPr>
        <w:pStyle w:val="DidefaultA"/>
        <w:numPr>
          <w:ilvl w:val="0"/>
          <w:numId w:val="8"/>
        </w:numPr>
        <w:spacing w:before="0"/>
        <w:rPr>
          <w:rFonts w:asciiTheme="majorHAnsi" w:hAnsiTheme="majorHAnsi"/>
          <w:b/>
          <w:bCs/>
          <w:lang w:val="de-DE"/>
        </w:rPr>
      </w:pPr>
      <w:r w:rsidRPr="00E62FD8">
        <w:rPr>
          <w:rFonts w:asciiTheme="majorHAnsi" w:hAnsiTheme="majorHAnsi"/>
          <w:b/>
          <w:bCs/>
          <w:lang w:val="de-DE"/>
        </w:rPr>
        <w:t>Wirtschaft</w:t>
      </w:r>
    </w:p>
    <w:p w14:paraId="169999D4" w14:textId="77777777" w:rsidR="00C4601D" w:rsidRPr="00E62FD8" w:rsidRDefault="00C830CA" w:rsidP="002A4B08">
      <w:pPr>
        <w:pStyle w:val="DidefaultA"/>
        <w:numPr>
          <w:ilvl w:val="0"/>
          <w:numId w:val="10"/>
        </w:numPr>
        <w:spacing w:before="0"/>
        <w:rPr>
          <w:rFonts w:asciiTheme="majorHAnsi" w:hAnsiTheme="majorHAnsi"/>
          <w:lang w:val="de-DE"/>
        </w:rPr>
      </w:pPr>
      <w:r w:rsidRPr="00E62FD8">
        <w:rPr>
          <w:rStyle w:val="Hyperlink0"/>
          <w:rFonts w:asciiTheme="majorHAnsi" w:hAnsiTheme="majorHAnsi"/>
        </w:rPr>
        <w:t>BIP/Kopf</w:t>
      </w:r>
      <w:r w:rsidRPr="00E62FD8">
        <w:rPr>
          <w:rFonts w:asciiTheme="majorHAnsi" w:hAnsiTheme="majorHAnsi"/>
          <w:lang w:val="de-DE"/>
        </w:rPr>
        <w:t>:</w:t>
      </w:r>
      <w:r w:rsidR="00B10FDD">
        <w:rPr>
          <w:rFonts w:asciiTheme="majorHAnsi" w:hAnsiTheme="majorHAnsi"/>
          <w:lang w:val="de-DE"/>
        </w:rPr>
        <w:t xml:space="preserve"> </w:t>
      </w:r>
      <w:r w:rsidR="00164D37" w:rsidRPr="00164D37">
        <w:rPr>
          <w:rFonts w:asciiTheme="majorHAnsi" w:hAnsiTheme="majorHAnsi"/>
          <w:lang w:val="de-DE"/>
        </w:rPr>
        <w:t xml:space="preserve">84’769 CHF </w:t>
      </w:r>
      <w:r w:rsidR="00164D37">
        <w:rPr>
          <w:rFonts w:asciiTheme="majorHAnsi" w:hAnsiTheme="majorHAnsi"/>
          <w:lang w:val="de-DE"/>
        </w:rPr>
        <w:t>(</w:t>
      </w:r>
      <w:r w:rsidR="00B10FDD" w:rsidRPr="00B10FDD">
        <w:rPr>
          <w:rFonts w:asciiTheme="majorHAnsi" w:hAnsiTheme="majorHAnsi"/>
          <w:lang w:val="de-DE"/>
        </w:rPr>
        <w:t>78’382€</w:t>
      </w:r>
      <w:r w:rsidR="00164D37">
        <w:rPr>
          <w:rFonts w:asciiTheme="majorHAnsi" w:hAnsiTheme="majorHAnsi"/>
          <w:lang w:val="de-DE"/>
        </w:rPr>
        <w:t>)</w:t>
      </w:r>
    </w:p>
    <w:p w14:paraId="1DAF2326" w14:textId="77777777" w:rsidR="00C4601D" w:rsidRDefault="00C830CA" w:rsidP="002A4B08">
      <w:pPr>
        <w:pStyle w:val="DidefaultA"/>
        <w:numPr>
          <w:ilvl w:val="0"/>
          <w:numId w:val="10"/>
        </w:numPr>
        <w:spacing w:before="0"/>
        <w:rPr>
          <w:rFonts w:asciiTheme="majorHAnsi" w:hAnsiTheme="majorHAnsi"/>
          <w:lang w:val="de-DE"/>
        </w:rPr>
      </w:pPr>
      <w:r w:rsidRPr="00E62FD8">
        <w:rPr>
          <w:rStyle w:val="Hyperlink0"/>
          <w:rFonts w:asciiTheme="majorHAnsi" w:hAnsiTheme="majorHAnsi"/>
        </w:rPr>
        <w:t>Wichtige Branchen</w:t>
      </w:r>
      <w:r w:rsidRPr="00E62FD8">
        <w:rPr>
          <w:rFonts w:asciiTheme="majorHAnsi" w:hAnsiTheme="majorHAnsi"/>
          <w:lang w:val="de-DE"/>
        </w:rPr>
        <w:t>:</w:t>
      </w:r>
      <w:r w:rsidR="00B10FDD" w:rsidRPr="002A4B08">
        <w:rPr>
          <w:lang w:val="de-DE"/>
        </w:rPr>
        <w:t xml:space="preserve"> </w:t>
      </w:r>
      <w:r w:rsidR="000C4536" w:rsidRPr="002A4B08">
        <w:rPr>
          <w:lang w:val="de-DE"/>
        </w:rPr>
        <w:t xml:space="preserve">Industrie </w:t>
      </w:r>
      <w:r w:rsidR="000C4536">
        <w:rPr>
          <w:lang w:val="de-DE"/>
        </w:rPr>
        <w:t>(</w:t>
      </w:r>
      <w:r w:rsidR="002A4B08" w:rsidRPr="002A4B08">
        <w:rPr>
          <w:lang w:val="de-DE"/>
        </w:rPr>
        <w:t>chemische und pharmazeutische</w:t>
      </w:r>
      <w:r w:rsidR="000C4536">
        <w:rPr>
          <w:lang w:val="de-DE"/>
        </w:rPr>
        <w:t xml:space="preserve"> Industrie</w:t>
      </w:r>
      <w:r w:rsidR="002A4B08">
        <w:rPr>
          <w:lang w:val="de-DE"/>
        </w:rPr>
        <w:t>,</w:t>
      </w:r>
      <w:r w:rsidR="000C4536">
        <w:rPr>
          <w:lang w:val="de-DE"/>
        </w:rPr>
        <w:t xml:space="preserve"> Uhren),</w:t>
      </w:r>
      <w:r w:rsidR="002A4B08">
        <w:rPr>
          <w:lang w:val="de-DE"/>
        </w:rPr>
        <w:t xml:space="preserve"> </w:t>
      </w:r>
      <w:r w:rsidR="00B10FDD" w:rsidRPr="00B10FDD">
        <w:rPr>
          <w:rFonts w:asciiTheme="majorHAnsi" w:hAnsiTheme="majorHAnsi"/>
          <w:lang w:val="de-DE"/>
        </w:rPr>
        <w:t>Dienstleistungssektor</w:t>
      </w:r>
      <w:r w:rsidR="002A4B08">
        <w:rPr>
          <w:rFonts w:asciiTheme="majorHAnsi" w:hAnsiTheme="majorHAnsi"/>
          <w:lang w:val="de-DE"/>
        </w:rPr>
        <w:t xml:space="preserve"> (Export, Forschung, Finanzen, Tourismus)</w:t>
      </w:r>
    </w:p>
    <w:p w14:paraId="62E42711" w14:textId="77777777" w:rsidR="002A4B08" w:rsidRPr="002A4B08" w:rsidRDefault="002A4B08" w:rsidP="002A4B08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1352"/>
        <w:rPr>
          <w:rStyle w:val="Hyperlink0"/>
          <w:rFonts w:asciiTheme="majorHAnsi" w:hAnsiTheme="majorHAnsi"/>
          <w:u w:val="none"/>
        </w:rPr>
      </w:pPr>
    </w:p>
    <w:p w14:paraId="65BBB534" w14:textId="77777777" w:rsidR="002A4B08" w:rsidRPr="002A4B08" w:rsidRDefault="002A4B08" w:rsidP="002A4B08">
      <w:pPr>
        <w:pStyle w:val="DidefaultA"/>
        <w:numPr>
          <w:ilvl w:val="0"/>
          <w:numId w:val="8"/>
        </w:numPr>
        <w:tabs>
          <w:tab w:val="left" w:pos="708"/>
        </w:tabs>
        <w:spacing w:before="0"/>
        <w:rPr>
          <w:rFonts w:asciiTheme="majorHAnsi" w:hAnsiTheme="majorHAnsi"/>
          <w:b/>
          <w:bCs/>
          <w:lang w:val="de-DE"/>
        </w:rPr>
      </w:pPr>
      <w:r w:rsidRPr="002A4B08">
        <w:rPr>
          <w:rFonts w:asciiTheme="majorHAnsi" w:hAnsiTheme="majorHAnsi"/>
          <w:b/>
          <w:bCs/>
          <w:lang w:val="de-DE"/>
        </w:rPr>
        <w:t>Sprachsituation</w:t>
      </w:r>
    </w:p>
    <w:p w14:paraId="6D2379A8" w14:textId="77777777" w:rsidR="002A4B08" w:rsidRPr="00E62FD8" w:rsidRDefault="00B9661A" w:rsidP="002A4B08">
      <w:pPr>
        <w:pStyle w:val="DidefaultA"/>
        <w:numPr>
          <w:ilvl w:val="0"/>
          <w:numId w:val="7"/>
        </w:numPr>
        <w:spacing w:before="0"/>
        <w:rPr>
          <w:rFonts w:asciiTheme="majorHAnsi" w:hAnsiTheme="majorHAnsi"/>
          <w:u w:val="single"/>
          <w:lang w:val="de-DE"/>
        </w:rPr>
      </w:pPr>
      <w:r>
        <w:rPr>
          <w:rFonts w:asciiTheme="majorHAnsi" w:hAnsiTheme="majorHAnsi"/>
          <w:u w:val="single"/>
          <w:lang w:val="de-DE"/>
        </w:rPr>
        <w:t>O</w:t>
      </w:r>
      <w:r w:rsidR="002A4B08" w:rsidRPr="00E62FD8">
        <w:rPr>
          <w:rFonts w:asciiTheme="majorHAnsi" w:hAnsiTheme="majorHAnsi"/>
          <w:u w:val="single"/>
          <w:lang w:val="de-DE"/>
        </w:rPr>
        <w:t>ffizielle Sprache</w:t>
      </w:r>
      <w:r w:rsidR="002A4B08" w:rsidRPr="00B10FDD">
        <w:rPr>
          <w:rFonts w:asciiTheme="majorHAnsi" w:hAnsiTheme="majorHAnsi"/>
          <w:lang w:val="de-DE"/>
        </w:rPr>
        <w:t xml:space="preserve">: </w:t>
      </w:r>
      <w:r w:rsidR="002A4B08">
        <w:rPr>
          <w:rFonts w:asciiTheme="majorHAnsi" w:hAnsiTheme="majorHAnsi"/>
          <w:lang w:val="de-DE"/>
        </w:rPr>
        <w:t>Deutsch</w:t>
      </w:r>
    </w:p>
    <w:p w14:paraId="04FF2635" w14:textId="77777777" w:rsidR="002A4B08" w:rsidRPr="002A4B08" w:rsidRDefault="002A4B08" w:rsidP="002A4B08">
      <w:pPr>
        <w:pStyle w:val="DidefaultA"/>
        <w:numPr>
          <w:ilvl w:val="0"/>
          <w:numId w:val="7"/>
        </w:numPr>
        <w:spacing w:before="0"/>
        <w:rPr>
          <w:rFonts w:asciiTheme="majorHAnsi" w:hAnsiTheme="majorHAnsi"/>
          <w:u w:val="single"/>
          <w:lang w:val="de-DE"/>
        </w:rPr>
      </w:pPr>
      <w:r w:rsidRPr="00E62FD8">
        <w:rPr>
          <w:rFonts w:asciiTheme="majorHAnsi" w:hAnsiTheme="majorHAnsi"/>
          <w:u w:val="single"/>
          <w:lang w:val="de-DE"/>
        </w:rPr>
        <w:t>Kantone</w:t>
      </w:r>
      <w:r>
        <w:rPr>
          <w:rFonts w:asciiTheme="majorHAnsi" w:hAnsiTheme="majorHAnsi"/>
          <w:u w:val="single"/>
          <w:lang w:val="de-DE"/>
        </w:rPr>
        <w:t xml:space="preserve"> und Sprachgebiete</w:t>
      </w:r>
      <w:r>
        <w:rPr>
          <w:rFonts w:asciiTheme="majorHAnsi" w:hAnsiTheme="majorHAnsi"/>
          <w:lang w:val="de-DE"/>
        </w:rPr>
        <w:t xml:space="preserve">: deutsche, italienische, französische, rätoromanische Schweiz </w:t>
      </w:r>
    </w:p>
    <w:p w14:paraId="4B69829D" w14:textId="77777777" w:rsidR="00B10FDD" w:rsidRPr="00E62FD8" w:rsidRDefault="00B10FDD" w:rsidP="002A4B08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992"/>
        <w:rPr>
          <w:rFonts w:asciiTheme="majorHAnsi" w:hAnsiTheme="majorHAnsi"/>
          <w:lang w:val="de-DE"/>
        </w:rPr>
      </w:pPr>
    </w:p>
    <w:p w14:paraId="29C4A631" w14:textId="77777777" w:rsidR="00C4601D" w:rsidRPr="00B10FDD" w:rsidRDefault="00B10FDD" w:rsidP="00B10FDD">
      <w:pPr>
        <w:pStyle w:val="DidefaultA"/>
        <w:numPr>
          <w:ilvl w:val="0"/>
          <w:numId w:val="8"/>
        </w:numPr>
        <w:pBdr>
          <w:bottom w:val="none" w:sz="0" w:space="0" w:color="auto"/>
        </w:pBdr>
        <w:tabs>
          <w:tab w:val="left" w:pos="708"/>
        </w:tabs>
        <w:spacing w:before="0"/>
        <w:rPr>
          <w:rFonts w:asciiTheme="majorHAnsi" w:eastAsia="Calibri" w:hAnsiTheme="majorHAnsi" w:cs="Calibri"/>
          <w:b/>
          <w:bCs/>
          <w:lang w:val="de-DE"/>
        </w:rPr>
      </w:pPr>
      <w:r w:rsidRPr="00B10FDD">
        <w:rPr>
          <w:rFonts w:asciiTheme="majorHAnsi" w:eastAsia="Calibri" w:hAnsiTheme="majorHAnsi" w:cs="Calibri"/>
          <w:b/>
          <w:bCs/>
          <w:lang w:val="de-DE"/>
        </w:rPr>
        <w:t>Geschichte</w:t>
      </w:r>
    </w:p>
    <w:p w14:paraId="78286184" w14:textId="77777777" w:rsidR="002A4B08" w:rsidRDefault="002A4B08" w:rsidP="002A4B08">
      <w:pPr>
        <w:pStyle w:val="DidefaultA"/>
        <w:numPr>
          <w:ilvl w:val="0"/>
          <w:numId w:val="7"/>
        </w:numPr>
        <w:spacing w:before="0"/>
        <w:rPr>
          <w:rFonts w:asciiTheme="majorHAnsi" w:hAnsiTheme="majorHAnsi"/>
          <w:lang w:val="de-DE"/>
        </w:rPr>
      </w:pPr>
      <w:bookmarkStart w:id="2" w:name="_Hlk58261615"/>
      <w:r w:rsidRPr="00E62FD8">
        <w:rPr>
          <w:rStyle w:val="Hyperlink0"/>
          <w:rFonts w:asciiTheme="majorHAnsi" w:hAnsiTheme="majorHAnsi"/>
        </w:rPr>
        <w:t>Ursprung des Namens</w:t>
      </w:r>
      <w:r w:rsidRPr="00E62FD8">
        <w:rPr>
          <w:rFonts w:asciiTheme="majorHAnsi" w:hAnsiTheme="majorHAnsi"/>
          <w:lang w:val="de-DE"/>
        </w:rPr>
        <w:t>:</w:t>
      </w:r>
      <w:r w:rsidR="00164D37">
        <w:rPr>
          <w:rFonts w:asciiTheme="majorHAnsi" w:hAnsiTheme="majorHAnsi"/>
          <w:lang w:val="de-DE"/>
        </w:rPr>
        <w:t xml:space="preserve"> </w:t>
      </w:r>
      <w:r w:rsidR="00164D37" w:rsidRPr="00164D37">
        <w:rPr>
          <w:rFonts w:asciiTheme="majorHAnsi" w:hAnsiTheme="majorHAnsi"/>
          <w:lang w:val="de-DE"/>
        </w:rPr>
        <w:t xml:space="preserve">Urkanton </w:t>
      </w:r>
      <w:r w:rsidR="00164D37" w:rsidRPr="00164D37">
        <w:rPr>
          <w:rFonts w:asciiTheme="majorHAnsi" w:hAnsiTheme="majorHAnsi"/>
          <w:i/>
          <w:iCs/>
          <w:lang w:val="de-DE"/>
        </w:rPr>
        <w:t>Schwyz</w:t>
      </w:r>
    </w:p>
    <w:p w14:paraId="4031FC3D" w14:textId="77777777" w:rsidR="002A4B08" w:rsidRDefault="0048027B" w:rsidP="00723FD4">
      <w:pPr>
        <w:pStyle w:val="DidefaultA"/>
        <w:numPr>
          <w:ilvl w:val="0"/>
          <w:numId w:val="7"/>
        </w:numPr>
        <w:spacing w:before="0"/>
        <w:rPr>
          <w:rStyle w:val="Hyperlink2"/>
          <w:rFonts w:asciiTheme="majorHAnsi" w:hAnsiTheme="majorHAnsi"/>
          <w:u w:val="none"/>
          <w:lang w:val="de-DE"/>
        </w:rPr>
      </w:pPr>
      <w:r w:rsidRPr="000C4536">
        <w:rPr>
          <w:rStyle w:val="Hyperlink2"/>
          <w:rFonts w:asciiTheme="majorHAnsi" w:hAnsiTheme="majorHAnsi"/>
          <w:lang w:val="de-DE"/>
        </w:rPr>
        <w:t>Gründung</w:t>
      </w:r>
      <w:r w:rsidRPr="00B9661A">
        <w:rPr>
          <w:rStyle w:val="Hyperlink2"/>
          <w:rFonts w:asciiTheme="majorHAnsi" w:hAnsiTheme="majorHAnsi"/>
          <w:u w:val="none"/>
          <w:lang w:val="de-DE"/>
        </w:rPr>
        <w:t>:</w:t>
      </w:r>
      <w:r w:rsidR="000C4536" w:rsidRPr="00B9661A">
        <w:rPr>
          <w:rStyle w:val="Hyperlink2"/>
          <w:rFonts w:asciiTheme="majorHAnsi" w:hAnsiTheme="majorHAnsi"/>
          <w:u w:val="none"/>
          <w:lang w:val="de-DE"/>
        </w:rPr>
        <w:t xml:space="preserve"> </w:t>
      </w:r>
      <w:r w:rsidR="000C4536" w:rsidRPr="000C4536">
        <w:rPr>
          <w:rStyle w:val="Hyperlink2"/>
          <w:rFonts w:asciiTheme="majorHAnsi" w:hAnsiTheme="majorHAnsi"/>
          <w:u w:val="none"/>
          <w:lang w:val="de-DE"/>
        </w:rPr>
        <w:t>12. September 1848</w:t>
      </w:r>
    </w:p>
    <w:p w14:paraId="58A69097" w14:textId="77777777" w:rsidR="000C4536" w:rsidRDefault="00B9661A" w:rsidP="00723FD4">
      <w:pPr>
        <w:pStyle w:val="DidefaultA"/>
        <w:numPr>
          <w:ilvl w:val="0"/>
          <w:numId w:val="7"/>
        </w:numPr>
        <w:spacing w:before="0"/>
        <w:rPr>
          <w:rFonts w:asciiTheme="majorHAnsi" w:hAnsiTheme="majorHAnsi"/>
          <w:u w:val="single"/>
          <w:lang w:val="de-DE"/>
        </w:rPr>
      </w:pPr>
      <w:r>
        <w:rPr>
          <w:rFonts w:asciiTheme="majorHAnsi" w:hAnsiTheme="majorHAnsi"/>
          <w:u w:val="single"/>
          <w:lang w:val="de-DE"/>
        </w:rPr>
        <w:t xml:space="preserve">Der Grundsatz der </w:t>
      </w:r>
      <w:r w:rsidRPr="00B9661A">
        <w:rPr>
          <w:rFonts w:asciiTheme="majorHAnsi" w:hAnsiTheme="majorHAnsi"/>
          <w:u w:val="single"/>
          <w:lang w:val="de-DE"/>
        </w:rPr>
        <w:t>Neutralität</w:t>
      </w:r>
    </w:p>
    <w:p w14:paraId="0905E84B" w14:textId="77777777" w:rsidR="00DE7B20" w:rsidRPr="00B9661A" w:rsidRDefault="00DE7B20" w:rsidP="00DE7B20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Theme="majorHAnsi" w:hAnsiTheme="majorHAnsi"/>
          <w:u w:val="single"/>
          <w:lang w:val="de-DE"/>
        </w:rPr>
      </w:pPr>
    </w:p>
    <w:bookmarkEnd w:id="2"/>
    <w:p w14:paraId="42AD4D41" w14:textId="77777777" w:rsidR="00EF77CE" w:rsidRPr="00E62FD8" w:rsidRDefault="00EF77CE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Theme="majorHAnsi" w:hAnsiTheme="majorHAnsi"/>
          <w:b/>
          <w:bCs/>
          <w:lang w:val="de-DE"/>
        </w:rPr>
      </w:pPr>
    </w:p>
    <w:p w14:paraId="0D797F72" w14:textId="77777777" w:rsidR="00C4601D" w:rsidRPr="00E62FD8" w:rsidRDefault="00C830CA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Theme="majorHAnsi" w:eastAsia="Calibri" w:hAnsiTheme="majorHAnsi" w:cs="Calibri"/>
          <w:lang w:val="de-DE"/>
        </w:rPr>
      </w:pPr>
      <w:r w:rsidRPr="002A4B08">
        <w:rPr>
          <w:rFonts w:asciiTheme="majorHAnsi" w:hAnsiTheme="majorHAnsi"/>
          <w:b/>
          <w:bCs/>
          <w:sz w:val="26"/>
          <w:szCs w:val="26"/>
          <w:lang w:val="de-DE"/>
        </w:rPr>
        <w:t>SCHWERPUNKTTHEMA</w:t>
      </w:r>
      <w:r w:rsidRPr="00E62FD8">
        <w:rPr>
          <w:rFonts w:asciiTheme="majorHAnsi" w:hAnsiTheme="majorHAnsi"/>
          <w:b/>
          <w:bCs/>
          <w:lang w:val="de-DE"/>
        </w:rPr>
        <w:t>:</w:t>
      </w:r>
      <w:r w:rsidRPr="00E62FD8">
        <w:rPr>
          <w:rFonts w:asciiTheme="majorHAnsi" w:hAnsiTheme="majorHAnsi"/>
          <w:lang w:val="de-DE"/>
        </w:rPr>
        <w:t xml:space="preserve"> </w:t>
      </w:r>
      <w:bookmarkStart w:id="3" w:name="_Hlk58579484"/>
      <w:r w:rsidR="002A4B08">
        <w:rPr>
          <w:rFonts w:asciiTheme="majorHAnsi" w:hAnsiTheme="majorHAnsi"/>
          <w:b/>
          <w:bCs/>
          <w:lang w:val="de-DE"/>
        </w:rPr>
        <w:t>D</w:t>
      </w:r>
      <w:r w:rsidRPr="00E62FD8">
        <w:rPr>
          <w:rFonts w:asciiTheme="majorHAnsi" w:hAnsiTheme="majorHAnsi"/>
          <w:b/>
          <w:bCs/>
          <w:lang w:val="de-DE"/>
        </w:rPr>
        <w:t>ie Rolle der Schweiz im 2. Weltkrieg</w:t>
      </w:r>
      <w:bookmarkEnd w:id="3"/>
    </w:p>
    <w:p w14:paraId="091B012C" w14:textId="77777777" w:rsidR="000C4536" w:rsidRPr="000C4536" w:rsidRDefault="000C4536" w:rsidP="000C4536">
      <w:pPr>
        <w:rPr>
          <w:rFonts w:asciiTheme="majorHAnsi" w:hAnsiTheme="majorHAnsi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C08B6C5" w14:textId="77777777" w:rsidR="000C4536" w:rsidRDefault="000C4536" w:rsidP="000C4536">
      <w:pPr>
        <w:pStyle w:val="Paragrafoelenco"/>
        <w:numPr>
          <w:ilvl w:val="0"/>
          <w:numId w:val="17"/>
        </w:numPr>
        <w:rPr>
          <w:rFonts w:asciiTheme="majorHAnsi" w:hAnsiTheme="majorHAnsi"/>
          <w:b/>
          <w:bCs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Theme="majorHAnsi" w:hAnsiTheme="majorHAnsi"/>
          <w:b/>
          <w:bCs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Operation Tannenbaum </w:t>
      </w:r>
    </w:p>
    <w:p w14:paraId="25588FD7" w14:textId="77777777" w:rsidR="000C4536" w:rsidRPr="000C4536" w:rsidRDefault="00B9661A" w:rsidP="000C4536">
      <w:pPr>
        <w:pStyle w:val="Paragrafoelenco"/>
        <w:numPr>
          <w:ilvl w:val="0"/>
          <w:numId w:val="12"/>
        </w:numPr>
        <w:rPr>
          <w:rFonts w:asciiTheme="majorHAnsi" w:hAnsiTheme="majorHAnsi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Theme="majorHAnsi" w:hAnsiTheme="majorHAnsi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Nie ausgeführter </w:t>
      </w:r>
      <w:r w:rsidR="000C4536" w:rsidRPr="000C4536">
        <w:rPr>
          <w:rFonts w:asciiTheme="majorHAnsi" w:hAnsiTheme="majorHAnsi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="000C4536">
        <w:rPr>
          <w:rFonts w:asciiTheme="majorHAnsi" w:hAnsiTheme="majorHAnsi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nschluss</w:t>
      </w:r>
      <w:r w:rsidR="00DE7B20">
        <w:rPr>
          <w:rFonts w:asciiTheme="majorHAnsi" w:hAnsiTheme="majorHAnsi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der Schweiz</w:t>
      </w:r>
    </w:p>
    <w:p w14:paraId="5192F0B7" w14:textId="77777777" w:rsidR="000C4536" w:rsidRDefault="000C4536" w:rsidP="000C4536">
      <w:pPr>
        <w:pStyle w:val="Paragrafoelenc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Theme="majorHAnsi" w:hAnsiTheme="majorHAnsi"/>
          <w:b/>
          <w:bCs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D296C82" w14:textId="77777777" w:rsidR="000C4536" w:rsidRPr="000C4536" w:rsidRDefault="000C4536" w:rsidP="000C4536">
      <w:pPr>
        <w:pStyle w:val="Paragrafoelenco"/>
        <w:numPr>
          <w:ilvl w:val="0"/>
          <w:numId w:val="17"/>
        </w:numPr>
        <w:rPr>
          <w:rFonts w:asciiTheme="majorHAnsi" w:hAnsiTheme="majorHAnsi"/>
          <w:b/>
          <w:bCs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C4536">
        <w:rPr>
          <w:rFonts w:asciiTheme="majorHAnsi" w:hAnsiTheme="majorHAnsi"/>
          <w:b/>
          <w:bCs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Einstellung der Bevölkerung</w:t>
      </w:r>
    </w:p>
    <w:p w14:paraId="09346A68" w14:textId="77777777" w:rsidR="000C4536" w:rsidRPr="000C4536" w:rsidRDefault="000C4536" w:rsidP="000C4536">
      <w:pPr>
        <w:pStyle w:val="Paragrafoelenco"/>
        <w:numPr>
          <w:ilvl w:val="0"/>
          <w:numId w:val="12"/>
        </w:numPr>
        <w:rPr>
          <w:rFonts w:asciiTheme="majorHAnsi" w:hAnsiTheme="majorHAnsi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4" w:name="_Hlk58578514"/>
      <w:r w:rsidRPr="000C4536">
        <w:rPr>
          <w:rFonts w:asciiTheme="majorHAnsi" w:hAnsiTheme="majorHAnsi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Ablehnung der nationalsozialistischen Ideologie</w:t>
      </w:r>
    </w:p>
    <w:bookmarkEnd w:id="4"/>
    <w:p w14:paraId="3AE2CD95" w14:textId="77777777" w:rsidR="000C4536" w:rsidRPr="000C4536" w:rsidRDefault="000C4536" w:rsidP="000C4536">
      <w:pPr>
        <w:pStyle w:val="Paragrafoelenco"/>
        <w:numPr>
          <w:ilvl w:val="0"/>
          <w:numId w:val="12"/>
        </w:numPr>
        <w:rPr>
          <w:rFonts w:asciiTheme="majorHAnsi" w:hAnsiTheme="majorHAnsi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C4536">
        <w:rPr>
          <w:rFonts w:asciiTheme="majorHAnsi" w:hAnsiTheme="majorHAnsi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Zeitungen sympathisieren mit den Alliierten aber vorsichtige Sprache</w:t>
      </w:r>
    </w:p>
    <w:p w14:paraId="29F590A4" w14:textId="77777777" w:rsidR="000C4536" w:rsidRPr="000C4536" w:rsidRDefault="000C4536" w:rsidP="000C4536">
      <w:pPr>
        <w:ind w:left="360"/>
        <w:rPr>
          <w:rFonts w:asciiTheme="majorHAnsi" w:hAnsiTheme="majorHAnsi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CBAB04E" w14:textId="77777777" w:rsidR="000C4536" w:rsidRPr="000C4536" w:rsidRDefault="000C4536" w:rsidP="000C4536">
      <w:pPr>
        <w:pStyle w:val="Paragrafoelenco"/>
        <w:numPr>
          <w:ilvl w:val="0"/>
          <w:numId w:val="17"/>
        </w:numPr>
        <w:rPr>
          <w:rFonts w:asciiTheme="majorHAnsi" w:hAnsiTheme="majorHAnsi"/>
          <w:b/>
          <w:bCs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C4536">
        <w:rPr>
          <w:rFonts w:asciiTheme="majorHAnsi" w:hAnsiTheme="majorHAnsi"/>
          <w:b/>
          <w:bCs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Wirtschaft</w:t>
      </w:r>
    </w:p>
    <w:p w14:paraId="310A7A2D" w14:textId="77777777" w:rsidR="000C4536" w:rsidRPr="000C4536" w:rsidRDefault="000C4536" w:rsidP="000C4536">
      <w:pPr>
        <w:pStyle w:val="Paragrafoelenco"/>
        <w:numPr>
          <w:ilvl w:val="0"/>
          <w:numId w:val="12"/>
        </w:numPr>
        <w:rPr>
          <w:rFonts w:asciiTheme="majorHAnsi" w:hAnsiTheme="majorHAnsi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C4536">
        <w:rPr>
          <w:rFonts w:asciiTheme="majorHAnsi" w:hAnsiTheme="majorHAnsi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Exporte nach Nazi-Deutschland (auch Waffen und Munition)</w:t>
      </w:r>
    </w:p>
    <w:p w14:paraId="79FDE204" w14:textId="77777777" w:rsidR="000C4536" w:rsidRPr="000C4536" w:rsidRDefault="000C4536" w:rsidP="000C4536">
      <w:pPr>
        <w:pStyle w:val="Paragrafoelenco"/>
        <w:numPr>
          <w:ilvl w:val="0"/>
          <w:numId w:val="12"/>
        </w:numPr>
        <w:rPr>
          <w:rFonts w:asciiTheme="majorHAnsi" w:hAnsiTheme="majorHAnsi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C4536">
        <w:rPr>
          <w:rFonts w:asciiTheme="majorHAnsi" w:hAnsiTheme="majorHAnsi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die Achsenmächte kontrollieren alle Zufahrtswege </w:t>
      </w:r>
      <w:r w:rsidRPr="000C4536">
        <w:rPr>
          <w:rFonts w:asciiTheme="majorHAnsi" w:hAnsiTheme="majorHAnsi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sym w:font="Wingdings" w:char="F0E0"/>
      </w:r>
      <w:r w:rsidRPr="000C4536">
        <w:rPr>
          <w:rFonts w:asciiTheme="majorHAnsi" w:hAnsiTheme="majorHAnsi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wirtschaftliche Abhängigkeit</w:t>
      </w:r>
    </w:p>
    <w:p w14:paraId="1BD4B335" w14:textId="77777777" w:rsidR="000C4536" w:rsidRPr="000C4536" w:rsidRDefault="000C4536" w:rsidP="000C4536">
      <w:pPr>
        <w:pStyle w:val="Paragrafoelenco"/>
        <w:numPr>
          <w:ilvl w:val="0"/>
          <w:numId w:val="12"/>
        </w:numPr>
        <w:rPr>
          <w:rFonts w:asciiTheme="majorHAnsi" w:hAnsiTheme="majorHAnsi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C4536">
        <w:rPr>
          <w:rFonts w:asciiTheme="majorHAnsi" w:hAnsiTheme="majorHAnsi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Ankauf von Raubgold</w:t>
      </w:r>
    </w:p>
    <w:p w14:paraId="49EBC68E" w14:textId="77777777" w:rsidR="000C4536" w:rsidRPr="000C4536" w:rsidRDefault="000C4536" w:rsidP="000C4536">
      <w:pPr>
        <w:ind w:left="360"/>
        <w:rPr>
          <w:rFonts w:asciiTheme="majorHAnsi" w:hAnsiTheme="majorHAnsi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52D084E" w14:textId="77777777" w:rsidR="000C4536" w:rsidRPr="000C4536" w:rsidRDefault="000C4536" w:rsidP="000C4536">
      <w:pPr>
        <w:pStyle w:val="Paragrafoelenco"/>
        <w:numPr>
          <w:ilvl w:val="0"/>
          <w:numId w:val="17"/>
        </w:numPr>
        <w:rPr>
          <w:rFonts w:asciiTheme="majorHAnsi" w:hAnsiTheme="majorHAnsi"/>
          <w:b/>
          <w:bCs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C4536">
        <w:rPr>
          <w:rFonts w:asciiTheme="majorHAnsi" w:hAnsiTheme="majorHAnsi"/>
          <w:b/>
          <w:bCs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Flüchtlingspolitik  </w:t>
      </w:r>
    </w:p>
    <w:p w14:paraId="5BA4868E" w14:textId="77777777" w:rsidR="000C4536" w:rsidRPr="000C4536" w:rsidRDefault="000C4536" w:rsidP="000C4536">
      <w:pPr>
        <w:pStyle w:val="Paragrafoelenco"/>
        <w:numPr>
          <w:ilvl w:val="0"/>
          <w:numId w:val="12"/>
        </w:numPr>
        <w:rPr>
          <w:rFonts w:asciiTheme="majorHAnsi" w:hAnsiTheme="majorHAnsi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C4536">
        <w:rPr>
          <w:rFonts w:asciiTheme="majorHAnsi" w:hAnsiTheme="majorHAnsi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Flüchtlinge aus Deutschland </w:t>
      </w:r>
      <w:r w:rsidRPr="000C4536">
        <w:rPr>
          <w:rFonts w:asciiTheme="majorHAnsi" w:hAnsiTheme="majorHAnsi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sym w:font="Wingdings" w:char="F0E0"/>
      </w:r>
      <w:r w:rsidRPr="000C4536">
        <w:rPr>
          <w:rFonts w:asciiTheme="majorHAnsi" w:hAnsiTheme="majorHAnsi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die Schweizer fürchten die Konkurrenz auf dem Arbeitsmarkt</w:t>
      </w:r>
    </w:p>
    <w:p w14:paraId="51CAD6EB" w14:textId="77777777" w:rsidR="000C4536" w:rsidRPr="000C4536" w:rsidRDefault="000C4536" w:rsidP="000C4536">
      <w:pPr>
        <w:pStyle w:val="Paragrafoelenco"/>
        <w:numPr>
          <w:ilvl w:val="0"/>
          <w:numId w:val="12"/>
        </w:numPr>
        <w:rPr>
          <w:rFonts w:asciiTheme="majorHAnsi" w:hAnsiTheme="majorHAnsi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C4536">
        <w:rPr>
          <w:rFonts w:asciiTheme="majorHAnsi" w:hAnsiTheme="majorHAnsi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J-Stempel in die Pässe deutscher Juden</w:t>
      </w:r>
    </w:p>
    <w:p w14:paraId="6DA3CD56" w14:textId="4757116E" w:rsidR="000C4536" w:rsidRPr="000C4536" w:rsidRDefault="000C4536" w:rsidP="000C4536">
      <w:pPr>
        <w:pStyle w:val="Paragrafoelenco"/>
        <w:numPr>
          <w:ilvl w:val="0"/>
          <w:numId w:val="12"/>
        </w:numPr>
        <w:rPr>
          <w:rFonts w:asciiTheme="majorHAnsi" w:hAnsiTheme="majorHAnsi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C4536">
        <w:rPr>
          <w:rFonts w:asciiTheme="majorHAnsi" w:hAnsiTheme="majorHAnsi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1942: </w:t>
      </w:r>
      <w:r w:rsidR="00D34791" w:rsidRPr="000C4536">
        <w:rPr>
          <w:rFonts w:asciiTheme="majorHAnsi" w:hAnsiTheme="majorHAnsi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Schl</w:t>
      </w:r>
      <w:r w:rsidR="00D34791">
        <w:rPr>
          <w:rFonts w:asciiTheme="majorHAnsi" w:hAnsiTheme="majorHAnsi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ießung</w:t>
      </w:r>
      <w:r w:rsidR="00D34791" w:rsidRPr="000C4536">
        <w:rPr>
          <w:rFonts w:asciiTheme="majorHAnsi" w:hAnsiTheme="majorHAnsi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C4536">
        <w:rPr>
          <w:rFonts w:asciiTheme="majorHAnsi" w:hAnsiTheme="majorHAnsi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der Grenzen </w:t>
      </w:r>
      <w:r w:rsidRPr="000C4536">
        <w:rPr>
          <w:rFonts w:asciiTheme="majorHAnsi" w:hAnsiTheme="majorHAnsi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sym w:font="Wingdings" w:char="F0E0"/>
      </w:r>
      <w:r w:rsidRPr="000C4536">
        <w:rPr>
          <w:rFonts w:asciiTheme="majorHAnsi" w:hAnsiTheme="majorHAnsi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Juden zurückgewiesen</w:t>
      </w:r>
    </w:p>
    <w:p w14:paraId="40093F86" w14:textId="77777777" w:rsidR="000C4536" w:rsidRPr="000C4536" w:rsidRDefault="000C4536" w:rsidP="000C4536">
      <w:pPr>
        <w:pStyle w:val="Paragrafoelenco"/>
        <w:rPr>
          <w:rFonts w:asciiTheme="majorHAnsi" w:hAnsiTheme="majorHAnsi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DD6C515" w14:textId="77777777" w:rsidR="000C4536" w:rsidRPr="000C4536" w:rsidRDefault="000C4536" w:rsidP="000C4536">
      <w:pPr>
        <w:pStyle w:val="Paragrafoelenco"/>
        <w:numPr>
          <w:ilvl w:val="0"/>
          <w:numId w:val="17"/>
        </w:numPr>
        <w:rPr>
          <w:rFonts w:asciiTheme="majorHAnsi" w:hAnsiTheme="majorHAnsi"/>
          <w:b/>
          <w:bCs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C4536">
        <w:rPr>
          <w:rFonts w:asciiTheme="majorHAnsi" w:hAnsiTheme="majorHAnsi"/>
          <w:b/>
          <w:bCs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Die heutige Sicht</w:t>
      </w:r>
    </w:p>
    <w:p w14:paraId="73538274" w14:textId="77777777" w:rsidR="000C4536" w:rsidRPr="000C4536" w:rsidRDefault="000C4536" w:rsidP="000C4536">
      <w:pPr>
        <w:pStyle w:val="Paragrafoelenco"/>
        <w:numPr>
          <w:ilvl w:val="0"/>
          <w:numId w:val="12"/>
        </w:numPr>
        <w:rPr>
          <w:rFonts w:asciiTheme="majorHAnsi" w:hAnsiTheme="majorHAnsi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C4536">
        <w:rPr>
          <w:rFonts w:asciiTheme="majorHAnsi" w:hAnsiTheme="majorHAnsi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die Kontroversen des Schweizer Verhaltens</w:t>
      </w:r>
    </w:p>
    <w:p w14:paraId="65C09573" w14:textId="77777777" w:rsidR="00E62FD8" w:rsidRPr="00131BFA" w:rsidRDefault="000C4536" w:rsidP="00E62FD8">
      <w:pPr>
        <w:pStyle w:val="Paragrafoelenco"/>
        <w:numPr>
          <w:ilvl w:val="0"/>
          <w:numId w:val="12"/>
        </w:numPr>
        <w:rPr>
          <w:rFonts w:asciiTheme="majorHAnsi" w:hAnsiTheme="majorHAnsi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C4536">
        <w:rPr>
          <w:rFonts w:asciiTheme="majorHAnsi" w:hAnsiTheme="majorHAnsi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internationale Debatte erst ab 1996</w:t>
      </w:r>
    </w:p>
    <w:p w14:paraId="2832399E" w14:textId="77777777" w:rsidR="002A4B08" w:rsidRDefault="002A4B08" w:rsidP="002A4B08">
      <w:pPr>
        <w:rPr>
          <w:rFonts w:ascii="Calibri" w:hAnsi="Calibri"/>
          <w:sz w:val="28"/>
          <w:szCs w:val="28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9D917E6" w14:textId="77777777" w:rsidR="00131BFA" w:rsidRDefault="00131BFA" w:rsidP="002A4B08">
      <w:pPr>
        <w:rPr>
          <w:rFonts w:asciiTheme="majorHAnsi" w:hAnsiTheme="majorHAnsi"/>
          <w:b/>
          <w:bCs/>
          <w:sz w:val="26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876A08F" w14:textId="77777777" w:rsidR="00DE7B20" w:rsidRDefault="00131BFA" w:rsidP="002A4B08">
      <w:pPr>
        <w:rPr>
          <w:rFonts w:asciiTheme="majorHAnsi" w:hAnsiTheme="majorHAnsi"/>
          <w:b/>
          <w:bCs/>
          <w:sz w:val="26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31BFA">
        <w:rPr>
          <w:rFonts w:asciiTheme="majorHAnsi" w:hAnsiTheme="majorHAnsi"/>
          <w:b/>
          <w:bCs/>
          <w:sz w:val="26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QUELLEN</w:t>
      </w:r>
    </w:p>
    <w:p w14:paraId="49FA44CC" w14:textId="77777777" w:rsidR="00DE7B20" w:rsidRDefault="00DE7B20" w:rsidP="002A4B08">
      <w:pPr>
        <w:rPr>
          <w:rFonts w:asciiTheme="majorHAnsi" w:hAnsiTheme="majorHAnsi"/>
          <w:b/>
          <w:bCs/>
          <w:sz w:val="26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12E1E74" w14:textId="77777777" w:rsidR="00D723A8" w:rsidRPr="00D723A8" w:rsidRDefault="00EA2215" w:rsidP="002A4B08">
      <w:pPr>
        <w:rPr>
          <w:rFonts w:asciiTheme="majorHAnsi" w:hAnsiTheme="majorHAnsi"/>
          <w:sz w:val="26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hyperlink r:id="rId8" w:history="1">
        <w:r w:rsidR="00D723A8" w:rsidRPr="00D723A8">
          <w:rPr>
            <w:rStyle w:val="Collegamentoipertestuale"/>
            <w:rFonts w:asciiTheme="majorHAnsi" w:hAnsiTheme="majorHAnsi"/>
            <w:szCs w:val="22"/>
            <w:lang w:val="it-IT"/>
            <w14:textOutline w14:w="12700" w14:cap="flat" w14:cmpd="sng" w14:algn="ctr">
              <w14:noFill/>
              <w14:prstDash w14:val="solid"/>
              <w14:miter w14:lim="400000"/>
            </w14:textOutline>
          </w:rPr>
          <w:t>https://de.wikipedia.org/wiki/Schweiz</w:t>
        </w:r>
      </w:hyperlink>
      <w:r w:rsidR="00D723A8" w:rsidRPr="00D723A8">
        <w:rPr>
          <w:rFonts w:asciiTheme="majorHAnsi" w:hAnsiTheme="majorHAnsi"/>
          <w:sz w:val="26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0153018A" w14:textId="77777777" w:rsidR="002A4B08" w:rsidRPr="002A4B08" w:rsidRDefault="00EA2215" w:rsidP="00DE7B20">
      <w:pPr>
        <w:rPr>
          <w:rFonts w:asciiTheme="majorHAnsi" w:hAnsiTheme="majorHAnsi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hyperlink r:id="rId9" w:history="1">
        <w:r w:rsidR="002A4B08" w:rsidRPr="002A4B08">
          <w:rPr>
            <w:rStyle w:val="Collegamentoipertestuale"/>
            <w:rFonts w:asciiTheme="majorHAnsi" w:hAnsiTheme="majorHAnsi"/>
            <w:lang w:val="it-IT"/>
            <w14:textOutline w14:w="12700" w14:cap="flat" w14:cmpd="sng" w14:algn="ctr">
              <w14:noFill/>
              <w14:prstDash w14:val="solid"/>
              <w14:miter w14:lim="400000"/>
            </w14:textOutline>
          </w:rPr>
          <w:t>https://www.treccani.it/vocabolario/elvetico/</w:t>
        </w:r>
      </w:hyperlink>
    </w:p>
    <w:p w14:paraId="686EC3DA" w14:textId="77777777" w:rsidR="002A4B08" w:rsidRPr="002A4B08" w:rsidRDefault="00EA2215" w:rsidP="00DE7B20">
      <w:pPr>
        <w:rPr>
          <w:rFonts w:asciiTheme="majorHAnsi" w:hAnsiTheme="majorHAnsi"/>
          <w14:textOutline w14:w="12700" w14:cap="flat" w14:cmpd="sng" w14:algn="ctr">
            <w14:noFill/>
            <w14:prstDash w14:val="solid"/>
            <w14:miter w14:lim="400000"/>
          </w14:textOutline>
        </w:rPr>
      </w:pPr>
      <w:hyperlink r:id="rId10" w:tgtFrame="_blank" w:tooltip="https://brockhaus.de/ecs/julex/article/schweiz" w:history="1">
        <w:r w:rsidR="002A4B08" w:rsidRPr="002A4B08">
          <w:rPr>
            <w:rStyle w:val="Collegamentoipertestuale"/>
            <w:rFonts w:asciiTheme="majorHAnsi" w:hAnsiTheme="majorHAnsi"/>
            <w14:textOutline w14:w="12700" w14:cap="flat" w14:cmpd="sng" w14:algn="ctr">
              <w14:noFill/>
              <w14:prstDash w14:val="solid"/>
              <w14:miter w14:lim="400000"/>
            </w14:textOutline>
          </w:rPr>
          <w:t>https://brockhaus.de/ecs/julex/article/schweiz</w:t>
        </w:r>
      </w:hyperlink>
    </w:p>
    <w:p w14:paraId="7C5C6F4A" w14:textId="77777777" w:rsidR="002A4B08" w:rsidRPr="002A4B08" w:rsidRDefault="00EA2215" w:rsidP="00DE7B20">
      <w:pPr>
        <w:rPr>
          <w:rFonts w:asciiTheme="majorHAnsi" w:hAnsiTheme="majorHAnsi"/>
          <w14:textOutline w14:w="12700" w14:cap="flat" w14:cmpd="sng" w14:algn="ctr">
            <w14:noFill/>
            <w14:prstDash w14:val="solid"/>
            <w14:miter w14:lim="400000"/>
          </w14:textOutline>
        </w:rPr>
      </w:pPr>
      <w:hyperlink r:id="rId11" w:tgtFrame="_blank" w:tooltip="https://www.treccani.it/enciclopedia/la-neutralita-della-svizzera-tra-passato-e-presente_(altro)/" w:history="1">
        <w:r w:rsidR="002A4B08" w:rsidRPr="002A4B08">
          <w:rPr>
            <w:rStyle w:val="Collegamentoipertestuale"/>
            <w:rFonts w:asciiTheme="majorHAnsi" w:hAnsiTheme="majorHAnsi"/>
            <w14:textOutline w14:w="12700" w14:cap="flat" w14:cmpd="sng" w14:algn="ctr">
              <w14:noFill/>
              <w14:prstDash w14:val="solid"/>
              <w14:miter w14:lim="400000"/>
            </w14:textOutline>
          </w:rPr>
          <w:t>https://www.treccani.it/enciclopedia/la-neutralita-della-svizzera-tra-passato-e-presente_(altro)/</w:t>
        </w:r>
      </w:hyperlink>
      <w:r w:rsidR="002A4B08" w:rsidRPr="002A4B08">
        <w:rPr>
          <w:rFonts w:asciiTheme="majorHAnsi" w:hAnsiTheme="majorHAnsi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</w:p>
    <w:p w14:paraId="0126612C" w14:textId="77777777" w:rsidR="002A4B08" w:rsidRDefault="00EA2215" w:rsidP="00DE7B20">
      <w:pPr>
        <w:rPr>
          <w:rFonts w:asciiTheme="majorHAnsi" w:hAnsiTheme="majorHAnsi"/>
          <w14:textOutline w14:w="12700" w14:cap="flat" w14:cmpd="sng" w14:algn="ctr">
            <w14:noFill/>
            <w14:prstDash w14:val="solid"/>
            <w14:miter w14:lim="400000"/>
          </w14:textOutline>
        </w:rPr>
      </w:pPr>
      <w:hyperlink r:id="rId12" w:anchor="89" w:tgtFrame="_blank" w:tooltip="https://www.e-periodica.ch/digbib/view?pid=mhv-001:2002:94::354#89" w:history="1">
        <w:r w:rsidR="002A4B08" w:rsidRPr="002A4B08">
          <w:rPr>
            <w:rStyle w:val="Collegamentoipertestuale"/>
            <w:rFonts w:asciiTheme="majorHAnsi" w:hAnsiTheme="majorHAnsi"/>
            <w14:textOutline w14:w="12700" w14:cap="flat" w14:cmpd="sng" w14:algn="ctr">
              <w14:noFill/>
              <w14:prstDash w14:val="solid"/>
              <w14:miter w14:lim="400000"/>
            </w14:textOutline>
          </w:rPr>
          <w:t>https://www.e-periodica.ch/digbib/view?pid=mhv-001:2002:94::354#89</w:t>
        </w:r>
      </w:hyperlink>
    </w:p>
    <w:p w14:paraId="386A8F0E" w14:textId="77777777" w:rsidR="000C4536" w:rsidRDefault="00EA2215" w:rsidP="00DE7B20">
      <w:pPr>
        <w:rPr>
          <w:rFonts w:asciiTheme="majorHAnsi" w:hAnsiTheme="majorHAnsi"/>
          <w14:textOutline w14:w="12700" w14:cap="flat" w14:cmpd="sng" w14:algn="ctr">
            <w14:noFill/>
            <w14:prstDash w14:val="solid"/>
            <w14:miter w14:lim="400000"/>
          </w14:textOutline>
        </w:rPr>
      </w:pPr>
      <w:hyperlink r:id="rId13" w:history="1">
        <w:r w:rsidR="000C4536" w:rsidRPr="0094700E">
          <w:rPr>
            <w:rStyle w:val="Collegamentoipertestuale"/>
            <w:rFonts w:asciiTheme="majorHAnsi" w:hAnsiTheme="majorHAnsi"/>
            <w14:textOutline w14:w="12700" w14:cap="flat" w14:cmpd="sng" w14:algn="ctr">
              <w14:noFill/>
              <w14:prstDash w14:val="solid"/>
              <w14:miter w14:lim="400000"/>
            </w14:textOutline>
          </w:rPr>
          <w:t>https://it.wikipedia.org/wiki/Operazione_Tannenbaum</w:t>
        </w:r>
      </w:hyperlink>
      <w:r w:rsidR="000C4536">
        <w:rPr>
          <w:rFonts w:asciiTheme="majorHAnsi" w:hAnsiTheme="majorHAns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6AFEDD28" w14:textId="77777777" w:rsidR="000C4536" w:rsidRDefault="00EA2215" w:rsidP="00DE7B20">
      <w:pPr>
        <w:rPr>
          <w:rFonts w:asciiTheme="majorHAnsi" w:hAnsiTheme="majorHAnsi"/>
          <w14:textOutline w14:w="12700" w14:cap="flat" w14:cmpd="sng" w14:algn="ctr">
            <w14:noFill/>
            <w14:prstDash w14:val="solid"/>
            <w14:miter w14:lim="400000"/>
          </w14:textOutline>
        </w:rPr>
      </w:pPr>
      <w:hyperlink r:id="rId14" w:history="1">
        <w:r w:rsidR="000C4536" w:rsidRPr="0094700E">
          <w:rPr>
            <w:rStyle w:val="Collegamentoipertestuale"/>
            <w:rFonts w:asciiTheme="majorHAnsi" w:hAnsiTheme="majorHAnsi"/>
            <w14:textOutline w14:w="12700" w14:cap="flat" w14:cmpd="sng" w14:algn="ctr">
              <w14:noFill/>
              <w14:prstDash w14:val="solid"/>
              <w14:miter w14:lim="400000"/>
            </w14:textOutline>
          </w:rPr>
          <w:t>https://www.myswitzerland.com/it-it/pianificazione/informazioni-sulla-svizzera/storia-della-svizzera/la-seconda-guerra-mondiale/</w:t>
        </w:r>
      </w:hyperlink>
      <w:r w:rsidR="000C4536">
        <w:rPr>
          <w:rFonts w:asciiTheme="majorHAnsi" w:hAnsiTheme="majorHAns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4E77415D" w14:textId="77777777" w:rsidR="000C4536" w:rsidRDefault="00EA2215" w:rsidP="00DE7B20">
      <w:pPr>
        <w:rPr>
          <w:rFonts w:asciiTheme="majorHAnsi" w:hAnsiTheme="majorHAnsi"/>
          <w14:textOutline w14:w="12700" w14:cap="flat" w14:cmpd="sng" w14:algn="ctr">
            <w14:noFill/>
            <w14:prstDash w14:val="solid"/>
            <w14:miter w14:lim="400000"/>
          </w14:textOutline>
        </w:rPr>
      </w:pPr>
      <w:hyperlink r:id="rId15" w:tgtFrame="_blank" w:tooltip="https://www.eda.admin.ch/dam/PRS-Web/de/dokumente/die-schweiz-in-der-zeit-der-weltkriege_DE.pdf" w:history="1">
        <w:r w:rsidR="000C4536" w:rsidRPr="000C4536">
          <w:rPr>
            <w:rStyle w:val="Collegamentoipertestuale"/>
            <w:rFonts w:asciiTheme="majorHAnsi" w:hAnsiTheme="majorHAnsi"/>
            <w14:textOutline w14:w="12700" w14:cap="flat" w14:cmpd="sng" w14:algn="ctr">
              <w14:noFill/>
              <w14:prstDash w14:val="solid"/>
              <w14:miter w14:lim="400000"/>
            </w14:textOutline>
          </w:rPr>
          <w:t>https://www.eda.admin.ch/dam/PRS-Web/de/dokumente/die-schweiz-in-der-zeit-der-weltkriege_DE.pdf</w:t>
        </w:r>
      </w:hyperlink>
    </w:p>
    <w:p w14:paraId="5013741C" w14:textId="77777777" w:rsidR="000C4536" w:rsidRDefault="00EA2215" w:rsidP="00DE7B20">
      <w:pPr>
        <w:rPr>
          <w:rFonts w:asciiTheme="majorHAnsi" w:hAnsiTheme="majorHAnsi"/>
          <w14:textOutline w14:w="12700" w14:cap="flat" w14:cmpd="sng" w14:algn="ctr">
            <w14:noFill/>
            <w14:prstDash w14:val="solid"/>
            <w14:miter w14:lim="400000"/>
          </w14:textOutline>
        </w:rPr>
      </w:pPr>
      <w:hyperlink r:id="rId16" w:tgtFrame="_blank" w:tooltip="https://www.eda.admin.ch/aboutswitzerland/de/home/wirtschaft/uebersicht/wirtschaft---fakten-und-zahlen.html" w:history="1">
        <w:r w:rsidR="000C4536" w:rsidRPr="000C4536">
          <w:rPr>
            <w:rStyle w:val="Collegamentoipertestuale"/>
            <w:rFonts w:asciiTheme="majorHAnsi" w:hAnsiTheme="majorHAnsi"/>
            <w14:textOutline w14:w="12700" w14:cap="flat" w14:cmpd="sng" w14:algn="ctr">
              <w14:noFill/>
              <w14:prstDash w14:val="solid"/>
              <w14:miter w14:lim="400000"/>
            </w14:textOutline>
          </w:rPr>
          <w:t>https://www.eda.admin.ch/aboutswitzerland/de/home/wirtschaft/uebersicht/wirtschaft---fakten-und-zahlen.html</w:t>
        </w:r>
      </w:hyperlink>
    </w:p>
    <w:p w14:paraId="155A4285" w14:textId="77777777" w:rsidR="000C4536" w:rsidRPr="002A4B08" w:rsidRDefault="000C4536" w:rsidP="002A4B08">
      <w:pPr>
        <w:rPr>
          <w:rFonts w:asciiTheme="majorHAnsi" w:hAnsiTheme="majorHAns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2B6B4D1" w14:textId="77777777" w:rsidR="00E62FD8" w:rsidRDefault="00E62FD8" w:rsidP="00E62FD8">
      <w:pPr>
        <w:rPr>
          <w:rFonts w:ascii="Calibri" w:hAnsi="Calibr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643A138" w14:textId="77777777" w:rsidR="002442BD" w:rsidRPr="002A4B08" w:rsidRDefault="002442BD" w:rsidP="00764905">
      <w:pPr>
        <w:pBdr>
          <w:bottom w:val="none" w:sz="0" w:space="0" w:color="auto"/>
        </w:pBdr>
        <w:rPr>
          <w:rFonts w:asciiTheme="majorHAnsi" w:hAnsiTheme="majorHAnsi" w:cs="Calibri Light"/>
          <w:lang w:eastAsia="it-IT"/>
        </w:rPr>
      </w:pPr>
    </w:p>
    <w:p w14:paraId="1B8CE5BF" w14:textId="77777777" w:rsidR="002442BD" w:rsidRPr="002A4B08" w:rsidRDefault="002442BD" w:rsidP="00764905">
      <w:pPr>
        <w:pBdr>
          <w:bottom w:val="none" w:sz="0" w:space="0" w:color="auto"/>
        </w:pBdr>
        <w:rPr>
          <w:rFonts w:asciiTheme="majorHAnsi" w:hAnsiTheme="majorHAnsi" w:cs="Calibri Light"/>
          <w:lang w:eastAsia="it-IT"/>
        </w:rPr>
      </w:pPr>
    </w:p>
    <w:sectPr w:rsidR="002442BD" w:rsidRPr="002A4B08">
      <w:headerReference w:type="default" r:id="rId17"/>
      <w:footerReference w:type="default" r:id="rId1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C7C58" w14:textId="77777777" w:rsidR="006A2705" w:rsidRDefault="006A2705">
      <w:r>
        <w:separator/>
      </w:r>
    </w:p>
  </w:endnote>
  <w:endnote w:type="continuationSeparator" w:id="0">
    <w:p w14:paraId="579ACCEF" w14:textId="77777777" w:rsidR="006A2705" w:rsidRDefault="006A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ED229" w14:textId="77777777" w:rsidR="00395012" w:rsidRDefault="0039501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64969" w14:textId="77777777" w:rsidR="006A2705" w:rsidRDefault="006A2705">
      <w:r>
        <w:separator/>
      </w:r>
    </w:p>
  </w:footnote>
  <w:footnote w:type="continuationSeparator" w:id="0">
    <w:p w14:paraId="44F15E2F" w14:textId="77777777" w:rsidR="006A2705" w:rsidRDefault="006A2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2184A" w14:textId="77777777" w:rsidR="00395012" w:rsidRDefault="00395012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426"/>
    <w:multiLevelType w:val="hybridMultilevel"/>
    <w:tmpl w:val="BB74E808"/>
    <w:styleLink w:val="Stileimportato1"/>
    <w:lvl w:ilvl="0" w:tplc="21F4CF82">
      <w:start w:val="1"/>
      <w:numFmt w:val="decimal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146000">
      <w:start w:val="1"/>
      <w:numFmt w:val="decimal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18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CE0C26">
      <w:start w:val="1"/>
      <w:numFmt w:val="lowerRoman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87" w:hanging="31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3C1C9A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5A627C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34B598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47" w:hanging="31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FCDD08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84590A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1810F2">
      <w:start w:val="1"/>
      <w:numFmt w:val="lowerRoman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507" w:hanging="31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A3B2699"/>
    <w:multiLevelType w:val="hybridMultilevel"/>
    <w:tmpl w:val="0B4A506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915F7C"/>
    <w:multiLevelType w:val="hybridMultilevel"/>
    <w:tmpl w:val="ABE2A4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D4400"/>
    <w:multiLevelType w:val="hybridMultilevel"/>
    <w:tmpl w:val="BB74E808"/>
    <w:numStyleLink w:val="Stileimportato1"/>
  </w:abstractNum>
  <w:abstractNum w:abstractNumId="4" w15:restartNumberingAfterBreak="0">
    <w:nsid w:val="257067B2"/>
    <w:multiLevelType w:val="hybridMultilevel"/>
    <w:tmpl w:val="3894CCD4"/>
    <w:numStyleLink w:val="Stileimportato3"/>
  </w:abstractNum>
  <w:abstractNum w:abstractNumId="5" w15:restartNumberingAfterBreak="0">
    <w:nsid w:val="259741FD"/>
    <w:multiLevelType w:val="hybridMultilevel"/>
    <w:tmpl w:val="AE266CA6"/>
    <w:styleLink w:val="Stileimportato11"/>
    <w:lvl w:ilvl="0" w:tplc="A76A1B5A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02A704">
      <w:start w:val="1"/>
      <w:numFmt w:val="bullet"/>
      <w:lvlText w:val="□"/>
      <w:lvlJc w:val="left"/>
      <w:pPr>
        <w:ind w:left="153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925DEA">
      <w:start w:val="1"/>
      <w:numFmt w:val="bullet"/>
      <w:lvlText w:val="▪"/>
      <w:lvlJc w:val="left"/>
      <w:pPr>
        <w:ind w:left="225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1E75AE">
      <w:start w:val="1"/>
      <w:numFmt w:val="bullet"/>
      <w:lvlText w:val="•"/>
      <w:lvlJc w:val="left"/>
      <w:pPr>
        <w:ind w:left="297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888C38">
      <w:start w:val="1"/>
      <w:numFmt w:val="bullet"/>
      <w:lvlText w:val="□"/>
      <w:lvlJc w:val="left"/>
      <w:pPr>
        <w:ind w:left="369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E1A2E">
      <w:start w:val="1"/>
      <w:numFmt w:val="bullet"/>
      <w:lvlText w:val="▪"/>
      <w:lvlJc w:val="left"/>
      <w:pPr>
        <w:ind w:left="441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0C1686">
      <w:start w:val="1"/>
      <w:numFmt w:val="bullet"/>
      <w:lvlText w:val="•"/>
      <w:lvlJc w:val="left"/>
      <w:pPr>
        <w:ind w:left="513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880BE0">
      <w:start w:val="1"/>
      <w:numFmt w:val="bullet"/>
      <w:lvlText w:val="□"/>
      <w:lvlJc w:val="left"/>
      <w:pPr>
        <w:ind w:left="585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C0C5F6">
      <w:start w:val="1"/>
      <w:numFmt w:val="bullet"/>
      <w:lvlText w:val="▪"/>
      <w:lvlJc w:val="left"/>
      <w:pPr>
        <w:ind w:left="657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F981D62"/>
    <w:multiLevelType w:val="hybridMultilevel"/>
    <w:tmpl w:val="CE66D0D8"/>
    <w:numStyleLink w:val="Stileimportato2"/>
  </w:abstractNum>
  <w:abstractNum w:abstractNumId="7" w15:restartNumberingAfterBreak="0">
    <w:nsid w:val="318043D2"/>
    <w:multiLevelType w:val="hybridMultilevel"/>
    <w:tmpl w:val="2E421FB6"/>
    <w:styleLink w:val="Stileimportato10"/>
    <w:lvl w:ilvl="0" w:tplc="CD5829DA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74A426">
      <w:start w:val="1"/>
      <w:numFmt w:val="bullet"/>
      <w:lvlText w:val="□"/>
      <w:lvlJc w:val="left"/>
      <w:pPr>
        <w:ind w:left="153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A2EABC">
      <w:start w:val="1"/>
      <w:numFmt w:val="bullet"/>
      <w:lvlText w:val="▪"/>
      <w:lvlJc w:val="left"/>
      <w:pPr>
        <w:ind w:left="225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CAEE3E">
      <w:start w:val="1"/>
      <w:numFmt w:val="bullet"/>
      <w:lvlText w:val="•"/>
      <w:lvlJc w:val="left"/>
      <w:pPr>
        <w:ind w:left="297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44EF2E">
      <w:start w:val="1"/>
      <w:numFmt w:val="bullet"/>
      <w:lvlText w:val="□"/>
      <w:lvlJc w:val="left"/>
      <w:pPr>
        <w:ind w:left="369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EA6440">
      <w:start w:val="1"/>
      <w:numFmt w:val="bullet"/>
      <w:lvlText w:val="▪"/>
      <w:lvlJc w:val="left"/>
      <w:pPr>
        <w:ind w:left="441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AE102C">
      <w:start w:val="1"/>
      <w:numFmt w:val="bullet"/>
      <w:lvlText w:val="•"/>
      <w:lvlJc w:val="left"/>
      <w:pPr>
        <w:ind w:left="513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ACB644">
      <w:start w:val="1"/>
      <w:numFmt w:val="bullet"/>
      <w:lvlText w:val="□"/>
      <w:lvlJc w:val="left"/>
      <w:pPr>
        <w:ind w:left="585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92B436">
      <w:start w:val="1"/>
      <w:numFmt w:val="bullet"/>
      <w:lvlText w:val="▪"/>
      <w:lvlJc w:val="left"/>
      <w:pPr>
        <w:ind w:left="657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D754E1E"/>
    <w:multiLevelType w:val="hybridMultilevel"/>
    <w:tmpl w:val="ABE2A4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B45B8"/>
    <w:multiLevelType w:val="hybridMultilevel"/>
    <w:tmpl w:val="CE66D0D8"/>
    <w:styleLink w:val="Stileimportato2"/>
    <w:lvl w:ilvl="0" w:tplc="987676F2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7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447D72">
      <w:start w:val="1"/>
      <w:numFmt w:val="bullet"/>
      <w:lvlText w:val="□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9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54324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7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4A2D9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3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6E5B12">
      <w:start w:val="1"/>
      <w:numFmt w:val="bullet"/>
      <w:lvlText w:val="□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15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CA374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87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C4937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59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F4C326">
      <w:start w:val="1"/>
      <w:numFmt w:val="bullet"/>
      <w:lvlText w:val="□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5227B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3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DB70C2B"/>
    <w:multiLevelType w:val="hybridMultilevel"/>
    <w:tmpl w:val="1EE82AFE"/>
    <w:styleLink w:val="Stileimportato4"/>
    <w:lvl w:ilvl="0" w:tplc="9BC6A7A4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5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18B59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07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000E3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79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EAA9A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1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CCA3D4">
      <w:start w:val="1"/>
      <w:numFmt w:val="bullet"/>
      <w:lvlText w:val="□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3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D455E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5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DABD3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67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626CF8">
      <w:start w:val="1"/>
      <w:numFmt w:val="bullet"/>
      <w:lvlText w:val="□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39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1EEF9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132"/>
        </w:tabs>
        <w:ind w:left="711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EDC6A4E"/>
    <w:multiLevelType w:val="hybridMultilevel"/>
    <w:tmpl w:val="1EE82AFE"/>
    <w:numStyleLink w:val="Stileimportato4"/>
  </w:abstractNum>
  <w:abstractNum w:abstractNumId="12" w15:restartNumberingAfterBreak="0">
    <w:nsid w:val="75EE7CB3"/>
    <w:multiLevelType w:val="hybridMultilevel"/>
    <w:tmpl w:val="AE266CA6"/>
    <w:numStyleLink w:val="Stileimportato11"/>
  </w:abstractNum>
  <w:abstractNum w:abstractNumId="13" w15:restartNumberingAfterBreak="0">
    <w:nsid w:val="791C7424"/>
    <w:multiLevelType w:val="hybridMultilevel"/>
    <w:tmpl w:val="2E421FB6"/>
    <w:numStyleLink w:val="Stileimportato10"/>
  </w:abstractNum>
  <w:abstractNum w:abstractNumId="14" w15:restartNumberingAfterBreak="0">
    <w:nsid w:val="79B84F3D"/>
    <w:multiLevelType w:val="hybridMultilevel"/>
    <w:tmpl w:val="3894CCD4"/>
    <w:styleLink w:val="Stileimportato3"/>
    <w:lvl w:ilvl="0" w:tplc="7B96C688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7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2619E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C6BD10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2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5E9FD6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4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0EA80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6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120882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8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7C9618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245D14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32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F65448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04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C1D49CB"/>
    <w:multiLevelType w:val="hybridMultilevel"/>
    <w:tmpl w:val="1C706CBE"/>
    <w:lvl w:ilvl="0" w:tplc="874AA870">
      <w:start w:val="1"/>
      <w:numFmt w:val="decimal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6601FC">
      <w:start w:val="1"/>
      <w:numFmt w:val="decimal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18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38E752">
      <w:start w:val="1"/>
      <w:numFmt w:val="lowerRoman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87" w:hanging="31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E06BD4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E6707A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CEBBA8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47" w:hanging="31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E69C6A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D67F54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E8D4DE">
      <w:start w:val="1"/>
      <w:numFmt w:val="lowerRoman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507" w:hanging="31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3"/>
    <w:lvlOverride w:ilvl="0">
      <w:startOverride w:val="2"/>
    </w:lvlOverride>
  </w:num>
  <w:num w:numId="6">
    <w:abstractNumId w:val="14"/>
  </w:num>
  <w:num w:numId="7">
    <w:abstractNumId w:val="4"/>
  </w:num>
  <w:num w:numId="8">
    <w:abstractNumId w:val="3"/>
  </w:num>
  <w:num w:numId="9">
    <w:abstractNumId w:val="10"/>
  </w:num>
  <w:num w:numId="10">
    <w:abstractNumId w:val="11"/>
  </w:num>
  <w:num w:numId="11">
    <w:abstractNumId w:val="5"/>
  </w:num>
  <w:num w:numId="12">
    <w:abstractNumId w:val="12"/>
    <w:lvlOverride w:ilvl="0">
      <w:lvl w:ilvl="0" w:tplc="5940773C">
        <w:start w:val="1"/>
        <w:numFmt w:val="bullet"/>
        <w:lvlText w:val="➢"/>
        <w:lvlJc w:val="left"/>
        <w:pPr>
          <w:ind w:left="1352" w:hanging="360"/>
        </w:pPr>
        <w:rPr>
          <w:rFonts w:asciiTheme="majorHAnsi" w:eastAsia="Arial Unicode MS" w:hAnsiTheme="majorHAnsi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7"/>
  </w:num>
  <w:num w:numId="14">
    <w:abstractNumId w:val="13"/>
  </w:num>
  <w:num w:numId="15">
    <w:abstractNumId w:val="2"/>
  </w:num>
  <w:num w:numId="16">
    <w:abstractNumId w:val="8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01D"/>
    <w:rsid w:val="000108D3"/>
    <w:rsid w:val="00023D21"/>
    <w:rsid w:val="00040A13"/>
    <w:rsid w:val="000C4536"/>
    <w:rsid w:val="00131BFA"/>
    <w:rsid w:val="00164D37"/>
    <w:rsid w:val="00181253"/>
    <w:rsid w:val="001B4881"/>
    <w:rsid w:val="001C6C2C"/>
    <w:rsid w:val="00210A58"/>
    <w:rsid w:val="00211593"/>
    <w:rsid w:val="0023322B"/>
    <w:rsid w:val="002442BD"/>
    <w:rsid w:val="002A4B08"/>
    <w:rsid w:val="002B7E27"/>
    <w:rsid w:val="003178A2"/>
    <w:rsid w:val="00330A05"/>
    <w:rsid w:val="00395012"/>
    <w:rsid w:val="0048027B"/>
    <w:rsid w:val="004902E5"/>
    <w:rsid w:val="004C2B9F"/>
    <w:rsid w:val="0055499F"/>
    <w:rsid w:val="00573940"/>
    <w:rsid w:val="005A17C0"/>
    <w:rsid w:val="00604AD4"/>
    <w:rsid w:val="006419A2"/>
    <w:rsid w:val="00642438"/>
    <w:rsid w:val="00643DFA"/>
    <w:rsid w:val="00650D22"/>
    <w:rsid w:val="006A2705"/>
    <w:rsid w:val="006E403F"/>
    <w:rsid w:val="006E6F6E"/>
    <w:rsid w:val="00764905"/>
    <w:rsid w:val="00766850"/>
    <w:rsid w:val="007714C1"/>
    <w:rsid w:val="0077436F"/>
    <w:rsid w:val="00782DA6"/>
    <w:rsid w:val="00787495"/>
    <w:rsid w:val="008111BD"/>
    <w:rsid w:val="00831765"/>
    <w:rsid w:val="00854169"/>
    <w:rsid w:val="008A697E"/>
    <w:rsid w:val="00905013"/>
    <w:rsid w:val="00927616"/>
    <w:rsid w:val="00954198"/>
    <w:rsid w:val="00974CAC"/>
    <w:rsid w:val="009A09B9"/>
    <w:rsid w:val="009A6ECA"/>
    <w:rsid w:val="009C6AA7"/>
    <w:rsid w:val="00A31D00"/>
    <w:rsid w:val="00A51424"/>
    <w:rsid w:val="00AA33E4"/>
    <w:rsid w:val="00B10FDD"/>
    <w:rsid w:val="00B9661A"/>
    <w:rsid w:val="00BD3AEA"/>
    <w:rsid w:val="00BD6F64"/>
    <w:rsid w:val="00C4601D"/>
    <w:rsid w:val="00C64F5A"/>
    <w:rsid w:val="00C77B9B"/>
    <w:rsid w:val="00C815B2"/>
    <w:rsid w:val="00C830CA"/>
    <w:rsid w:val="00D00175"/>
    <w:rsid w:val="00D34791"/>
    <w:rsid w:val="00D723A8"/>
    <w:rsid w:val="00DB1008"/>
    <w:rsid w:val="00DC338D"/>
    <w:rsid w:val="00DD6B9F"/>
    <w:rsid w:val="00DE7B20"/>
    <w:rsid w:val="00E265CC"/>
    <w:rsid w:val="00E62FD8"/>
    <w:rsid w:val="00E63311"/>
    <w:rsid w:val="00E75E60"/>
    <w:rsid w:val="00EF0231"/>
    <w:rsid w:val="00EF77CE"/>
    <w:rsid w:val="00F4251F"/>
    <w:rsid w:val="00F76785"/>
    <w:rsid w:val="00FD4DCD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FA66"/>
  <w15:docId w15:val="{4C6EB880-9A14-4486-8D3A-11A1E5CD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3">
    <w:name w:val="heading 3"/>
    <w:basedOn w:val="Normale"/>
    <w:link w:val="Titolo3Carattere"/>
    <w:uiPriority w:val="9"/>
    <w:qFormat/>
    <w:rsid w:val="00330A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A">
    <w:name w:val="Di default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A">
    <w:name w:val="Nessuno A"/>
  </w:style>
  <w:style w:type="paragraph" w:styleId="Intestazione">
    <w:name w:val="header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character" w:customStyle="1" w:styleId="Hyperlink0">
    <w:name w:val="Hyperlink.0"/>
    <w:rPr>
      <w:u w:val="single"/>
      <w:lang w:val="de-DE"/>
    </w:rPr>
  </w:style>
  <w:style w:type="numbering" w:customStyle="1" w:styleId="Stileimportato3">
    <w:name w:val="Stile importato 3"/>
    <w:pPr>
      <w:numPr>
        <w:numId w:val="6"/>
      </w:numPr>
    </w:pPr>
  </w:style>
  <w:style w:type="character" w:customStyle="1" w:styleId="Hyperlink2">
    <w:name w:val="Hyperlink.2"/>
    <w:rPr>
      <w:u w:val="single"/>
      <w:lang w:val="it-IT"/>
    </w:rPr>
  </w:style>
  <w:style w:type="numbering" w:customStyle="1" w:styleId="Stileimportato4">
    <w:name w:val="Stile importato 4"/>
    <w:pPr>
      <w:numPr>
        <w:numId w:val="9"/>
      </w:numPr>
    </w:pPr>
  </w:style>
  <w:style w:type="paragraph" w:styleId="Paragrafoelenco">
    <w:name w:val="List Paragraph"/>
    <w:pPr>
      <w:ind w:left="720"/>
    </w:pPr>
    <w:rPr>
      <w:rFonts w:ascii="Helvetica Neue" w:eastAsia="Helvetica Neue" w:hAnsi="Helvetica Neue" w:cs="Helvetica Neue"/>
      <w:color w:val="000000"/>
      <w:sz w:val="24"/>
      <w:szCs w:val="24"/>
      <w:u w:color="000000"/>
    </w:rPr>
  </w:style>
  <w:style w:type="paragraph" w:customStyle="1" w:styleId="Normal0">
    <w:name w:val="Normal0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1">
    <w:name w:val="Stile importato 1.1"/>
    <w:pPr>
      <w:numPr>
        <w:numId w:val="11"/>
      </w:numPr>
    </w:pPr>
  </w:style>
  <w:style w:type="numbering" w:customStyle="1" w:styleId="Stileimportato10">
    <w:name w:val="Stile importato 1.0"/>
    <w:pPr>
      <w:numPr>
        <w:numId w:val="13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Pr>
      <w:outline w:val="0"/>
      <w:color w:val="000000"/>
      <w:u w:val="none" w:color="0000FF"/>
    </w:rPr>
  </w:style>
  <w:style w:type="paragraph" w:customStyle="1" w:styleId="Didefault">
    <w:name w:val="Di 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basedOn w:val="Normale"/>
    <w:uiPriority w:val="99"/>
    <w:unhideWhenUsed/>
    <w:rsid w:val="005A17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1424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30A05"/>
    <w:rPr>
      <w:rFonts w:eastAsia="Times New Roman"/>
      <w:b/>
      <w:bCs/>
      <w:sz w:val="27"/>
      <w:szCs w:val="27"/>
      <w:bdr w:val="none" w:sz="0" w:space="0" w:color="auto"/>
    </w:rPr>
  </w:style>
  <w:style w:type="character" w:customStyle="1" w:styleId="mw-headline">
    <w:name w:val="mw-headline"/>
    <w:basedOn w:val="Carpredefinitoparagrafo"/>
    <w:rsid w:val="00330A05"/>
  </w:style>
  <w:style w:type="character" w:customStyle="1" w:styleId="mw-editsection">
    <w:name w:val="mw-editsection"/>
    <w:basedOn w:val="Carpredefinitoparagrafo"/>
    <w:rsid w:val="00330A05"/>
  </w:style>
  <w:style w:type="character" w:customStyle="1" w:styleId="mw-editsection-bracket">
    <w:name w:val="mw-editsection-bracket"/>
    <w:basedOn w:val="Carpredefinitoparagrafo"/>
    <w:rsid w:val="00330A05"/>
  </w:style>
  <w:style w:type="character" w:customStyle="1" w:styleId="mw-editsection-divider">
    <w:name w:val="mw-editsection-divider"/>
    <w:basedOn w:val="Carpredefinitoparagrafo"/>
    <w:rsid w:val="00330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Schweiz" TargetMode="External"/><Relationship Id="rId13" Type="http://schemas.openxmlformats.org/officeDocument/2006/relationships/hyperlink" Target="https://it.wikipedia.org/wiki/Operazione_Tannenbau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-periodica.ch/digbib/view?pid=mhv-001:2002:94::35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eda.admin.ch/aboutswitzerland/de/home/wirtschaft/uebersicht/wirtschaft---fakten-und-zahlen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eccani.it/enciclopedia/la-neutralita-della-svizzera-tra-passato-e-presente_(altro)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da.admin.ch/dam/PRS-Web/de/dokumente/die-schweiz-in-der-zeit-der-weltkriege_DE.pdf" TargetMode="External"/><Relationship Id="rId10" Type="http://schemas.openxmlformats.org/officeDocument/2006/relationships/hyperlink" Target="https://brockhaus.de/ecs/julex/article/schwei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reccani.it/vocabolario/elvetico/" TargetMode="External"/><Relationship Id="rId14" Type="http://schemas.openxmlformats.org/officeDocument/2006/relationships/hyperlink" Target="https://www.myswitzerland.com/it-it/pianificazione/informazioni-sulla-svizzera/storia-della-svizzera/la-seconda-guerra-mondiale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C1391-3EFB-4AB9-881B-0FB2E8E9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dutto</dc:creator>
  <cp:lastModifiedBy>Sieglinde Kofler</cp:lastModifiedBy>
  <cp:revision>2</cp:revision>
  <dcterms:created xsi:type="dcterms:W3CDTF">2020-12-15T08:45:00Z</dcterms:created>
  <dcterms:modified xsi:type="dcterms:W3CDTF">2020-12-15T08:45:00Z</dcterms:modified>
</cp:coreProperties>
</file>