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B7746" w14:textId="77777777" w:rsidR="00437CD1" w:rsidRPr="00437CD1" w:rsidRDefault="00437CD1" w:rsidP="00437CD1">
      <w:pPr>
        <w:shd w:val="clear" w:color="auto" w:fill="FFFFFF"/>
        <w:spacing w:before="180" w:after="150" w:line="450" w:lineRule="atLeast"/>
        <w:textAlignment w:val="baseline"/>
        <w:outlineLvl w:val="0"/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en-GB"/>
        </w:rPr>
      </w:pPr>
      <w:r w:rsidRPr="00437CD1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en-GB"/>
        </w:rPr>
        <w:t xml:space="preserve">Die </w:t>
      </w:r>
      <w:proofErr w:type="spellStart"/>
      <w:r w:rsidRPr="00437CD1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en-GB"/>
        </w:rPr>
        <w:t>wichtigsten</w:t>
      </w:r>
      <w:proofErr w:type="spellEnd"/>
      <w:r w:rsidRPr="00437CD1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en-GB"/>
        </w:rPr>
        <w:t xml:space="preserve"> </w:t>
      </w:r>
      <w:proofErr w:type="spellStart"/>
      <w:r w:rsidRPr="00437CD1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en-GB"/>
        </w:rPr>
        <w:t>Schritte</w:t>
      </w:r>
      <w:proofErr w:type="spellEnd"/>
      <w:r w:rsidRPr="00437CD1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en-GB"/>
        </w:rPr>
        <w:t xml:space="preserve"> </w:t>
      </w:r>
      <w:proofErr w:type="spellStart"/>
      <w:r w:rsidRPr="00437CD1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en-GB"/>
        </w:rPr>
        <w:t>zu</w:t>
      </w:r>
      <w:proofErr w:type="spellEnd"/>
      <w:r w:rsidRPr="00437CD1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en-GB"/>
        </w:rPr>
        <w:t xml:space="preserve"> </w:t>
      </w:r>
      <w:proofErr w:type="spellStart"/>
      <w:r w:rsidRPr="00437CD1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en-GB"/>
        </w:rPr>
        <w:t>einer</w:t>
      </w:r>
      <w:proofErr w:type="spellEnd"/>
      <w:r w:rsidRPr="00437CD1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en-GB"/>
        </w:rPr>
        <w:t xml:space="preserve"> </w:t>
      </w:r>
      <w:proofErr w:type="spellStart"/>
      <w:r w:rsidRPr="00437CD1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en-GB"/>
        </w:rPr>
        <w:t>perfekten</w:t>
      </w:r>
      <w:proofErr w:type="spellEnd"/>
      <w:r w:rsidRPr="00437CD1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en-GB"/>
        </w:rPr>
        <w:t xml:space="preserve"> </w:t>
      </w:r>
      <w:proofErr w:type="spellStart"/>
      <w:r w:rsidRPr="00437CD1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en-GB"/>
        </w:rPr>
        <w:t>Tagung</w:t>
      </w:r>
      <w:proofErr w:type="spellEnd"/>
      <w:r w:rsidRPr="00437CD1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en-GB"/>
        </w:rPr>
        <w:t xml:space="preserve"> </w:t>
      </w:r>
      <w:proofErr w:type="spellStart"/>
      <w:r w:rsidRPr="00437CD1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en-GB"/>
        </w:rPr>
        <w:t>oder</w:t>
      </w:r>
      <w:proofErr w:type="spellEnd"/>
      <w:r w:rsidRPr="00437CD1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en-GB"/>
        </w:rPr>
        <w:t xml:space="preserve"> </w:t>
      </w:r>
      <w:proofErr w:type="spellStart"/>
      <w:proofErr w:type="gramStart"/>
      <w:r w:rsidRPr="00437CD1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en-GB"/>
        </w:rPr>
        <w:t>Konferenz</w:t>
      </w:r>
      <w:proofErr w:type="spellEnd"/>
      <w:proofErr w:type="gramEnd"/>
    </w:p>
    <w:p w14:paraId="4BFB8861" w14:textId="77777777" w:rsidR="00315499" w:rsidRDefault="00315499"/>
    <w:p w14:paraId="0BABC3D0" w14:textId="77777777" w:rsidR="00437CD1" w:rsidRDefault="00437CD1" w:rsidP="00437CD1">
      <w:pPr>
        <w:pStyle w:val="Normale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 xml:space="preserve">Bei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Tagungen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und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Konferenzen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werden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aktuelle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Informationen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zu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beruflichen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Themen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vermittelt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und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neue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geschäftliche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Kontakte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geknüpft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die von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entscheidender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Wichtigkeit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sein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können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Events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müssen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wohlüberlegt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und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rechtzeitig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geplant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werden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um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ein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Erfolg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zu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werden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>. „</w:t>
      </w:r>
      <w:r>
        <w:rPr>
          <w:rStyle w:val="Enfasicorsivo"/>
          <w:rFonts w:ascii="Arial" w:eastAsiaTheme="majorEastAsia" w:hAnsi="Arial" w:cs="Arial"/>
          <w:color w:val="222222"/>
          <w:sz w:val="23"/>
          <w:szCs w:val="23"/>
          <w:bdr w:val="none" w:sz="0" w:space="0" w:color="auto" w:frame="1"/>
        </w:rPr>
        <w:t xml:space="preserve">Es </w:t>
      </w:r>
      <w:proofErr w:type="spellStart"/>
      <w:r>
        <w:rPr>
          <w:rStyle w:val="Enfasicorsivo"/>
          <w:rFonts w:ascii="Arial" w:eastAsiaTheme="majorEastAsia" w:hAnsi="Arial" w:cs="Arial"/>
          <w:color w:val="222222"/>
          <w:sz w:val="23"/>
          <w:szCs w:val="23"/>
          <w:bdr w:val="none" w:sz="0" w:space="0" w:color="auto" w:frame="1"/>
        </w:rPr>
        <w:t>kommt</w:t>
      </w:r>
      <w:proofErr w:type="spellEnd"/>
      <w:r>
        <w:rPr>
          <w:rStyle w:val="Enfasicorsivo"/>
          <w:rFonts w:ascii="Arial" w:eastAsiaTheme="majorEastAsia" w:hAnsi="Arial" w:cs="Arial"/>
          <w:color w:val="222222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Enfasicorsivo"/>
          <w:rFonts w:ascii="Arial" w:eastAsiaTheme="majorEastAsia" w:hAnsi="Arial" w:cs="Arial"/>
          <w:color w:val="222222"/>
          <w:sz w:val="23"/>
          <w:szCs w:val="23"/>
          <w:bdr w:val="none" w:sz="0" w:space="0" w:color="auto" w:frame="1"/>
        </w:rPr>
        <w:t>auf’s</w:t>
      </w:r>
      <w:proofErr w:type="spellEnd"/>
      <w:r>
        <w:rPr>
          <w:rStyle w:val="Enfasicorsivo"/>
          <w:rFonts w:ascii="Arial" w:eastAsiaTheme="majorEastAsia" w:hAnsi="Arial" w:cs="Arial"/>
          <w:color w:val="222222"/>
          <w:sz w:val="23"/>
          <w:szCs w:val="23"/>
          <w:bdr w:val="none" w:sz="0" w:space="0" w:color="auto" w:frame="1"/>
        </w:rPr>
        <w:t xml:space="preserve"> Timing an. </w:t>
      </w:r>
      <w:proofErr w:type="spellStart"/>
      <w:r>
        <w:rPr>
          <w:rStyle w:val="Enfasicorsivo"/>
          <w:rFonts w:ascii="Arial" w:eastAsiaTheme="majorEastAsia" w:hAnsi="Arial" w:cs="Arial"/>
          <w:color w:val="222222"/>
          <w:sz w:val="23"/>
          <w:szCs w:val="23"/>
          <w:bdr w:val="none" w:sz="0" w:space="0" w:color="auto" w:frame="1"/>
        </w:rPr>
        <w:t>Besonders</w:t>
      </w:r>
      <w:proofErr w:type="spellEnd"/>
      <w:r>
        <w:rPr>
          <w:rStyle w:val="Enfasicorsivo"/>
          <w:rFonts w:ascii="Arial" w:eastAsiaTheme="majorEastAsia" w:hAnsi="Arial" w:cs="Arial"/>
          <w:color w:val="222222"/>
          <w:sz w:val="23"/>
          <w:szCs w:val="23"/>
          <w:bdr w:val="none" w:sz="0" w:space="0" w:color="auto" w:frame="1"/>
        </w:rPr>
        <w:t xml:space="preserve"> die Wahl der Location </w:t>
      </w:r>
      <w:proofErr w:type="spellStart"/>
      <w:r>
        <w:rPr>
          <w:rStyle w:val="Enfasicorsivo"/>
          <w:rFonts w:ascii="Arial" w:eastAsiaTheme="majorEastAsia" w:hAnsi="Arial" w:cs="Arial"/>
          <w:color w:val="222222"/>
          <w:sz w:val="23"/>
          <w:szCs w:val="23"/>
          <w:bdr w:val="none" w:sz="0" w:space="0" w:color="auto" w:frame="1"/>
        </w:rPr>
        <w:t>sollte</w:t>
      </w:r>
      <w:proofErr w:type="spellEnd"/>
      <w:r>
        <w:rPr>
          <w:rStyle w:val="Enfasicorsivo"/>
          <w:rFonts w:ascii="Arial" w:eastAsiaTheme="majorEastAsia" w:hAnsi="Arial" w:cs="Arial"/>
          <w:color w:val="222222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Enfasicorsivo"/>
          <w:rFonts w:ascii="Arial" w:eastAsiaTheme="majorEastAsia" w:hAnsi="Arial" w:cs="Arial"/>
          <w:color w:val="222222"/>
          <w:sz w:val="23"/>
          <w:szCs w:val="23"/>
          <w:bdr w:val="none" w:sz="0" w:space="0" w:color="auto" w:frame="1"/>
        </w:rPr>
        <w:t>mindestens</w:t>
      </w:r>
      <w:proofErr w:type="spellEnd"/>
      <w:r>
        <w:rPr>
          <w:rStyle w:val="Enfasicorsivo"/>
          <w:rFonts w:ascii="Arial" w:eastAsiaTheme="majorEastAsia" w:hAnsi="Arial" w:cs="Arial"/>
          <w:color w:val="222222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Enfasicorsivo"/>
          <w:rFonts w:ascii="Arial" w:eastAsiaTheme="majorEastAsia" w:hAnsi="Arial" w:cs="Arial"/>
          <w:color w:val="222222"/>
          <w:sz w:val="23"/>
          <w:szCs w:val="23"/>
          <w:bdr w:val="none" w:sz="0" w:space="0" w:color="auto" w:frame="1"/>
        </w:rPr>
        <w:t>sechs</w:t>
      </w:r>
      <w:proofErr w:type="spellEnd"/>
      <w:r>
        <w:rPr>
          <w:rStyle w:val="Enfasicorsivo"/>
          <w:rFonts w:ascii="Arial" w:eastAsiaTheme="majorEastAsia" w:hAnsi="Arial" w:cs="Arial"/>
          <w:color w:val="222222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Enfasicorsivo"/>
          <w:rFonts w:ascii="Arial" w:eastAsiaTheme="majorEastAsia" w:hAnsi="Arial" w:cs="Arial"/>
          <w:color w:val="222222"/>
          <w:sz w:val="23"/>
          <w:szCs w:val="23"/>
          <w:bdr w:val="none" w:sz="0" w:space="0" w:color="auto" w:frame="1"/>
        </w:rPr>
        <w:t>Monate</w:t>
      </w:r>
      <w:proofErr w:type="spellEnd"/>
      <w:r>
        <w:rPr>
          <w:rStyle w:val="Enfasicorsivo"/>
          <w:rFonts w:ascii="Arial" w:eastAsiaTheme="majorEastAsia" w:hAnsi="Arial" w:cs="Arial"/>
          <w:color w:val="222222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Enfasicorsivo"/>
          <w:rFonts w:ascii="Arial" w:eastAsiaTheme="majorEastAsia" w:hAnsi="Arial" w:cs="Arial"/>
          <w:color w:val="222222"/>
          <w:sz w:val="23"/>
          <w:szCs w:val="23"/>
          <w:bdr w:val="none" w:sz="0" w:space="0" w:color="auto" w:frame="1"/>
        </w:rPr>
        <w:t>im</w:t>
      </w:r>
      <w:proofErr w:type="spellEnd"/>
      <w:r>
        <w:rPr>
          <w:rStyle w:val="Enfasicorsivo"/>
          <w:rFonts w:ascii="Arial" w:eastAsiaTheme="majorEastAsia" w:hAnsi="Arial" w:cs="Arial"/>
          <w:color w:val="222222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Enfasicorsivo"/>
          <w:rFonts w:ascii="Arial" w:eastAsiaTheme="majorEastAsia" w:hAnsi="Arial" w:cs="Arial"/>
          <w:color w:val="222222"/>
          <w:sz w:val="23"/>
          <w:szCs w:val="23"/>
          <w:bdr w:val="none" w:sz="0" w:space="0" w:color="auto" w:frame="1"/>
        </w:rPr>
        <w:t>Voraus</w:t>
      </w:r>
      <w:proofErr w:type="spellEnd"/>
      <w:r>
        <w:rPr>
          <w:rStyle w:val="Enfasicorsivo"/>
          <w:rFonts w:ascii="Arial" w:eastAsiaTheme="majorEastAsia" w:hAnsi="Arial" w:cs="Arial"/>
          <w:color w:val="222222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Enfasicorsivo"/>
          <w:rFonts w:ascii="Arial" w:eastAsiaTheme="majorEastAsia" w:hAnsi="Arial" w:cs="Arial"/>
          <w:color w:val="222222"/>
          <w:sz w:val="23"/>
          <w:szCs w:val="23"/>
          <w:bdr w:val="none" w:sz="0" w:space="0" w:color="auto" w:frame="1"/>
        </w:rPr>
        <w:t>geplant</w:t>
      </w:r>
      <w:proofErr w:type="spellEnd"/>
      <w:r>
        <w:rPr>
          <w:rStyle w:val="Enfasicorsivo"/>
          <w:rFonts w:ascii="Arial" w:eastAsiaTheme="majorEastAsia" w:hAnsi="Arial" w:cs="Arial"/>
          <w:color w:val="222222"/>
          <w:sz w:val="23"/>
          <w:szCs w:val="23"/>
          <w:bdr w:val="none" w:sz="0" w:space="0" w:color="auto" w:frame="1"/>
        </w:rPr>
        <w:t xml:space="preserve"> und </w:t>
      </w:r>
      <w:proofErr w:type="spellStart"/>
      <w:r>
        <w:rPr>
          <w:rStyle w:val="Enfasicorsivo"/>
          <w:rFonts w:ascii="Arial" w:eastAsiaTheme="majorEastAsia" w:hAnsi="Arial" w:cs="Arial"/>
          <w:color w:val="222222"/>
          <w:sz w:val="23"/>
          <w:szCs w:val="23"/>
          <w:bdr w:val="none" w:sz="0" w:space="0" w:color="auto" w:frame="1"/>
        </w:rPr>
        <w:t>Termine</w:t>
      </w:r>
      <w:proofErr w:type="spellEnd"/>
      <w:r>
        <w:rPr>
          <w:rStyle w:val="Enfasicorsivo"/>
          <w:rFonts w:ascii="Arial" w:eastAsiaTheme="majorEastAsia" w:hAnsi="Arial" w:cs="Arial"/>
          <w:color w:val="222222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Enfasicorsivo"/>
          <w:rFonts w:ascii="Arial" w:eastAsiaTheme="majorEastAsia" w:hAnsi="Arial" w:cs="Arial"/>
          <w:color w:val="222222"/>
          <w:sz w:val="23"/>
          <w:szCs w:val="23"/>
          <w:bdr w:val="none" w:sz="0" w:space="0" w:color="auto" w:frame="1"/>
        </w:rPr>
        <w:t>gesetzt</w:t>
      </w:r>
      <w:proofErr w:type="spellEnd"/>
      <w:r>
        <w:rPr>
          <w:rStyle w:val="Enfasicorsivo"/>
          <w:rFonts w:ascii="Arial" w:eastAsiaTheme="majorEastAsia" w:hAnsi="Arial" w:cs="Arial"/>
          <w:color w:val="222222"/>
          <w:sz w:val="23"/>
          <w:szCs w:val="23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Enfasicorsivo"/>
          <w:rFonts w:ascii="Arial" w:eastAsiaTheme="majorEastAsia" w:hAnsi="Arial" w:cs="Arial"/>
          <w:color w:val="222222"/>
          <w:sz w:val="23"/>
          <w:szCs w:val="23"/>
          <w:bdr w:val="none" w:sz="0" w:space="0" w:color="auto" w:frame="1"/>
        </w:rPr>
        <w:t>werden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>“</w:t>
      </w:r>
      <w:proofErr w:type="gram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sagt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Siem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Speck,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Mitgründer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und COO des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Onlineportals</w:t>
      </w:r>
      <w:proofErr w:type="spellEnd"/>
      <w:r>
        <w:rPr>
          <w:rStyle w:val="apple-converted-space"/>
          <w:rFonts w:ascii="Arial" w:hAnsi="Arial" w:cs="Arial"/>
          <w:color w:val="222222"/>
          <w:sz w:val="23"/>
          <w:szCs w:val="23"/>
        </w:rPr>
        <w:t> </w:t>
      </w:r>
      <w:r w:rsidRPr="00437CD1">
        <w:rPr>
          <w:rFonts w:ascii="Arial" w:hAnsi="Arial" w:cs="Arial"/>
          <w:color w:val="222222"/>
          <w:sz w:val="23"/>
          <w:szCs w:val="23"/>
        </w:rPr>
        <w:t>Event Inc</w:t>
      </w:r>
      <w:r>
        <w:rPr>
          <w:rFonts w:ascii="Arial" w:hAnsi="Arial" w:cs="Arial"/>
          <w:color w:val="222222"/>
          <w:sz w:val="23"/>
          <w:szCs w:val="23"/>
        </w:rPr>
        <w:t xml:space="preserve">, das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Veranstaltern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eine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große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Auswahl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an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professionellen</w:t>
      </w:r>
      <w:proofErr w:type="spellEnd"/>
      <w:r>
        <w:rPr>
          <w:rStyle w:val="apple-converted-space"/>
          <w:rFonts w:ascii="Arial" w:hAnsi="Arial" w:cs="Arial"/>
          <w:color w:val="222222"/>
          <w:sz w:val="23"/>
          <w:szCs w:val="23"/>
        </w:rPr>
        <w:t> </w:t>
      </w:r>
      <w:proofErr w:type="spellStart"/>
      <w:r w:rsidRPr="00437CD1">
        <w:rPr>
          <w:rFonts w:ascii="Arial" w:hAnsi="Arial" w:cs="Arial"/>
          <w:color w:val="222222"/>
          <w:sz w:val="23"/>
          <w:szCs w:val="23"/>
        </w:rPr>
        <w:t>Tagungshotels</w:t>
      </w:r>
      <w:proofErr w:type="spellEnd"/>
      <w:r w:rsidRPr="00437CD1"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 w:rsidRPr="00437CD1">
        <w:rPr>
          <w:rFonts w:ascii="Arial" w:hAnsi="Arial" w:cs="Arial"/>
          <w:color w:val="222222"/>
          <w:sz w:val="23"/>
          <w:szCs w:val="23"/>
        </w:rPr>
        <w:t>Konferenzräumen</w:t>
      </w:r>
      <w:proofErr w:type="spellEnd"/>
      <w:r w:rsidRPr="00437CD1">
        <w:rPr>
          <w:rFonts w:ascii="Arial" w:hAnsi="Arial" w:cs="Arial"/>
          <w:color w:val="222222"/>
          <w:sz w:val="23"/>
          <w:szCs w:val="23"/>
        </w:rPr>
        <w:t xml:space="preserve"> und </w:t>
      </w:r>
      <w:proofErr w:type="spellStart"/>
      <w:r w:rsidRPr="00437CD1">
        <w:rPr>
          <w:rFonts w:ascii="Arial" w:hAnsi="Arial" w:cs="Arial"/>
          <w:color w:val="222222"/>
          <w:sz w:val="23"/>
          <w:szCs w:val="23"/>
        </w:rPr>
        <w:t>Seminarräumen</w:t>
      </w:r>
      <w:proofErr w:type="spellEnd"/>
      <w:r w:rsidRPr="00437CD1">
        <w:rPr>
          <w:rFonts w:ascii="Arial" w:hAnsi="Arial" w:cs="Arial"/>
          <w:color w:val="222222"/>
          <w:sz w:val="23"/>
          <w:szCs w:val="23"/>
        </w:rPr>
        <w:t xml:space="preserve"> in </w:t>
      </w:r>
      <w:proofErr w:type="spellStart"/>
      <w:r w:rsidRPr="00437CD1">
        <w:rPr>
          <w:rFonts w:ascii="Arial" w:hAnsi="Arial" w:cs="Arial"/>
          <w:color w:val="222222"/>
          <w:sz w:val="23"/>
          <w:szCs w:val="23"/>
        </w:rPr>
        <w:t>ganz</w:t>
      </w:r>
      <w:proofErr w:type="spellEnd"/>
      <w:r w:rsidRPr="00437CD1">
        <w:rPr>
          <w:rFonts w:ascii="Arial" w:hAnsi="Arial" w:cs="Arial"/>
          <w:color w:val="222222"/>
          <w:sz w:val="23"/>
          <w:szCs w:val="23"/>
        </w:rPr>
        <w:t xml:space="preserve"> Deutschland</w:t>
      </w:r>
      <w:r>
        <w:rPr>
          <w:rStyle w:val="apple-converted-space"/>
          <w:rFonts w:ascii="Arial" w:hAnsi="Arial" w:cs="Arial"/>
          <w:color w:val="003366"/>
          <w:sz w:val="23"/>
          <w:szCs w:val="23"/>
          <w:u w:val="single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bietet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Wir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haben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die Event-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Experten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gefragt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worauf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es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bei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der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Planung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einer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Tagung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oder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Konferenz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ankommt</w:t>
      </w:r>
      <w:proofErr w:type="spellEnd"/>
      <w:r>
        <w:rPr>
          <w:rFonts w:ascii="Arial" w:hAnsi="Arial" w:cs="Arial"/>
          <w:color w:val="222222"/>
          <w:sz w:val="23"/>
          <w:szCs w:val="23"/>
        </w:rPr>
        <w:t>.</w:t>
      </w:r>
    </w:p>
    <w:p w14:paraId="5783BC7B" w14:textId="77777777" w:rsidR="00437CD1" w:rsidRDefault="00437CD1" w:rsidP="00437CD1">
      <w:pPr>
        <w:pStyle w:val="Titolo3"/>
        <w:shd w:val="clear" w:color="auto" w:fill="FFFFFF"/>
        <w:spacing w:before="360" w:after="120" w:line="300" w:lineRule="atLeast"/>
        <w:textAlignment w:val="baseline"/>
        <w:rPr>
          <w:rFonts w:ascii="Arial" w:hAnsi="Arial" w:cs="Arial"/>
          <w:color w:val="222222"/>
          <w:sz w:val="30"/>
          <w:szCs w:val="30"/>
        </w:rPr>
      </w:pPr>
      <w:r>
        <w:rPr>
          <w:rFonts w:ascii="Arial" w:hAnsi="Arial" w:cs="Arial"/>
          <w:color w:val="222222"/>
          <w:sz w:val="30"/>
          <w:szCs w:val="30"/>
        </w:rPr>
        <w:t>Organisation</w:t>
      </w:r>
    </w:p>
    <w:p w14:paraId="73E2A42E" w14:textId="77777777" w:rsidR="00437CD1" w:rsidRDefault="00437CD1" w:rsidP="00437CD1">
      <w:pPr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Je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nach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Größe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der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Veranstaltung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muss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festgelegt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werden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wer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sich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grundsätzlich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um die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Planung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kümmert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ein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Mitarbeiter,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ein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ganzes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internes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Komitee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oder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ein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externer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Tagungsplaner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? Je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größer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die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Tagung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ist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desto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mehr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Organisatoren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sollten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an der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Planung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beteiligt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sein,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damit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die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Verantwortung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gleichmäßig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auf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mehrere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Köpfe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verteilt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wird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Wichtig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ist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auch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einen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Tagungstermin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rechtzeitig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festzulegen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, um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früh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genug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mit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der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Planung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beginnen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zu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können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Unerwünschte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Überraschungen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können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so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verhindert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werden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. Bei der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Terminlegung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ist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zu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beachten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dass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die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Tagung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nicht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auf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Feier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oder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Ferientage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fällt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, da die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Teilnehmer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hier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oft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privat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verreisen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. Das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Wichtigste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ist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natürlich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der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Inhalt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der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Tagung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, der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auch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darüber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entscheidet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wer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daran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teilnehmen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und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wer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dazu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eingeladen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werden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sollte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. Dieser muss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schon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am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Anfang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grob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geplant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werden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Anschließend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können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die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Einladungen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verschickt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werden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, um die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gewünschten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Gäste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über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den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Tagungstermin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zu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informieren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.</w:t>
      </w:r>
    </w:p>
    <w:p w14:paraId="58C16F52" w14:textId="77777777" w:rsidR="00437CD1" w:rsidRDefault="00437CD1" w:rsidP="00437CD1">
      <w:pPr>
        <w:pStyle w:val="Titolo3"/>
        <w:shd w:val="clear" w:color="auto" w:fill="FFFFFF"/>
        <w:spacing w:before="360" w:after="120" w:line="300" w:lineRule="atLeast"/>
        <w:textAlignment w:val="baseline"/>
        <w:rPr>
          <w:rFonts w:ascii="Arial" w:hAnsi="Arial" w:cs="Arial"/>
          <w:color w:val="222222"/>
          <w:sz w:val="30"/>
          <w:szCs w:val="30"/>
        </w:rPr>
      </w:pPr>
      <w:r>
        <w:rPr>
          <w:rFonts w:ascii="Arial" w:hAnsi="Arial" w:cs="Arial"/>
          <w:color w:val="222222"/>
          <w:sz w:val="30"/>
          <w:szCs w:val="30"/>
        </w:rPr>
        <w:t>Location</w:t>
      </w:r>
    </w:p>
    <w:p w14:paraId="0FD88B50" w14:textId="77777777" w:rsidR="00437CD1" w:rsidRDefault="00437CD1" w:rsidP="00437CD1">
      <w:pPr>
        <w:pStyle w:val="Normale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 xml:space="preserve">Bei der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Suche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nach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der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passenden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Location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sollte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gleich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zu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Beginn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ein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Budgetrahmen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festgelegt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werden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Das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schränkt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die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Auswahl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der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geeigneten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Locations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ein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Die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Räumlichkeiten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müssen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über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ausreichend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Kapazitäten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verfügen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je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nachdem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in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welchem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Umfang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die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Tagung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stattfinden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soll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Bei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Tagungen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und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Konferenzen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ist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die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technische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Ausstattung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von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enormer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Relevanz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da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ohne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Licht- und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Tontechnik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W-Lan, Beamer,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Verdunkelungsmöglichkeiten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und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Leinwand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keine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Präsentation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möglich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ist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Falls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ein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Veranstaltungsort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gewählt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wird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der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etwas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außerhalb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liegt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müssen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Park- und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Übernachtungsmöglichkeiten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vorhanden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sein.</w:t>
      </w:r>
    </w:p>
    <w:p w14:paraId="01652C78" w14:textId="77777777" w:rsidR="00437CD1" w:rsidRDefault="00437CD1" w:rsidP="00437CD1">
      <w:pPr>
        <w:pStyle w:val="Titolo3"/>
        <w:shd w:val="clear" w:color="auto" w:fill="FFFFFF"/>
        <w:spacing w:before="360" w:after="120" w:line="300" w:lineRule="atLeast"/>
        <w:textAlignment w:val="baseline"/>
        <w:rPr>
          <w:rFonts w:ascii="Arial" w:hAnsi="Arial" w:cs="Arial"/>
          <w:color w:val="222222"/>
          <w:sz w:val="30"/>
          <w:szCs w:val="30"/>
        </w:rPr>
      </w:pPr>
      <w:proofErr w:type="spellStart"/>
      <w:r>
        <w:rPr>
          <w:rFonts w:ascii="Arial" w:hAnsi="Arial" w:cs="Arial"/>
          <w:color w:val="222222"/>
          <w:sz w:val="30"/>
          <w:szCs w:val="30"/>
        </w:rPr>
        <w:t>Speise</w:t>
      </w:r>
      <w:proofErr w:type="spellEnd"/>
      <w:r>
        <w:rPr>
          <w:rFonts w:ascii="Arial" w:hAnsi="Arial" w:cs="Arial"/>
          <w:color w:val="222222"/>
          <w:sz w:val="30"/>
          <w:szCs w:val="30"/>
        </w:rPr>
        <w:t xml:space="preserve">- und </w:t>
      </w:r>
      <w:proofErr w:type="spellStart"/>
      <w:r>
        <w:rPr>
          <w:rFonts w:ascii="Arial" w:hAnsi="Arial" w:cs="Arial"/>
          <w:color w:val="222222"/>
          <w:sz w:val="30"/>
          <w:szCs w:val="30"/>
        </w:rPr>
        <w:t>Getränkeangebot</w:t>
      </w:r>
      <w:proofErr w:type="spellEnd"/>
    </w:p>
    <w:p w14:paraId="2167B81C" w14:textId="77777777" w:rsidR="00437CD1" w:rsidRDefault="00437CD1" w:rsidP="00437CD1">
      <w:pPr>
        <w:pStyle w:val="Normale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222222"/>
          <w:sz w:val="23"/>
          <w:szCs w:val="23"/>
        </w:rPr>
      </w:pPr>
      <w:proofErr w:type="spellStart"/>
      <w:r>
        <w:rPr>
          <w:rFonts w:ascii="Arial" w:hAnsi="Arial" w:cs="Arial"/>
          <w:color w:val="222222"/>
          <w:sz w:val="23"/>
          <w:szCs w:val="23"/>
        </w:rPr>
        <w:t>Für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eine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effektive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Tagung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oder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Konferenz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bedarf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es der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passenden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Stärkung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Je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nach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Länge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der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Veranstaltung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gibt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es diverse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Cateringmöglichkeiten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einige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werden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auch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direkt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von der Location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gestellt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Beginnt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die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Tagung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früh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am Morgen,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müssen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die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Gäste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rechtzeitig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eine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Kaffeepause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einlegen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Zur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Mittagszeit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wird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ein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gemeinsames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warmes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Essen –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gesetzt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oder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Buffet –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empfohlen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nachmittags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erneut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Kaffee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und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eventuell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kleine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Snacks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dazu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Für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kleine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lastRenderedPageBreak/>
        <w:t>Pausen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sind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Häppchen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in Form von Finger Food ideal, da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sie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ohne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großen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Aufwand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im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Stehen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verzehrt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werden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können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und den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kleinen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Hunger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stillen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Für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den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Empfang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der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Gäste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sind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Welcome-Drinks,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wie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zum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Beispiel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ein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Glas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Sekt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sehr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beliebt</w:t>
      </w:r>
      <w:proofErr w:type="spellEnd"/>
      <w:r>
        <w:rPr>
          <w:rFonts w:ascii="Arial" w:hAnsi="Arial" w:cs="Arial"/>
          <w:color w:val="222222"/>
          <w:sz w:val="23"/>
          <w:szCs w:val="23"/>
        </w:rPr>
        <w:t>.</w:t>
      </w:r>
    </w:p>
    <w:p w14:paraId="230ECCB6" w14:textId="77777777" w:rsidR="00437CD1" w:rsidRDefault="00437CD1" w:rsidP="00437CD1">
      <w:pPr>
        <w:pStyle w:val="Titolo3"/>
        <w:shd w:val="clear" w:color="auto" w:fill="FFFFFF"/>
        <w:spacing w:before="360" w:after="120" w:line="300" w:lineRule="atLeast"/>
        <w:textAlignment w:val="baseline"/>
        <w:rPr>
          <w:rFonts w:ascii="Arial" w:hAnsi="Arial" w:cs="Arial"/>
          <w:color w:val="222222"/>
          <w:sz w:val="30"/>
          <w:szCs w:val="30"/>
        </w:rPr>
      </w:pPr>
      <w:proofErr w:type="spellStart"/>
      <w:r>
        <w:rPr>
          <w:rFonts w:ascii="Arial" w:hAnsi="Arial" w:cs="Arial"/>
          <w:color w:val="222222"/>
          <w:sz w:val="30"/>
          <w:szCs w:val="30"/>
        </w:rPr>
        <w:t>Tagungsprogramm</w:t>
      </w:r>
      <w:proofErr w:type="spellEnd"/>
    </w:p>
    <w:p w14:paraId="09D02C7D" w14:textId="77777777" w:rsidR="00437CD1" w:rsidRDefault="00437CD1" w:rsidP="00437CD1">
      <w:pPr>
        <w:pStyle w:val="Normale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222222"/>
          <w:sz w:val="23"/>
          <w:szCs w:val="23"/>
        </w:rPr>
      </w:pPr>
      <w:proofErr w:type="spellStart"/>
      <w:r>
        <w:rPr>
          <w:rFonts w:ascii="Arial" w:hAnsi="Arial" w:cs="Arial"/>
          <w:color w:val="222222"/>
          <w:sz w:val="23"/>
          <w:szCs w:val="23"/>
        </w:rPr>
        <w:t>Nachdem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das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Ziel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und die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Themenschwerpunkte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grob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zusammengestellt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wurden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geht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es 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an</w:t>
      </w:r>
      <w:proofErr w:type="gramEnd"/>
      <w:r>
        <w:rPr>
          <w:rFonts w:ascii="Arial" w:hAnsi="Arial" w:cs="Arial"/>
          <w:color w:val="222222"/>
          <w:sz w:val="23"/>
          <w:szCs w:val="23"/>
        </w:rPr>
        <w:t xml:space="preserve"> die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Suche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nach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qualifizierten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Teilnehmern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die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einen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Beitrag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zur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Veranstaltung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leisten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Im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sogenannten</w:t>
      </w:r>
      <w:proofErr w:type="spellEnd"/>
      <w:r>
        <w:rPr>
          <w:rStyle w:val="apple-converted-space"/>
          <w:rFonts w:ascii="Arial" w:hAnsi="Arial" w:cs="Arial"/>
          <w:color w:val="222222"/>
          <w:sz w:val="23"/>
          <w:szCs w:val="23"/>
        </w:rPr>
        <w:t> </w:t>
      </w:r>
      <w:r>
        <w:rPr>
          <w:rStyle w:val="Enfasicorsivo"/>
          <w:rFonts w:ascii="Arial" w:hAnsi="Arial" w:cs="Arial"/>
          <w:color w:val="222222"/>
          <w:sz w:val="23"/>
          <w:szCs w:val="23"/>
          <w:bdr w:val="none" w:sz="0" w:space="0" w:color="auto" w:frame="1"/>
        </w:rPr>
        <w:t>Call for Papers</w:t>
      </w:r>
      <w:r>
        <w:rPr>
          <w:rStyle w:val="apple-converted-space"/>
          <w:rFonts w:ascii="Arial" w:hAnsi="Arial" w:cs="Arial"/>
          <w:i/>
          <w:iCs/>
          <w:color w:val="222222"/>
          <w:sz w:val="23"/>
          <w:szCs w:val="23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stehen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die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Angaben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über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den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Themenbereich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der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einzureichenden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wissenschaftlichen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Arbeiten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Anforderungen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an das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Format, den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Weg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der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Einreichung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und den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spätesten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Zeitpunkt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Der Call for Papers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wird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über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ein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Rundschreiben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oder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per E-Mail 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an</w:t>
      </w:r>
      <w:proofErr w:type="gram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potentielle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Redner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verschickt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Nachdem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die Redner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dann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einige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Referate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eingereicht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haben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müssen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diese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inhaltlich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und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zeitlich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aufeinander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abgestimmt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werden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Pausenzeiten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sind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festzulegen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damit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Ihre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Gäste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auch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die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Gelegenheit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haben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sich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untereinander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auszutauschen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>.</w:t>
      </w:r>
    </w:p>
    <w:p w14:paraId="12476262" w14:textId="77777777" w:rsidR="00437CD1" w:rsidRDefault="00437CD1" w:rsidP="00437CD1">
      <w:pPr>
        <w:pStyle w:val="Titolo3"/>
        <w:spacing w:before="360" w:after="120" w:line="300" w:lineRule="atLeast"/>
        <w:textAlignment w:val="baseline"/>
        <w:rPr>
          <w:rFonts w:ascii="Arial" w:hAnsi="Arial" w:cs="Arial"/>
          <w:color w:val="222222"/>
          <w:sz w:val="30"/>
          <w:szCs w:val="30"/>
        </w:rPr>
      </w:pPr>
      <w:proofErr w:type="spellStart"/>
      <w:r>
        <w:rPr>
          <w:rFonts w:ascii="Arial" w:hAnsi="Arial" w:cs="Arial"/>
          <w:color w:val="222222"/>
          <w:sz w:val="30"/>
          <w:szCs w:val="30"/>
        </w:rPr>
        <w:t>Nachbereitung</w:t>
      </w:r>
      <w:proofErr w:type="spellEnd"/>
    </w:p>
    <w:p w14:paraId="579616D0" w14:textId="77777777" w:rsidR="00437CD1" w:rsidRDefault="00437CD1" w:rsidP="00437CD1">
      <w:pPr>
        <w:pStyle w:val="NormaleWeb"/>
        <w:spacing w:before="0" w:beforeAutospacing="0" w:after="0" w:afterAutospacing="0" w:line="300" w:lineRule="atLeast"/>
        <w:textAlignment w:val="baseline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Damit</w:t>
      </w:r>
      <w:proofErr w:type="spellEnd"/>
      <w:r>
        <w:rPr>
          <w:rFonts w:ascii="Arial" w:hAnsi="Arial" w:cs="Arial"/>
          <w:sz w:val="23"/>
          <w:szCs w:val="23"/>
        </w:rPr>
        <w:t xml:space="preserve"> die </w:t>
      </w:r>
      <w:proofErr w:type="spellStart"/>
      <w:r>
        <w:rPr>
          <w:rFonts w:ascii="Arial" w:hAnsi="Arial" w:cs="Arial"/>
          <w:sz w:val="23"/>
          <w:szCs w:val="23"/>
        </w:rPr>
        <w:t>nächste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Tagung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oder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Konferenz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noch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besser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vorbereitet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wird</w:t>
      </w:r>
      <w:proofErr w:type="spellEnd"/>
      <w:r>
        <w:rPr>
          <w:rFonts w:ascii="Arial" w:hAnsi="Arial" w:cs="Arial"/>
          <w:sz w:val="23"/>
          <w:szCs w:val="23"/>
        </w:rPr>
        <w:t xml:space="preserve">, muss die </w:t>
      </w:r>
      <w:proofErr w:type="spellStart"/>
      <w:r>
        <w:rPr>
          <w:rFonts w:ascii="Arial" w:hAnsi="Arial" w:cs="Arial"/>
          <w:sz w:val="23"/>
          <w:szCs w:val="23"/>
        </w:rPr>
        <w:t>Veranstaltung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detailliert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nachbereitet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werden</w:t>
      </w:r>
      <w:proofErr w:type="spellEnd"/>
      <w:r>
        <w:rPr>
          <w:rFonts w:ascii="Arial" w:hAnsi="Arial" w:cs="Arial"/>
          <w:sz w:val="23"/>
          <w:szCs w:val="23"/>
        </w:rPr>
        <w:t xml:space="preserve">. Dazu </w:t>
      </w:r>
      <w:proofErr w:type="spellStart"/>
      <w:r>
        <w:rPr>
          <w:rFonts w:ascii="Arial" w:hAnsi="Arial" w:cs="Arial"/>
          <w:sz w:val="23"/>
          <w:szCs w:val="23"/>
        </w:rPr>
        <w:t>gehört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beispielsweise</w:t>
      </w:r>
      <w:proofErr w:type="spellEnd"/>
      <w:r>
        <w:rPr>
          <w:rFonts w:ascii="Arial" w:hAnsi="Arial" w:cs="Arial"/>
          <w:sz w:val="23"/>
          <w:szCs w:val="23"/>
        </w:rPr>
        <w:t xml:space="preserve"> die </w:t>
      </w:r>
      <w:proofErr w:type="spellStart"/>
      <w:r>
        <w:rPr>
          <w:rFonts w:ascii="Arial" w:hAnsi="Arial" w:cs="Arial"/>
          <w:sz w:val="23"/>
          <w:szCs w:val="23"/>
        </w:rPr>
        <w:t>Überprüfung</w:t>
      </w:r>
      <w:proofErr w:type="spellEnd"/>
      <w:r>
        <w:rPr>
          <w:rFonts w:ascii="Arial" w:hAnsi="Arial" w:cs="Arial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sz w:val="23"/>
          <w:szCs w:val="23"/>
        </w:rPr>
        <w:t>ob</w:t>
      </w:r>
      <w:proofErr w:type="spellEnd"/>
      <w:r>
        <w:rPr>
          <w:rFonts w:ascii="Arial" w:hAnsi="Arial" w:cs="Arial"/>
          <w:sz w:val="23"/>
          <w:szCs w:val="23"/>
        </w:rPr>
        <w:t xml:space="preserve"> das Budget alle </w:t>
      </w:r>
      <w:proofErr w:type="spellStart"/>
      <w:r>
        <w:rPr>
          <w:rFonts w:ascii="Arial" w:hAnsi="Arial" w:cs="Arial"/>
          <w:sz w:val="23"/>
          <w:szCs w:val="23"/>
        </w:rPr>
        <w:t>Bereiche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abdecken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konnte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oder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einige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noch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offen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geblieben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sind</w:t>
      </w:r>
      <w:proofErr w:type="spellEnd"/>
      <w:r>
        <w:rPr>
          <w:rFonts w:ascii="Arial" w:hAnsi="Arial" w:cs="Arial"/>
          <w:sz w:val="23"/>
          <w:szCs w:val="23"/>
        </w:rPr>
        <w:t xml:space="preserve">. Bei der </w:t>
      </w:r>
      <w:proofErr w:type="spellStart"/>
      <w:r>
        <w:rPr>
          <w:rFonts w:ascii="Arial" w:hAnsi="Arial" w:cs="Arial"/>
          <w:sz w:val="23"/>
          <w:szCs w:val="23"/>
        </w:rPr>
        <w:t>nächsten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Tagung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kann</w:t>
      </w:r>
      <w:proofErr w:type="spellEnd"/>
      <w:r>
        <w:rPr>
          <w:rFonts w:ascii="Arial" w:hAnsi="Arial" w:cs="Arial"/>
          <w:sz w:val="23"/>
          <w:szCs w:val="23"/>
        </w:rPr>
        <w:t xml:space="preserve"> das Budget </w:t>
      </w:r>
      <w:proofErr w:type="spellStart"/>
      <w:r>
        <w:rPr>
          <w:rFonts w:ascii="Arial" w:hAnsi="Arial" w:cs="Arial"/>
          <w:sz w:val="23"/>
          <w:szCs w:val="23"/>
        </w:rPr>
        <w:t>effizienter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eingesetzt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werden</w:t>
      </w:r>
      <w:proofErr w:type="spellEnd"/>
      <w:r>
        <w:rPr>
          <w:rFonts w:ascii="Arial" w:hAnsi="Arial" w:cs="Arial"/>
          <w:sz w:val="23"/>
          <w:szCs w:val="23"/>
        </w:rPr>
        <w:t xml:space="preserve">. Ein </w:t>
      </w:r>
      <w:proofErr w:type="spellStart"/>
      <w:r>
        <w:rPr>
          <w:rFonts w:ascii="Arial" w:hAnsi="Arial" w:cs="Arial"/>
          <w:sz w:val="23"/>
          <w:szCs w:val="23"/>
        </w:rPr>
        <w:t>Danke</w:t>
      </w:r>
      <w:proofErr w:type="spellEnd"/>
      <w:r>
        <w:rPr>
          <w:rFonts w:ascii="Arial" w:hAnsi="Arial" w:cs="Arial"/>
          <w:sz w:val="23"/>
          <w:szCs w:val="23"/>
        </w:rPr>
        <w:t xml:space="preserve"> muss an die </w:t>
      </w:r>
      <w:proofErr w:type="spellStart"/>
      <w:r>
        <w:rPr>
          <w:rFonts w:ascii="Arial" w:hAnsi="Arial" w:cs="Arial"/>
          <w:sz w:val="23"/>
          <w:szCs w:val="23"/>
        </w:rPr>
        <w:t>Teilnehmer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herausgehen</w:t>
      </w:r>
      <w:proofErr w:type="spellEnd"/>
      <w:r>
        <w:rPr>
          <w:rFonts w:ascii="Arial" w:hAnsi="Arial" w:cs="Arial"/>
          <w:sz w:val="23"/>
          <w:szCs w:val="23"/>
        </w:rPr>
        <w:t xml:space="preserve">, um </w:t>
      </w:r>
      <w:proofErr w:type="spellStart"/>
      <w:r>
        <w:rPr>
          <w:rFonts w:ascii="Arial" w:hAnsi="Arial" w:cs="Arial"/>
          <w:sz w:val="23"/>
          <w:szCs w:val="23"/>
        </w:rPr>
        <w:t>bestehende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Beziehungen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weiterhin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zu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pflegen</w:t>
      </w:r>
      <w:proofErr w:type="spellEnd"/>
      <w:r>
        <w:rPr>
          <w:rFonts w:ascii="Arial" w:hAnsi="Arial" w:cs="Arial"/>
          <w:sz w:val="23"/>
          <w:szCs w:val="23"/>
        </w:rPr>
        <w:t xml:space="preserve">. Die </w:t>
      </w:r>
      <w:proofErr w:type="spellStart"/>
      <w:r>
        <w:rPr>
          <w:rFonts w:ascii="Arial" w:hAnsi="Arial" w:cs="Arial"/>
          <w:sz w:val="23"/>
          <w:szCs w:val="23"/>
        </w:rPr>
        <w:t>Kontakte</w:t>
      </w:r>
      <w:proofErr w:type="spellEnd"/>
      <w:r>
        <w:rPr>
          <w:rFonts w:ascii="Arial" w:hAnsi="Arial" w:cs="Arial"/>
          <w:sz w:val="23"/>
          <w:szCs w:val="23"/>
        </w:rPr>
        <w:t xml:space="preserve"> von Location, Caterer und </w:t>
      </w:r>
      <w:proofErr w:type="spellStart"/>
      <w:r>
        <w:rPr>
          <w:rFonts w:ascii="Arial" w:hAnsi="Arial" w:cs="Arial"/>
          <w:sz w:val="23"/>
          <w:szCs w:val="23"/>
        </w:rPr>
        <w:t>Dienstleistern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sollten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vermerkt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werden</w:t>
      </w:r>
      <w:proofErr w:type="spellEnd"/>
      <w:r>
        <w:rPr>
          <w:rFonts w:ascii="Arial" w:hAnsi="Arial" w:cs="Arial"/>
          <w:sz w:val="23"/>
          <w:szCs w:val="23"/>
        </w:rPr>
        <w:t xml:space="preserve">, um </w:t>
      </w:r>
      <w:proofErr w:type="spellStart"/>
      <w:r>
        <w:rPr>
          <w:rFonts w:ascii="Arial" w:hAnsi="Arial" w:cs="Arial"/>
          <w:sz w:val="23"/>
          <w:szCs w:val="23"/>
        </w:rPr>
        <w:t>diese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bei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Zufriedenheit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auch</w:t>
      </w:r>
      <w:proofErr w:type="spellEnd"/>
      <w:r>
        <w:rPr>
          <w:rFonts w:ascii="Arial" w:hAnsi="Arial" w:cs="Arial"/>
          <w:sz w:val="23"/>
          <w:szCs w:val="23"/>
        </w:rPr>
        <w:t xml:space="preserve"> in Zukunft </w:t>
      </w:r>
      <w:proofErr w:type="spellStart"/>
      <w:r>
        <w:rPr>
          <w:rFonts w:ascii="Arial" w:hAnsi="Arial" w:cs="Arial"/>
          <w:sz w:val="23"/>
          <w:szCs w:val="23"/>
        </w:rPr>
        <w:t>zu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nutzen</w:t>
      </w:r>
      <w:proofErr w:type="spellEnd"/>
      <w:r>
        <w:rPr>
          <w:rFonts w:ascii="Arial" w:hAnsi="Arial" w:cs="Arial"/>
          <w:sz w:val="23"/>
          <w:szCs w:val="23"/>
        </w:rPr>
        <w:t xml:space="preserve">. Eine </w:t>
      </w:r>
      <w:proofErr w:type="spellStart"/>
      <w:r>
        <w:rPr>
          <w:rFonts w:ascii="Arial" w:hAnsi="Arial" w:cs="Arial"/>
          <w:sz w:val="23"/>
          <w:szCs w:val="23"/>
        </w:rPr>
        <w:t>Umfrage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unter</w:t>
      </w:r>
      <w:proofErr w:type="spellEnd"/>
      <w:r>
        <w:rPr>
          <w:rFonts w:ascii="Arial" w:hAnsi="Arial" w:cs="Arial"/>
          <w:sz w:val="23"/>
          <w:szCs w:val="23"/>
        </w:rPr>
        <w:t xml:space="preserve"> den </w:t>
      </w:r>
      <w:proofErr w:type="spellStart"/>
      <w:r>
        <w:rPr>
          <w:rFonts w:ascii="Arial" w:hAnsi="Arial" w:cs="Arial"/>
          <w:sz w:val="23"/>
          <w:szCs w:val="23"/>
        </w:rPr>
        <w:t>Gästen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bringt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wertvolles</w:t>
      </w:r>
      <w:proofErr w:type="spellEnd"/>
      <w:r>
        <w:rPr>
          <w:rFonts w:ascii="Arial" w:hAnsi="Arial" w:cs="Arial"/>
          <w:sz w:val="23"/>
          <w:szCs w:val="23"/>
        </w:rPr>
        <w:t xml:space="preserve"> Feedback, um </w:t>
      </w:r>
      <w:proofErr w:type="spellStart"/>
      <w:r>
        <w:rPr>
          <w:rFonts w:ascii="Arial" w:hAnsi="Arial" w:cs="Arial"/>
          <w:sz w:val="23"/>
          <w:szCs w:val="23"/>
        </w:rPr>
        <w:t>Informationen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zu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erhalten</w:t>
      </w:r>
      <w:proofErr w:type="spellEnd"/>
      <w:r>
        <w:rPr>
          <w:rFonts w:ascii="Arial" w:hAnsi="Arial" w:cs="Arial"/>
          <w:sz w:val="23"/>
          <w:szCs w:val="23"/>
        </w:rPr>
        <w:t xml:space="preserve">, die </w:t>
      </w:r>
      <w:proofErr w:type="spellStart"/>
      <w:r>
        <w:rPr>
          <w:rFonts w:ascii="Arial" w:hAnsi="Arial" w:cs="Arial"/>
          <w:sz w:val="23"/>
          <w:szCs w:val="23"/>
        </w:rPr>
        <w:t>für</w:t>
      </w:r>
      <w:proofErr w:type="spellEnd"/>
      <w:r>
        <w:rPr>
          <w:rFonts w:ascii="Arial" w:hAnsi="Arial" w:cs="Arial"/>
          <w:sz w:val="23"/>
          <w:szCs w:val="23"/>
        </w:rPr>
        <w:t xml:space="preserve"> die </w:t>
      </w:r>
      <w:proofErr w:type="spellStart"/>
      <w:r>
        <w:rPr>
          <w:rFonts w:ascii="Arial" w:hAnsi="Arial" w:cs="Arial"/>
          <w:sz w:val="23"/>
          <w:szCs w:val="23"/>
        </w:rPr>
        <w:t>nächste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Eventplanung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nützlich</w:t>
      </w:r>
      <w:proofErr w:type="spellEnd"/>
      <w:r>
        <w:rPr>
          <w:rFonts w:ascii="Arial" w:hAnsi="Arial" w:cs="Arial"/>
          <w:sz w:val="23"/>
          <w:szCs w:val="23"/>
        </w:rPr>
        <w:t xml:space="preserve"> sein </w:t>
      </w:r>
      <w:proofErr w:type="spellStart"/>
      <w:r>
        <w:rPr>
          <w:rFonts w:ascii="Arial" w:hAnsi="Arial" w:cs="Arial"/>
          <w:sz w:val="23"/>
          <w:szCs w:val="23"/>
        </w:rPr>
        <w:t>können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14:paraId="33F61D84" w14:textId="77777777" w:rsidR="00437CD1" w:rsidRPr="00437CD1" w:rsidRDefault="00437CD1" w:rsidP="00437CD1"/>
    <w:p w14:paraId="03D71AFC" w14:textId="77777777" w:rsidR="00437CD1" w:rsidRDefault="00437CD1"/>
    <w:sectPr w:rsidR="00437C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8D2229"/>
    <w:multiLevelType w:val="multilevel"/>
    <w:tmpl w:val="61D0E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CD1"/>
    <w:rsid w:val="002820EF"/>
    <w:rsid w:val="00315499"/>
    <w:rsid w:val="00437CD1"/>
    <w:rsid w:val="00F9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8BE55"/>
  <w15:docId w15:val="{017D6F2D-F96B-4873-83C0-7CB816DC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37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7C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7CD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7C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eWeb">
    <w:name w:val="Normal (Web)"/>
    <w:basedOn w:val="Normale"/>
    <w:uiPriority w:val="99"/>
    <w:semiHidden/>
    <w:unhideWhenUsed/>
    <w:rsid w:val="00437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nfasicorsivo">
    <w:name w:val="Emphasis"/>
    <w:basedOn w:val="Carpredefinitoparagrafo"/>
    <w:uiPriority w:val="20"/>
    <w:qFormat/>
    <w:rsid w:val="00437CD1"/>
    <w:rPr>
      <w:i/>
      <w:iCs/>
    </w:rPr>
  </w:style>
  <w:style w:type="character" w:customStyle="1" w:styleId="apple-converted-space">
    <w:name w:val="apple-converted-space"/>
    <w:basedOn w:val="Carpredefinitoparagrafo"/>
    <w:rsid w:val="00437CD1"/>
  </w:style>
  <w:style w:type="character" w:styleId="Collegamentoipertestuale">
    <w:name w:val="Hyperlink"/>
    <w:basedOn w:val="Carpredefinitoparagrafo"/>
    <w:uiPriority w:val="99"/>
    <w:semiHidden/>
    <w:unhideWhenUsed/>
    <w:rsid w:val="00437C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6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02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7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2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45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9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62015">
                  <w:marLeft w:val="0"/>
                  <w:marRight w:val="0"/>
                  <w:marTop w:val="0"/>
                  <w:marBottom w:val="0"/>
                  <w:divBdr>
                    <w:top w:val="single" w:sz="6" w:space="0" w:color="CCD6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5101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6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revisore</dc:creator>
  <cp:lastModifiedBy>Marella Magris</cp:lastModifiedBy>
  <cp:revision>2</cp:revision>
  <dcterms:created xsi:type="dcterms:W3CDTF">2021-01-07T19:52:00Z</dcterms:created>
  <dcterms:modified xsi:type="dcterms:W3CDTF">2021-01-07T19:52:00Z</dcterms:modified>
</cp:coreProperties>
</file>