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AEF7C" w14:textId="77777777" w:rsidR="00971E9C" w:rsidRPr="008E3F84" w:rsidRDefault="00971E9C" w:rsidP="006E41E1">
      <w:pPr>
        <w:spacing w:before="75" w:after="75" w:line="360" w:lineRule="auto"/>
        <w:jc w:val="both"/>
        <w:textAlignment w:val="baseline"/>
        <w:outlineLvl w:val="0"/>
        <w:rPr>
          <w:rFonts w:eastAsia="Times New Roman" w:cs="Times New Roman"/>
          <w:kern w:val="36"/>
          <w:sz w:val="32"/>
          <w:szCs w:val="32"/>
          <w:lang w:eastAsia="it-IT"/>
        </w:rPr>
      </w:pPr>
      <w:bookmarkStart w:id="0" w:name="_GoBack"/>
      <w:r w:rsidRPr="008E3F84">
        <w:rPr>
          <w:rFonts w:eastAsia="Times New Roman" w:cs="Times New Roman"/>
          <w:kern w:val="36"/>
          <w:sz w:val="32"/>
          <w:szCs w:val="32"/>
          <w:lang w:eastAsia="it-IT"/>
        </w:rPr>
        <w:t>Esame di consecutiva NL-IT 1</w:t>
      </w:r>
      <w:r w:rsidRPr="008E3F84">
        <w:rPr>
          <w:rFonts w:eastAsia="Times New Roman" w:cs="Times New Roman"/>
          <w:kern w:val="36"/>
          <w:sz w:val="32"/>
          <w:szCs w:val="32"/>
          <w:lang w:eastAsia="it-IT"/>
        </w:rPr>
        <w:tab/>
      </w:r>
      <w:r w:rsidRPr="008E3F84">
        <w:rPr>
          <w:rFonts w:eastAsia="Times New Roman" w:cs="Times New Roman"/>
          <w:kern w:val="36"/>
          <w:sz w:val="32"/>
          <w:szCs w:val="32"/>
          <w:lang w:eastAsia="it-IT"/>
        </w:rPr>
        <w:tab/>
      </w:r>
      <w:r w:rsidRPr="008E3F84">
        <w:rPr>
          <w:rFonts w:eastAsia="Times New Roman" w:cs="Times New Roman"/>
          <w:kern w:val="36"/>
          <w:sz w:val="32"/>
          <w:szCs w:val="32"/>
          <w:lang w:eastAsia="it-IT"/>
        </w:rPr>
        <w:tab/>
        <w:t>Appello del 5 ottobre 2016</w:t>
      </w:r>
    </w:p>
    <w:p w14:paraId="5C22305A" w14:textId="77777777" w:rsidR="00C661AF" w:rsidRDefault="00C661AF" w:rsidP="006E41E1">
      <w:pPr>
        <w:spacing w:before="75" w:after="75" w:line="360" w:lineRule="auto"/>
        <w:jc w:val="both"/>
        <w:textAlignment w:val="baseline"/>
        <w:outlineLvl w:val="0"/>
        <w:rPr>
          <w:rFonts w:eastAsia="Times New Roman" w:cs="Times New Roman"/>
          <w:b/>
          <w:bCs/>
          <w:kern w:val="36"/>
          <w:sz w:val="32"/>
          <w:szCs w:val="32"/>
          <w:lang w:val="nl-NL" w:eastAsia="it-IT"/>
        </w:rPr>
      </w:pPr>
      <w:r w:rsidRPr="008E3F84">
        <w:rPr>
          <w:rFonts w:eastAsia="Times New Roman" w:cs="Times New Roman"/>
          <w:b/>
          <w:bCs/>
          <w:kern w:val="36"/>
          <w:sz w:val="32"/>
          <w:szCs w:val="32"/>
          <w:lang w:val="nl-NL" w:eastAsia="it-IT"/>
        </w:rPr>
        <w:t xml:space="preserve">Verkiezing beste bib </w:t>
      </w:r>
      <w:r w:rsidR="008E3F84">
        <w:rPr>
          <w:rFonts w:eastAsia="Times New Roman" w:cs="Times New Roman"/>
          <w:b/>
          <w:bCs/>
          <w:kern w:val="36"/>
          <w:sz w:val="32"/>
          <w:szCs w:val="32"/>
          <w:lang w:val="nl-NL" w:eastAsia="it-IT"/>
        </w:rPr>
        <w:t>–</w:t>
      </w:r>
      <w:r w:rsidRPr="008E3F84">
        <w:rPr>
          <w:rFonts w:eastAsia="Times New Roman" w:cs="Times New Roman"/>
          <w:b/>
          <w:bCs/>
          <w:kern w:val="36"/>
          <w:sz w:val="32"/>
          <w:szCs w:val="32"/>
          <w:lang w:val="nl-NL" w:eastAsia="it-IT"/>
        </w:rPr>
        <w:t xml:space="preserve"> Bibliotheekblad</w:t>
      </w:r>
    </w:p>
    <w:p w14:paraId="26A5D167" w14:textId="77777777" w:rsidR="008E3F84" w:rsidRPr="008E3F84" w:rsidRDefault="008E3F84" w:rsidP="006E41E1">
      <w:pPr>
        <w:spacing w:before="75" w:after="75" w:line="360" w:lineRule="auto"/>
        <w:jc w:val="both"/>
        <w:textAlignment w:val="baseline"/>
        <w:outlineLvl w:val="0"/>
        <w:rPr>
          <w:rFonts w:eastAsia="Times New Roman" w:cs="Times New Roman"/>
          <w:b/>
          <w:bCs/>
          <w:kern w:val="36"/>
          <w:sz w:val="32"/>
          <w:szCs w:val="32"/>
          <w:lang w:val="nl-NL" w:eastAsia="it-IT"/>
        </w:rPr>
      </w:pPr>
    </w:p>
    <w:p w14:paraId="425F14B0" w14:textId="77777777" w:rsidR="008E3F84"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Dames en heren,</w:t>
      </w:r>
    </w:p>
    <w:p w14:paraId="54A98D96" w14:textId="13310901"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drie belangrijkste documenten die een vrije</w:t>
      </w:r>
      <w:r w:rsidR="00330A51" w:rsidRPr="008E3F84">
        <w:rPr>
          <w:rFonts w:eastAsia="Times New Roman" w:cs="Times New Roman"/>
          <w:sz w:val="32"/>
          <w:szCs w:val="32"/>
          <w:lang w:val="nl-NL" w:eastAsia="it-IT"/>
        </w:rPr>
        <w:t xml:space="preserve"> maatschappij geeft”, zo zei een</w:t>
      </w:r>
      <w:r w:rsidRPr="008E3F84">
        <w:rPr>
          <w:rFonts w:eastAsia="Times New Roman" w:cs="Times New Roman"/>
          <w:sz w:val="32"/>
          <w:szCs w:val="32"/>
          <w:lang w:val="nl-NL" w:eastAsia="it-IT"/>
        </w:rPr>
        <w:t xml:space="preserve"> Amerikaa</w:t>
      </w:r>
      <w:r w:rsidR="00330A51" w:rsidRPr="008E3F84">
        <w:rPr>
          <w:rFonts w:eastAsia="Times New Roman" w:cs="Times New Roman"/>
          <w:sz w:val="32"/>
          <w:szCs w:val="32"/>
          <w:lang w:val="nl-NL" w:eastAsia="it-IT"/>
        </w:rPr>
        <w:t>nse schrijver</w:t>
      </w:r>
      <w:r w:rsidRPr="008E3F84">
        <w:rPr>
          <w:rFonts w:eastAsia="Times New Roman" w:cs="Times New Roman"/>
          <w:sz w:val="32"/>
          <w:szCs w:val="32"/>
          <w:lang w:val="nl-NL" w:eastAsia="it-IT"/>
        </w:rPr>
        <w:t xml:space="preserve"> “zijn een geboortebewijs, een paspoort en een lidkaart van de bibliotheek."</w:t>
      </w:r>
    </w:p>
    <w:p w14:paraId="07A991AE"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Dames en heren,</w:t>
      </w:r>
    </w:p>
    <w:p w14:paraId="0F46800E" w14:textId="057BE7DE" w:rsidR="00C661AF" w:rsidRPr="008E3F84" w:rsidRDefault="00113844" w:rsidP="006E41E1">
      <w:pPr>
        <w:spacing w:after="0" w:line="360" w:lineRule="auto"/>
        <w:jc w:val="both"/>
        <w:textAlignment w:val="baseline"/>
        <w:rPr>
          <w:rFonts w:eastAsia="Times New Roman" w:cs="Times New Roman"/>
          <w:sz w:val="32"/>
          <w:szCs w:val="32"/>
          <w:lang w:val="nl-NL" w:eastAsia="it-IT"/>
        </w:rPr>
      </w:pPr>
      <w:r>
        <w:rPr>
          <w:rFonts w:eastAsia="Times New Roman" w:cs="Times New Roman"/>
          <w:sz w:val="32"/>
          <w:szCs w:val="32"/>
          <w:lang w:val="nl-NL" w:eastAsia="it-IT"/>
        </w:rPr>
        <w:t>H</w:t>
      </w:r>
      <w:r w:rsidR="00C661AF" w:rsidRPr="008E3F84">
        <w:rPr>
          <w:rFonts w:eastAsia="Times New Roman" w:cs="Times New Roman"/>
          <w:sz w:val="32"/>
          <w:szCs w:val="32"/>
          <w:lang w:val="nl-NL" w:eastAsia="it-IT"/>
        </w:rPr>
        <w:t xml:space="preserve">et belang van de openbare bibliotheek kunnen we nauwelijks onderschatten: voor het eerst kon de mens </w:t>
      </w:r>
      <w:r w:rsidR="00F72D5D" w:rsidRPr="008E3F84">
        <w:rPr>
          <w:rFonts w:eastAsia="Times New Roman" w:cs="Times New Roman"/>
          <w:sz w:val="32"/>
          <w:szCs w:val="32"/>
          <w:lang w:val="nl-NL" w:eastAsia="it-IT"/>
        </w:rPr>
        <w:t xml:space="preserve">zijn kennis opslaan </w:t>
      </w:r>
      <w:r w:rsidR="00C661AF" w:rsidRPr="008E3F84">
        <w:rPr>
          <w:rFonts w:eastAsia="Times New Roman" w:cs="Times New Roman"/>
          <w:sz w:val="32"/>
          <w:szCs w:val="32"/>
          <w:lang w:val="nl-NL" w:eastAsia="it-IT"/>
        </w:rPr>
        <w:t xml:space="preserve">maar ook structureren en verzamelen. In de derde eeuw voor Christus was de bibliotheek van Alexandrië het grote voorbeeld. De </w:t>
      </w:r>
      <w:commentRangeStart w:id="1"/>
      <w:r w:rsidR="00C661AF" w:rsidRPr="008E3F84">
        <w:rPr>
          <w:rFonts w:eastAsia="Times New Roman" w:cs="Times New Roman"/>
          <w:sz w:val="32"/>
          <w:szCs w:val="32"/>
          <w:lang w:val="nl-NL" w:eastAsia="it-IT"/>
        </w:rPr>
        <w:t>verzamelwoede</w:t>
      </w:r>
      <w:commentRangeEnd w:id="1"/>
      <w:r w:rsidR="008E3F84">
        <w:rPr>
          <w:rStyle w:val="Rimandocommento"/>
        </w:rPr>
        <w:commentReference w:id="1"/>
      </w:r>
      <w:r w:rsidR="00C661AF" w:rsidRPr="008E3F84">
        <w:rPr>
          <w:rFonts w:eastAsia="Times New Roman" w:cs="Times New Roman"/>
          <w:sz w:val="32"/>
          <w:szCs w:val="32"/>
          <w:lang w:val="nl-NL" w:eastAsia="it-IT"/>
        </w:rPr>
        <w:t xml:space="preserve"> van de (</w:t>
      </w:r>
      <w:commentRangeStart w:id="2"/>
      <w:r w:rsidR="00C661AF" w:rsidRPr="008E3F84">
        <w:rPr>
          <w:rFonts w:eastAsia="Times New Roman" w:cs="Times New Roman"/>
          <w:sz w:val="32"/>
          <w:szCs w:val="32"/>
          <w:lang w:val="nl-NL" w:eastAsia="it-IT"/>
        </w:rPr>
        <w:t>Ptolemaeische</w:t>
      </w:r>
      <w:commentRangeEnd w:id="2"/>
      <w:r w:rsidR="00640D5D">
        <w:rPr>
          <w:rStyle w:val="Rimandocommento"/>
        </w:rPr>
        <w:commentReference w:id="2"/>
      </w:r>
      <w:r w:rsidR="00C661AF" w:rsidRPr="008E3F84">
        <w:rPr>
          <w:rFonts w:eastAsia="Times New Roman" w:cs="Times New Roman"/>
          <w:sz w:val="32"/>
          <w:szCs w:val="32"/>
          <w:lang w:val="nl-NL" w:eastAsia="it-IT"/>
        </w:rPr>
        <w:t xml:space="preserve">) bibliothecarissen was zo groot dat elke handelskaravaan of schip die Alexandrië aandeed, doorzocht werd op boeken, die vervolgens in </w:t>
      </w:r>
      <w:commentRangeStart w:id="3"/>
      <w:r w:rsidR="00C661AF" w:rsidRPr="008E3F84">
        <w:rPr>
          <w:rFonts w:eastAsia="Times New Roman" w:cs="Times New Roman"/>
          <w:sz w:val="32"/>
          <w:szCs w:val="32"/>
          <w:lang w:val="nl-NL" w:eastAsia="it-IT"/>
        </w:rPr>
        <w:t>beslag werden genomen</w:t>
      </w:r>
      <w:commentRangeEnd w:id="3"/>
      <w:r w:rsidR="00640D5D">
        <w:rPr>
          <w:rStyle w:val="Rimandocommento"/>
        </w:rPr>
        <w:commentReference w:id="3"/>
      </w:r>
      <w:r w:rsidR="00904C56">
        <w:rPr>
          <w:rFonts w:eastAsia="Times New Roman" w:cs="Times New Roman"/>
          <w:sz w:val="32"/>
          <w:szCs w:val="32"/>
          <w:lang w:val="nl-NL" w:eastAsia="it-IT"/>
        </w:rPr>
        <w:t>.</w:t>
      </w:r>
    </w:p>
    <w:p w14:paraId="1EAB4346"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Helaas werd de bibliotheek verwoest. We zullen waarschijnlijk nooit weten welke kostbare informatie er verloren is gegaan. Hier in België weten we hoe dat voelt, want honderd jaar</w:t>
      </w:r>
      <w:r w:rsidR="00F72D5D" w:rsidRPr="008E3F84">
        <w:rPr>
          <w:rFonts w:eastAsia="Times New Roman" w:cs="Times New Roman"/>
          <w:sz w:val="32"/>
          <w:szCs w:val="32"/>
          <w:lang w:val="nl-NL" w:eastAsia="it-IT"/>
        </w:rPr>
        <w:t xml:space="preserve"> geleden werd de wereldberoemde</w:t>
      </w:r>
      <w:r w:rsidRPr="008E3F84">
        <w:rPr>
          <w:rFonts w:eastAsia="Times New Roman" w:cs="Times New Roman"/>
          <w:sz w:val="32"/>
          <w:szCs w:val="32"/>
          <w:lang w:val="nl-NL" w:eastAsia="it-IT"/>
        </w:rPr>
        <w:t xml:space="preserve"> bibliotheek van Leuven gebombardeerd door Duitse troepen. Al de boeken die de Katholieke Universiteit vanaf 1835 verzameld had, gingen in vlammen op.</w:t>
      </w:r>
    </w:p>
    <w:p w14:paraId="2B409206" w14:textId="77777777" w:rsidR="00C661AF" w:rsidRPr="008E3F84" w:rsidRDefault="00C661AF" w:rsidP="006E41E1">
      <w:pPr>
        <w:spacing w:after="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lastRenderedPageBreak/>
        <w:t xml:space="preserve">De wereldwijde </w:t>
      </w:r>
      <w:commentRangeStart w:id="4"/>
      <w:r w:rsidRPr="008E3F84">
        <w:rPr>
          <w:rFonts w:eastAsia="Times New Roman" w:cs="Times New Roman"/>
          <w:sz w:val="32"/>
          <w:szCs w:val="32"/>
          <w:lang w:val="nl-NL" w:eastAsia="it-IT"/>
        </w:rPr>
        <w:t xml:space="preserve">verontwaardiging </w:t>
      </w:r>
      <w:commentRangeEnd w:id="4"/>
      <w:r w:rsidR="001F17D0">
        <w:rPr>
          <w:rStyle w:val="Rimandocommento"/>
        </w:rPr>
        <w:commentReference w:id="4"/>
      </w:r>
      <w:r w:rsidRPr="008E3F84">
        <w:rPr>
          <w:rFonts w:eastAsia="Times New Roman" w:cs="Times New Roman"/>
          <w:sz w:val="32"/>
          <w:szCs w:val="32"/>
          <w:lang w:val="nl-NL" w:eastAsia="it-IT"/>
        </w:rPr>
        <w:t>die daarover ontstond, was een deel van de reden waarom Amerika een hulpprogramma startte voor </w:t>
      </w:r>
      <w:r w:rsidRPr="008E3F84">
        <w:rPr>
          <w:rFonts w:eastAsia="Times New Roman" w:cs="Times New Roman"/>
          <w:i/>
          <w:iCs/>
          <w:sz w:val="32"/>
          <w:szCs w:val="32"/>
          <w:bdr w:val="none" w:sz="0" w:space="0" w:color="auto" w:frame="1"/>
          <w:lang w:val="nl-NL" w:eastAsia="it-IT"/>
        </w:rPr>
        <w:t>poor little Belgium. </w:t>
      </w:r>
      <w:r w:rsidRPr="008E3F84">
        <w:rPr>
          <w:rFonts w:eastAsia="Times New Roman" w:cs="Times New Roman"/>
          <w:sz w:val="32"/>
          <w:szCs w:val="32"/>
          <w:lang w:val="nl-NL" w:eastAsia="it-IT"/>
        </w:rPr>
        <w:t>Het bewees eens te meer hoe waardevol we bibliotheken vinden, over de grenzen heen.</w:t>
      </w:r>
    </w:p>
    <w:p w14:paraId="672EAF7E"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Vandaag is er een enorm groot informatiekanaal bijgekomen: het internet deed op het einde van de vorige eeuw de digitale informatie exploderen.</w:t>
      </w:r>
    </w:p>
    <w:p w14:paraId="050F6146" w14:textId="77777777" w:rsidR="00C661AF" w:rsidRPr="008E3F84" w:rsidRDefault="00C661AF" w:rsidP="006E41E1">
      <w:pPr>
        <w:spacing w:after="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Waar men vroeger naar de openbare bibliotheek ging om bepaalde informatie te zoeken, is het internet nu een </w:t>
      </w:r>
      <w:commentRangeStart w:id="5"/>
      <w:r w:rsidRPr="008E3F84">
        <w:rPr>
          <w:rFonts w:eastAsia="Times New Roman" w:cs="Times New Roman"/>
          <w:i/>
          <w:iCs/>
          <w:sz w:val="32"/>
          <w:szCs w:val="32"/>
          <w:highlight w:val="yellow"/>
          <w:bdr w:val="none" w:sz="0" w:space="0" w:color="auto" w:frame="1"/>
          <w:lang w:val="nl-NL" w:eastAsia="it-IT"/>
        </w:rPr>
        <w:t>hoorn des overvloeds</w:t>
      </w:r>
      <w:commentRangeEnd w:id="5"/>
      <w:r w:rsidR="008E3F84">
        <w:rPr>
          <w:rStyle w:val="Rimandocommento"/>
        </w:rPr>
        <w:commentReference w:id="5"/>
      </w:r>
      <w:r w:rsidRPr="008E3F84">
        <w:rPr>
          <w:rFonts w:eastAsia="Times New Roman" w:cs="Times New Roman"/>
          <w:sz w:val="32"/>
          <w:szCs w:val="32"/>
          <w:lang w:val="nl-NL" w:eastAsia="it-IT"/>
        </w:rPr>
        <w:t>. De vraag is: hoe ga je daarmee om? Hoe dan ook, beide werelden sluiten elkaar niet uit, integendeel ze kunnen elkaar goed gebruiken en aanvullen.</w:t>
      </w:r>
    </w:p>
    <w:p w14:paraId="3A136E81"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Ook in de 21ste eeuw blijft de bibliotheek een onmisbare bron. Maar de razendsnelle en </w:t>
      </w:r>
      <w:commentRangeStart w:id="6"/>
      <w:r w:rsidRPr="008E3F84">
        <w:rPr>
          <w:rFonts w:eastAsia="Times New Roman" w:cs="Times New Roman"/>
          <w:sz w:val="32"/>
          <w:szCs w:val="32"/>
          <w:lang w:val="nl-NL" w:eastAsia="it-IT"/>
        </w:rPr>
        <w:t xml:space="preserve">vergaande </w:t>
      </w:r>
      <w:commentRangeEnd w:id="6"/>
      <w:r w:rsidR="00517007">
        <w:rPr>
          <w:rStyle w:val="Rimandocommento"/>
        </w:rPr>
        <w:commentReference w:id="6"/>
      </w:r>
      <w:r w:rsidRPr="008E3F84">
        <w:rPr>
          <w:rFonts w:eastAsia="Times New Roman" w:cs="Times New Roman"/>
          <w:sz w:val="32"/>
          <w:szCs w:val="32"/>
          <w:lang w:val="nl-NL" w:eastAsia="it-IT"/>
        </w:rPr>
        <w:t xml:space="preserve">digitalisering van onze samenleving en maatschappelijke veranderingen dwingen ook de openbare bibliotheek zich aan deze </w:t>
      </w:r>
      <w:commentRangeStart w:id="7"/>
      <w:r w:rsidRPr="008E3F84">
        <w:rPr>
          <w:rFonts w:eastAsia="Times New Roman" w:cs="Times New Roman"/>
          <w:sz w:val="32"/>
          <w:szCs w:val="32"/>
          <w:lang w:val="nl-NL" w:eastAsia="it-IT"/>
        </w:rPr>
        <w:t xml:space="preserve">omwenteling </w:t>
      </w:r>
      <w:commentRangeEnd w:id="7"/>
      <w:r w:rsidR="008E3F84">
        <w:rPr>
          <w:rStyle w:val="Rimandocommento"/>
        </w:rPr>
        <w:commentReference w:id="7"/>
      </w:r>
      <w:r w:rsidRPr="008E3F84">
        <w:rPr>
          <w:rFonts w:eastAsia="Times New Roman" w:cs="Times New Roman"/>
          <w:sz w:val="32"/>
          <w:szCs w:val="32"/>
          <w:lang w:val="nl-NL" w:eastAsia="it-IT"/>
        </w:rPr>
        <w:t>aan te passen.</w:t>
      </w:r>
    </w:p>
    <w:p w14:paraId="16832DEC" w14:textId="77777777" w:rsidR="00C661AF" w:rsidRPr="008E3F84" w:rsidRDefault="00C661AF" w:rsidP="006E41E1">
      <w:pPr>
        <w:spacing w:after="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w:t>
      </w:r>
      <w:r w:rsidRPr="008E3F84">
        <w:rPr>
          <w:rFonts w:eastAsia="Times New Roman" w:cs="Times New Roman"/>
          <w:b/>
          <w:bCs/>
          <w:sz w:val="32"/>
          <w:szCs w:val="32"/>
          <w:bdr w:val="none" w:sz="0" w:space="0" w:color="auto" w:frame="1"/>
          <w:lang w:val="nl-NL" w:eastAsia="it-IT"/>
        </w:rPr>
        <w:t>basisopdrachten</w:t>
      </w:r>
      <w:r w:rsidRPr="008E3F84">
        <w:rPr>
          <w:rFonts w:eastAsia="Times New Roman" w:cs="Times New Roman"/>
          <w:sz w:val="32"/>
          <w:szCs w:val="32"/>
          <w:lang w:val="nl-NL" w:eastAsia="it-IT"/>
        </w:rPr>
        <w:t xml:space="preserve"> blijven evenwel onveranderlijk belangrijk (dat wordt ook erkend door o.m. UNESCO): de openbare bibliotheek moet </w:t>
      </w:r>
      <w:commentRangeStart w:id="8"/>
      <w:r w:rsidRPr="008E3F84">
        <w:rPr>
          <w:rFonts w:eastAsia="Times New Roman" w:cs="Times New Roman"/>
          <w:sz w:val="32"/>
          <w:szCs w:val="32"/>
          <w:lang w:val="nl-NL" w:eastAsia="it-IT"/>
        </w:rPr>
        <w:t>emanciperend werken</w:t>
      </w:r>
      <w:commentRangeEnd w:id="8"/>
      <w:r w:rsidR="006E1CBE">
        <w:rPr>
          <w:rStyle w:val="Rimandocommento"/>
        </w:rPr>
        <w:commentReference w:id="8"/>
      </w:r>
      <w:r w:rsidRPr="008E3F84">
        <w:rPr>
          <w:rFonts w:eastAsia="Times New Roman" w:cs="Times New Roman"/>
          <w:sz w:val="32"/>
          <w:szCs w:val="32"/>
          <w:lang w:val="nl-NL" w:eastAsia="it-IT"/>
        </w:rPr>
        <w:t>, de educatieve functie verzorgen, de toegang tot informatie garanderen…</w:t>
      </w:r>
    </w:p>
    <w:p w14:paraId="41856F28" w14:textId="122EF776" w:rsidR="00C661AF" w:rsidRPr="008E3F84" w:rsidRDefault="00330A51"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Maar nu is de bibliotheek v</w:t>
      </w:r>
      <w:r w:rsidR="00C661AF" w:rsidRPr="008E3F84">
        <w:rPr>
          <w:rFonts w:eastAsia="Times New Roman" w:cs="Times New Roman"/>
          <w:sz w:val="32"/>
          <w:szCs w:val="32"/>
          <w:lang w:val="nl-NL" w:eastAsia="it-IT"/>
        </w:rPr>
        <w:t>an de rol van pure verzamelaar geswitcht naar de</w:t>
      </w:r>
      <w:r w:rsidR="00F72D5D" w:rsidRPr="008E3F84">
        <w:rPr>
          <w:rFonts w:eastAsia="Times New Roman" w:cs="Times New Roman"/>
          <w:sz w:val="32"/>
          <w:szCs w:val="32"/>
          <w:lang w:val="nl-NL" w:eastAsia="it-IT"/>
        </w:rPr>
        <w:t xml:space="preserve"> rol van betrouwbare</w:t>
      </w:r>
      <w:r w:rsidR="00C661AF" w:rsidRPr="008E3F84">
        <w:rPr>
          <w:rFonts w:eastAsia="Times New Roman" w:cs="Times New Roman"/>
          <w:sz w:val="32"/>
          <w:szCs w:val="32"/>
          <w:lang w:val="nl-NL" w:eastAsia="it-IT"/>
        </w:rPr>
        <w:t xml:space="preserve"> gids, die mensen </w:t>
      </w:r>
      <w:r w:rsidR="00F72D5D" w:rsidRPr="008E3F84">
        <w:rPr>
          <w:rFonts w:eastAsia="Times New Roman" w:cs="Times New Roman"/>
          <w:sz w:val="32"/>
          <w:szCs w:val="32"/>
          <w:lang w:val="nl-NL" w:eastAsia="it-IT"/>
        </w:rPr>
        <w:t>help</w:t>
      </w:r>
      <w:r w:rsidR="006E1CBE">
        <w:rPr>
          <w:rFonts w:eastAsia="Times New Roman" w:cs="Times New Roman"/>
          <w:sz w:val="32"/>
          <w:szCs w:val="32"/>
          <w:lang w:val="nl-NL" w:eastAsia="it-IT"/>
        </w:rPr>
        <w:t>t</w:t>
      </w:r>
      <w:r w:rsidR="00F72D5D" w:rsidRPr="008E3F84">
        <w:rPr>
          <w:rFonts w:eastAsia="Times New Roman" w:cs="Times New Roman"/>
          <w:sz w:val="32"/>
          <w:szCs w:val="32"/>
          <w:lang w:val="nl-NL" w:eastAsia="it-IT"/>
        </w:rPr>
        <w:t xml:space="preserve"> in die golf aan informatie.</w:t>
      </w:r>
      <w:r w:rsidR="00C661AF" w:rsidRPr="008E3F84">
        <w:rPr>
          <w:rFonts w:eastAsia="Times New Roman" w:cs="Times New Roman"/>
          <w:sz w:val="32"/>
          <w:szCs w:val="32"/>
          <w:lang w:val="nl-NL" w:eastAsia="it-IT"/>
        </w:rPr>
        <w:t xml:space="preserve"> Net voor de mensen die het moeilijk hebben in onze samenleving, is die gidsfunctie zo belangrijk.</w:t>
      </w:r>
    </w:p>
    <w:p w14:paraId="370622C1"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lastRenderedPageBreak/>
        <w:t xml:space="preserve">Einstein zei ooit eens: “Het enige dat je echt zeker moet weten, is de weg naar de bibliotheek.” Ongeveer 15% van onze bevolking is </w:t>
      </w:r>
      <w:commentRangeStart w:id="9"/>
      <w:r w:rsidRPr="008E3F84">
        <w:rPr>
          <w:rFonts w:eastAsia="Times New Roman" w:cs="Times New Roman"/>
          <w:sz w:val="32"/>
          <w:szCs w:val="32"/>
          <w:highlight w:val="yellow"/>
          <w:lang w:val="nl-NL" w:eastAsia="it-IT"/>
        </w:rPr>
        <w:t>laaggeletterd</w:t>
      </w:r>
      <w:commentRangeEnd w:id="9"/>
      <w:r w:rsidR="008E3F84">
        <w:rPr>
          <w:rStyle w:val="Rimandocommento"/>
        </w:rPr>
        <w:commentReference w:id="9"/>
      </w:r>
      <w:r w:rsidRPr="008E3F84">
        <w:rPr>
          <w:rFonts w:eastAsia="Times New Roman" w:cs="Times New Roman"/>
          <w:sz w:val="32"/>
          <w:szCs w:val="32"/>
          <w:lang w:val="nl-NL" w:eastAsia="it-IT"/>
        </w:rPr>
        <w:t xml:space="preserve"> of analfabeet. In onze huidige kennismaatschappij is dat dramatisch. Daarom </w:t>
      </w:r>
      <w:r w:rsidR="00F72D5D" w:rsidRPr="008E3F84">
        <w:rPr>
          <w:rFonts w:eastAsia="Times New Roman" w:cs="Times New Roman"/>
          <w:sz w:val="32"/>
          <w:szCs w:val="32"/>
          <w:lang w:val="nl-NL" w:eastAsia="it-IT"/>
        </w:rPr>
        <w:t>moeten bibliotheken het</w:t>
      </w:r>
      <w:r w:rsidRPr="008E3F84">
        <w:rPr>
          <w:rFonts w:eastAsia="Times New Roman" w:cs="Times New Roman"/>
          <w:sz w:val="32"/>
          <w:szCs w:val="32"/>
          <w:lang w:val="nl-NL" w:eastAsia="it-IT"/>
        </w:rPr>
        <w:t xml:space="preserve"> hart van onze kennissamenleving worden. Daarom hebben we meer dan ooit nood aan een </w:t>
      </w:r>
      <w:commentRangeStart w:id="10"/>
      <w:r w:rsidRPr="008E3F84">
        <w:rPr>
          <w:rFonts w:eastAsia="Times New Roman" w:cs="Times New Roman"/>
          <w:sz w:val="32"/>
          <w:szCs w:val="32"/>
          <w:highlight w:val="yellow"/>
          <w:lang w:val="nl-NL" w:eastAsia="it-IT"/>
        </w:rPr>
        <w:t>laagdrempelige</w:t>
      </w:r>
      <w:commentRangeEnd w:id="10"/>
      <w:r w:rsidR="008E3F84">
        <w:rPr>
          <w:rStyle w:val="Rimandocommento"/>
        </w:rPr>
        <w:commentReference w:id="10"/>
      </w:r>
      <w:r w:rsidRPr="008E3F84">
        <w:rPr>
          <w:rFonts w:eastAsia="Times New Roman" w:cs="Times New Roman"/>
          <w:sz w:val="32"/>
          <w:szCs w:val="32"/>
          <w:lang w:val="nl-NL" w:eastAsia="it-IT"/>
        </w:rPr>
        <w:t xml:space="preserve"> bibliotheek. Dat is geen gemakkelijke opdracht. Maar de bib staat er niet alleen voor. </w:t>
      </w:r>
      <w:r w:rsidR="00F72D5D" w:rsidRPr="008E3F84">
        <w:rPr>
          <w:rFonts w:eastAsia="Times New Roman" w:cs="Times New Roman"/>
          <w:sz w:val="32"/>
          <w:szCs w:val="32"/>
          <w:lang w:val="nl-NL" w:eastAsia="it-IT"/>
        </w:rPr>
        <w:t>Dankzij slimme</w:t>
      </w:r>
      <w:r w:rsidRPr="008E3F84">
        <w:rPr>
          <w:rFonts w:eastAsia="Times New Roman" w:cs="Times New Roman"/>
          <w:sz w:val="32"/>
          <w:szCs w:val="32"/>
          <w:lang w:val="nl-NL" w:eastAsia="it-IT"/>
        </w:rPr>
        <w:t xml:space="preserve"> samenwerking met andere spelers kan ze veel meer mensen bereiken.</w:t>
      </w:r>
    </w:p>
    <w:p w14:paraId="01701C0F"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Ik geef enkele voorbeelden: </w:t>
      </w:r>
      <w:r w:rsidRPr="008E3F84">
        <w:rPr>
          <w:rFonts w:eastAsia="Times New Roman" w:cs="Times New Roman"/>
          <w:sz w:val="32"/>
          <w:szCs w:val="32"/>
          <w:highlight w:val="yellow"/>
          <w:lang w:val="nl-NL" w:eastAsia="it-IT"/>
        </w:rPr>
        <w:t>Boekbaby’s</w:t>
      </w:r>
      <w:r w:rsidRPr="008E3F84">
        <w:rPr>
          <w:rFonts w:eastAsia="Times New Roman" w:cs="Times New Roman"/>
          <w:sz w:val="32"/>
          <w:szCs w:val="32"/>
          <w:lang w:val="nl-NL" w:eastAsia="it-IT"/>
        </w:rPr>
        <w:t xml:space="preserve"> is een project van </w:t>
      </w:r>
      <w:r w:rsidR="00F46233" w:rsidRPr="008E3F84">
        <w:rPr>
          <w:rFonts w:eastAsia="Times New Roman" w:cs="Times New Roman"/>
          <w:sz w:val="32"/>
          <w:szCs w:val="32"/>
          <w:lang w:val="nl-NL" w:eastAsia="it-IT"/>
        </w:rPr>
        <w:t xml:space="preserve">de </w:t>
      </w:r>
      <w:r w:rsidRPr="008E3F84">
        <w:rPr>
          <w:rFonts w:eastAsia="Times New Roman" w:cs="Times New Roman"/>
          <w:sz w:val="32"/>
          <w:szCs w:val="32"/>
          <w:lang w:val="nl-NL" w:eastAsia="it-IT"/>
        </w:rPr>
        <w:t>openbare bibliotheken</w:t>
      </w:r>
      <w:r w:rsidR="00F46233" w:rsidRPr="008E3F84">
        <w:rPr>
          <w:rFonts w:eastAsia="Times New Roman" w:cs="Times New Roman"/>
          <w:sz w:val="32"/>
          <w:szCs w:val="32"/>
          <w:lang w:val="nl-NL" w:eastAsia="it-IT"/>
        </w:rPr>
        <w:t>.</w:t>
      </w:r>
      <w:r w:rsidRPr="008E3F84">
        <w:rPr>
          <w:rFonts w:eastAsia="Times New Roman" w:cs="Times New Roman"/>
          <w:sz w:val="32"/>
          <w:szCs w:val="32"/>
          <w:lang w:val="nl-NL" w:eastAsia="it-IT"/>
        </w:rPr>
        <w:t xml:space="preserve"> Boekbaby's wil ouders en kleine kinderen laten genieten van boeken. Dat is goed voor de (taal)ontwikkeling van de kinderen, maar ook voor de band tussen ouder en kind en voor de leescultuur in het gezin. We hebben intussen 76 Boekbaby’s-gemeenten in Vlaanderen en bereiken in totaal </w:t>
      </w:r>
      <w:r w:rsidR="00971E9C" w:rsidRPr="008E3F84">
        <w:rPr>
          <w:rFonts w:eastAsia="Times New Roman" w:cs="Times New Roman"/>
          <w:sz w:val="32"/>
          <w:szCs w:val="32"/>
          <w:lang w:val="nl-NL" w:eastAsia="it-IT"/>
        </w:rPr>
        <w:t>meer dan 15.00</w:t>
      </w:r>
      <w:r w:rsidRPr="008E3F84">
        <w:rPr>
          <w:rFonts w:eastAsia="Times New Roman" w:cs="Times New Roman"/>
          <w:sz w:val="32"/>
          <w:szCs w:val="32"/>
          <w:lang w:val="nl-NL" w:eastAsia="it-IT"/>
        </w:rPr>
        <w:t>0 gezinnen. Dankzij Boekbaby’s worden 20,8% van de ouders lid van de bibliothee</w:t>
      </w:r>
      <w:r w:rsidR="00F46233" w:rsidRPr="008E3F84">
        <w:rPr>
          <w:rFonts w:eastAsia="Times New Roman" w:cs="Times New Roman"/>
          <w:sz w:val="32"/>
          <w:szCs w:val="32"/>
          <w:lang w:val="nl-NL" w:eastAsia="it-IT"/>
        </w:rPr>
        <w:t>k</w:t>
      </w:r>
      <w:r w:rsidRPr="008E3F84">
        <w:rPr>
          <w:rFonts w:eastAsia="Times New Roman" w:cs="Times New Roman"/>
          <w:sz w:val="32"/>
          <w:szCs w:val="32"/>
          <w:lang w:val="nl-NL" w:eastAsia="it-IT"/>
        </w:rPr>
        <w:t>. Heel wat ouders (bijna 4 op de 10) kopen mee</w:t>
      </w:r>
      <w:r w:rsidR="00F46233" w:rsidRPr="008E3F84">
        <w:rPr>
          <w:rFonts w:eastAsia="Times New Roman" w:cs="Times New Roman"/>
          <w:sz w:val="32"/>
          <w:szCs w:val="32"/>
          <w:lang w:val="nl-NL" w:eastAsia="it-IT"/>
        </w:rPr>
        <w:t>r boeken voor hun baby</w:t>
      </w:r>
      <w:r w:rsidRPr="008E3F84">
        <w:rPr>
          <w:rFonts w:eastAsia="Times New Roman" w:cs="Times New Roman"/>
          <w:sz w:val="32"/>
          <w:szCs w:val="32"/>
          <w:lang w:val="nl-NL" w:eastAsia="it-IT"/>
        </w:rPr>
        <w:t>. Bij de laaggeschoolde en anderstalige groep is dat zelfs meer dan de helft (52,5% tot 55,2%). Ze lezen door de Boekbaby’s ook vaker voor (51,2 tot 57,4%) of kijken samen met hun kinderen in de boeken.</w:t>
      </w:r>
    </w:p>
    <w:p w14:paraId="44F12C0A" w14:textId="77777777" w:rsidR="00C661AF" w:rsidRPr="008E3F84" w:rsidRDefault="00C661AF" w:rsidP="006E41E1">
      <w:pPr>
        <w:spacing w:after="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Dat kan ook met een heel ander publiek: we sluiten bijvoorbeeld al jaren convenanten met onze gevangenissen. Door een samenwerking met de lokale bibliotheken en de gemeentes kunnen we boeken aa</w:t>
      </w:r>
      <w:r w:rsidR="00F46233" w:rsidRPr="008E3F84">
        <w:rPr>
          <w:rFonts w:eastAsia="Times New Roman" w:cs="Times New Roman"/>
          <w:sz w:val="32"/>
          <w:szCs w:val="32"/>
          <w:lang w:val="nl-NL" w:eastAsia="it-IT"/>
        </w:rPr>
        <w:t xml:space="preserve">nbieden in de </w:t>
      </w:r>
      <w:r w:rsidR="00F46233" w:rsidRPr="008E3F84">
        <w:rPr>
          <w:rFonts w:eastAsia="Times New Roman" w:cs="Times New Roman"/>
          <w:sz w:val="32"/>
          <w:szCs w:val="32"/>
          <w:lang w:val="nl-NL" w:eastAsia="it-IT"/>
        </w:rPr>
        <w:lastRenderedPageBreak/>
        <w:t>gevangenissen van, biijvoorbeeld, Antwerpen, Brugge, Gent, Leuven, Mechelen</w:t>
      </w:r>
      <w:r w:rsidRPr="008E3F84">
        <w:rPr>
          <w:rFonts w:eastAsia="Times New Roman" w:cs="Times New Roman"/>
          <w:sz w:val="32"/>
          <w:szCs w:val="32"/>
          <w:lang w:val="nl-NL" w:eastAsia="it-IT"/>
        </w:rPr>
        <w:t xml:space="preserve">, Turnhout en Ieper. </w:t>
      </w:r>
    </w:p>
    <w:p w14:paraId="73334523"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In die samenwerking is het cruciaal dat bibliotheken nadenken over de behoeftes van hun publiek. </w:t>
      </w:r>
    </w:p>
    <w:p w14:paraId="10F03C4A" w14:textId="77777777" w:rsidR="00C661AF" w:rsidRPr="008E3F84" w:rsidRDefault="00C661AF" w:rsidP="006E41E1">
      <w:pPr>
        <w:spacing w:after="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Dat is, nogmaals, geen eenvoudige opdracht. Daarom ook bieden we bibliotheekmedewerkers en bibliothecarissen een geschikt</w:t>
      </w:r>
      <w:r w:rsidR="00F46233" w:rsidRPr="008E3F84">
        <w:rPr>
          <w:rFonts w:eastAsia="Times New Roman" w:cs="Times New Roman"/>
          <w:sz w:val="32"/>
          <w:szCs w:val="32"/>
          <w:lang w:val="nl-NL" w:eastAsia="it-IT"/>
        </w:rPr>
        <w:t xml:space="preserve"> </w:t>
      </w:r>
      <w:commentRangeStart w:id="11"/>
      <w:r w:rsidRPr="008E3F84">
        <w:rPr>
          <w:rFonts w:eastAsia="Times New Roman" w:cs="Times New Roman"/>
          <w:b/>
          <w:bCs/>
          <w:sz w:val="32"/>
          <w:szCs w:val="32"/>
          <w:highlight w:val="yellow"/>
          <w:bdr w:val="none" w:sz="0" w:space="0" w:color="auto" w:frame="1"/>
          <w:lang w:val="nl-NL" w:eastAsia="it-IT"/>
        </w:rPr>
        <w:t>vormingsaanbod</w:t>
      </w:r>
      <w:r w:rsidRPr="008E3F84">
        <w:rPr>
          <w:rFonts w:eastAsia="Times New Roman" w:cs="Times New Roman"/>
          <w:sz w:val="32"/>
          <w:szCs w:val="32"/>
          <w:lang w:val="nl-NL" w:eastAsia="it-IT"/>
        </w:rPr>
        <w:t>.</w:t>
      </w:r>
      <w:commentRangeEnd w:id="11"/>
      <w:r w:rsidR="00251E2F">
        <w:rPr>
          <w:rStyle w:val="Rimandocommento"/>
        </w:rPr>
        <w:commentReference w:id="11"/>
      </w:r>
    </w:p>
    <w:p w14:paraId="6B459E00" w14:textId="713BFC7C" w:rsidR="00C661AF" w:rsidRDefault="00C661AF" w:rsidP="006E41E1">
      <w:pPr>
        <w:spacing w:after="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Hetzelfde geldt voor de </w:t>
      </w:r>
      <w:r w:rsidRPr="008E3F84">
        <w:rPr>
          <w:rFonts w:eastAsia="Times New Roman" w:cs="Times New Roman"/>
          <w:b/>
          <w:bCs/>
          <w:sz w:val="32"/>
          <w:szCs w:val="32"/>
          <w:bdr w:val="none" w:sz="0" w:space="0" w:color="auto" w:frame="1"/>
          <w:lang w:val="nl-NL" w:eastAsia="it-IT"/>
        </w:rPr>
        <w:t>digitalisering</w:t>
      </w:r>
      <w:r w:rsidR="00F46233" w:rsidRPr="008E3F84">
        <w:rPr>
          <w:rFonts w:eastAsia="Times New Roman" w:cs="Times New Roman"/>
          <w:sz w:val="32"/>
          <w:szCs w:val="32"/>
          <w:lang w:val="nl-NL" w:eastAsia="it-IT"/>
        </w:rPr>
        <w:t xml:space="preserve">. De bibliotheek kan een belangrijke rol spelen </w:t>
      </w:r>
      <w:r w:rsidRPr="008E3F84">
        <w:rPr>
          <w:rFonts w:eastAsia="Times New Roman" w:cs="Times New Roman"/>
          <w:sz w:val="32"/>
          <w:szCs w:val="32"/>
          <w:lang w:val="nl-NL" w:eastAsia="it-IT"/>
        </w:rPr>
        <w:t>om</w:t>
      </w:r>
      <w:r w:rsidR="00F46233" w:rsidRPr="008E3F84">
        <w:rPr>
          <w:rFonts w:eastAsia="Times New Roman" w:cs="Times New Roman"/>
          <w:sz w:val="32"/>
          <w:szCs w:val="32"/>
          <w:lang w:val="nl-NL" w:eastAsia="it-IT"/>
        </w:rPr>
        <w:t xml:space="preserve"> </w:t>
      </w:r>
      <w:commentRangeStart w:id="12"/>
      <w:r w:rsidRPr="008E3F84">
        <w:rPr>
          <w:rFonts w:eastAsia="Times New Roman" w:cs="Times New Roman"/>
          <w:sz w:val="32"/>
          <w:szCs w:val="32"/>
          <w:highlight w:val="yellow"/>
          <w:lang w:val="nl-NL" w:eastAsia="it-IT"/>
        </w:rPr>
        <w:t>informatiegeletterdheid</w:t>
      </w:r>
      <w:commentRangeEnd w:id="12"/>
      <w:r w:rsidR="0054426C">
        <w:rPr>
          <w:rStyle w:val="Rimandocommento"/>
        </w:rPr>
        <w:commentReference w:id="12"/>
      </w:r>
      <w:r w:rsidRPr="008E3F84">
        <w:rPr>
          <w:rFonts w:eastAsia="Times New Roman" w:cs="Times New Roman"/>
          <w:sz w:val="32"/>
          <w:szCs w:val="32"/>
          <w:lang w:val="nl-NL" w:eastAsia="it-IT"/>
        </w:rPr>
        <w:t xml:space="preserve"> te verhogen. Dat brengt kosten met zich mee, dat besef ik. Maar de lokale besturen staan er niet alleen voor. De Vlaamse overheid levert hen steun bij de </w:t>
      </w:r>
      <w:commentRangeStart w:id="13"/>
      <w:r w:rsidRPr="008E3F84">
        <w:rPr>
          <w:rFonts w:eastAsia="Times New Roman" w:cs="Times New Roman"/>
          <w:sz w:val="32"/>
          <w:szCs w:val="32"/>
          <w:lang w:val="nl-NL" w:eastAsia="it-IT"/>
        </w:rPr>
        <w:t xml:space="preserve">uitbouw </w:t>
      </w:r>
      <w:commentRangeEnd w:id="13"/>
      <w:r w:rsidR="00251E2F">
        <w:rPr>
          <w:rStyle w:val="Rimandocommento"/>
        </w:rPr>
        <w:commentReference w:id="13"/>
      </w:r>
      <w:r w:rsidRPr="008E3F84">
        <w:rPr>
          <w:rFonts w:eastAsia="Times New Roman" w:cs="Times New Roman"/>
          <w:sz w:val="32"/>
          <w:szCs w:val="32"/>
          <w:lang w:val="nl-NL" w:eastAsia="it-IT"/>
        </w:rPr>
        <w:t xml:space="preserve">van de digitale bibliotheek. </w:t>
      </w:r>
      <w:r w:rsidR="00994187" w:rsidRPr="008E3F84">
        <w:rPr>
          <w:rFonts w:eastAsia="Times New Roman" w:cs="Times New Roman"/>
          <w:sz w:val="32"/>
          <w:szCs w:val="32"/>
          <w:lang w:val="nl-NL" w:eastAsia="it-IT"/>
        </w:rPr>
        <w:t xml:space="preserve">En wij hebben een </w:t>
      </w:r>
      <w:r w:rsidRPr="008E3F84">
        <w:rPr>
          <w:rFonts w:eastAsia="Times New Roman" w:cs="Times New Roman"/>
          <w:b/>
          <w:bCs/>
          <w:sz w:val="32"/>
          <w:szCs w:val="32"/>
          <w:highlight w:val="yellow"/>
          <w:bdr w:val="none" w:sz="0" w:space="0" w:color="auto" w:frame="1"/>
          <w:lang w:val="nl-NL" w:eastAsia="it-IT"/>
        </w:rPr>
        <w:t>gratis app op komst</w:t>
      </w:r>
      <w:r w:rsidRPr="008E3F84">
        <w:rPr>
          <w:rFonts w:eastAsia="Times New Roman" w:cs="Times New Roman"/>
          <w:sz w:val="32"/>
          <w:szCs w:val="32"/>
          <w:lang w:val="nl-NL" w:eastAsia="it-IT"/>
        </w:rPr>
        <w:t xml:space="preserve"> voor zowel Apple als Android tablets. Met de app zullen bibliotheekleden thuis boeken kunnen downloaden en elk boek gedurende 4 weken kunnen lezen. Daarvoor hebben we in samenspraak met de uitgevers een abonnementsformule uitgewerkt van vijf euro voor drie boeken. </w:t>
      </w:r>
    </w:p>
    <w:p w14:paraId="3AC78FC1" w14:textId="77777777" w:rsidR="007C7BA8" w:rsidRPr="008E3F84" w:rsidRDefault="007C7BA8" w:rsidP="006E41E1">
      <w:pPr>
        <w:spacing w:after="0" w:line="360" w:lineRule="auto"/>
        <w:jc w:val="both"/>
        <w:textAlignment w:val="baseline"/>
        <w:rPr>
          <w:rFonts w:eastAsia="Times New Roman" w:cs="Times New Roman"/>
          <w:sz w:val="32"/>
          <w:szCs w:val="32"/>
          <w:lang w:val="nl-NL" w:eastAsia="it-IT"/>
        </w:rPr>
      </w:pPr>
    </w:p>
    <w:p w14:paraId="68CB4BE6"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Dames en heren,</w:t>
      </w:r>
    </w:p>
    <w:p w14:paraId="5A2BB7F4"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verkiezing van vandaag bewijst dat de bibliotheken leven in de harten van lezers en bezoekers. Ook om dat er veel te doen is of omdat de moderne architectuur de bib zo aangenaam maakt.</w:t>
      </w:r>
    </w:p>
    <w:p w14:paraId="5A3D0014" w14:textId="4241CCD2"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We moeten nog even geduld oefenen maar zo meteen weten w</w:t>
      </w:r>
      <w:r w:rsidR="00766D02">
        <w:rPr>
          <w:rFonts w:eastAsia="Times New Roman" w:cs="Times New Roman"/>
          <w:sz w:val="32"/>
          <w:szCs w:val="32"/>
          <w:lang w:val="nl-NL" w:eastAsia="it-IT"/>
        </w:rPr>
        <w:t>ij</w:t>
      </w:r>
      <w:r w:rsidRPr="008E3F84">
        <w:rPr>
          <w:rFonts w:eastAsia="Times New Roman" w:cs="Times New Roman"/>
          <w:sz w:val="32"/>
          <w:szCs w:val="32"/>
          <w:lang w:val="nl-NL" w:eastAsia="it-IT"/>
        </w:rPr>
        <w:t xml:space="preserve"> </w:t>
      </w:r>
      <w:r w:rsidR="00766D02">
        <w:rPr>
          <w:rFonts w:eastAsia="Times New Roman" w:cs="Times New Roman"/>
          <w:sz w:val="32"/>
          <w:szCs w:val="32"/>
          <w:lang w:val="nl-NL" w:eastAsia="it-IT"/>
        </w:rPr>
        <w:t xml:space="preserve">wie </w:t>
      </w:r>
      <w:r w:rsidRPr="008E3F84">
        <w:rPr>
          <w:rFonts w:eastAsia="Times New Roman" w:cs="Times New Roman"/>
          <w:sz w:val="32"/>
          <w:szCs w:val="32"/>
          <w:lang w:val="nl-NL" w:eastAsia="it-IT"/>
        </w:rPr>
        <w:t>zich de beste bibliothee</w:t>
      </w:r>
      <w:r w:rsidR="00971E9C" w:rsidRPr="008E3F84">
        <w:rPr>
          <w:rFonts w:eastAsia="Times New Roman" w:cs="Times New Roman"/>
          <w:sz w:val="32"/>
          <w:szCs w:val="32"/>
          <w:lang w:val="nl-NL" w:eastAsia="it-IT"/>
        </w:rPr>
        <w:t>k van Vlaanderen en Brussel 2015</w:t>
      </w:r>
      <w:r w:rsidRPr="008E3F84">
        <w:rPr>
          <w:rFonts w:eastAsia="Times New Roman" w:cs="Times New Roman"/>
          <w:sz w:val="32"/>
          <w:szCs w:val="32"/>
          <w:lang w:val="nl-NL" w:eastAsia="it-IT"/>
        </w:rPr>
        <w:t xml:space="preserve"> mag noemen.</w:t>
      </w:r>
    </w:p>
    <w:p w14:paraId="7138E371" w14:textId="77777777" w:rsidR="00C661AF" w:rsidRPr="008E3F84" w:rsidRDefault="00C661AF" w:rsidP="006E41E1">
      <w:pPr>
        <w:spacing w:after="300" w:line="36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lastRenderedPageBreak/>
        <w:t>(Ik dank u)</w:t>
      </w:r>
    </w:p>
    <w:bookmarkEnd w:id="0"/>
    <w:p w14:paraId="2E7A60A3" w14:textId="77777777" w:rsidR="0080581B" w:rsidRPr="008E3F84" w:rsidRDefault="0080581B" w:rsidP="006E41E1">
      <w:pPr>
        <w:spacing w:line="360" w:lineRule="auto"/>
        <w:jc w:val="both"/>
        <w:rPr>
          <w:rFonts w:cs="Times New Roman"/>
          <w:sz w:val="32"/>
          <w:szCs w:val="32"/>
          <w:lang w:val="nl-NL"/>
        </w:rPr>
      </w:pPr>
    </w:p>
    <w:sectPr w:rsidR="0080581B" w:rsidRPr="008E3F8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ola Gentile" w:date="2020-01-14T22:28:00Z" w:initials="PG">
    <w:p w14:paraId="375C779D" w14:textId="77777777" w:rsidR="008E3F84" w:rsidRDefault="008E3F84">
      <w:pPr>
        <w:pStyle w:val="Testocommento"/>
      </w:pPr>
      <w:r>
        <w:rPr>
          <w:rStyle w:val="Rimandocommento"/>
        </w:rPr>
        <w:annotationRef/>
      </w:r>
      <w:r>
        <w:rPr>
          <w:rStyle w:val="zh"/>
        </w:rPr>
        <w:t>collezionismo</w:t>
      </w:r>
    </w:p>
  </w:comment>
  <w:comment w:id="2" w:author="Paola Gentile" w:date="2021-01-11T16:53:00Z" w:initials="PG">
    <w:p w14:paraId="337E3A31" w14:textId="1538A1EA" w:rsidR="00640D5D" w:rsidRDefault="00640D5D">
      <w:pPr>
        <w:pStyle w:val="Testocommento"/>
      </w:pPr>
      <w:r>
        <w:rPr>
          <w:rStyle w:val="Rimandocommento"/>
        </w:rPr>
        <w:annotationRef/>
      </w:r>
      <w:r>
        <w:t>Tolemaici</w:t>
      </w:r>
    </w:p>
  </w:comment>
  <w:comment w:id="3" w:author="Paola Gentile" w:date="2021-01-11T16:55:00Z" w:initials="PG">
    <w:p w14:paraId="443E0C93" w14:textId="07BE457A" w:rsidR="00640D5D" w:rsidRDefault="00640D5D">
      <w:pPr>
        <w:pStyle w:val="Testocommento"/>
      </w:pPr>
      <w:r>
        <w:rPr>
          <w:rStyle w:val="Rimandocommento"/>
        </w:rPr>
        <w:annotationRef/>
      </w:r>
      <w:r>
        <w:t>Confiscati, sequestrati</w:t>
      </w:r>
    </w:p>
  </w:comment>
  <w:comment w:id="4" w:author="Paola Gentile" w:date="2021-01-11T16:56:00Z" w:initials="PG">
    <w:p w14:paraId="02DE7840" w14:textId="1E6665D8" w:rsidR="001F17D0" w:rsidRDefault="001F17D0">
      <w:pPr>
        <w:pStyle w:val="Testocommento"/>
      </w:pPr>
      <w:r>
        <w:rPr>
          <w:rStyle w:val="Rimandocommento"/>
        </w:rPr>
        <w:annotationRef/>
      </w:r>
      <w:r>
        <w:t>indignazione</w:t>
      </w:r>
    </w:p>
  </w:comment>
  <w:comment w:id="5" w:author="Paola Gentile" w:date="2020-01-14T22:35:00Z" w:initials="PG">
    <w:p w14:paraId="7165894A" w14:textId="77777777" w:rsidR="008E3F84" w:rsidRDefault="008E3F84">
      <w:pPr>
        <w:pStyle w:val="Testocommento"/>
      </w:pPr>
      <w:r>
        <w:rPr>
          <w:rStyle w:val="Rimandocommento"/>
        </w:rPr>
        <w:annotationRef/>
      </w:r>
      <w:r>
        <w:t>cornucopia dell’abbondanza</w:t>
      </w:r>
    </w:p>
  </w:comment>
  <w:comment w:id="6" w:author="Paola Gentile" w:date="2021-01-11T16:57:00Z" w:initials="PG">
    <w:p w14:paraId="28BF84EE" w14:textId="77883546" w:rsidR="00517007" w:rsidRDefault="00517007">
      <w:pPr>
        <w:pStyle w:val="Testocommento"/>
      </w:pPr>
      <w:r>
        <w:rPr>
          <w:rStyle w:val="Rimandocommento"/>
        </w:rPr>
        <w:annotationRef/>
      </w:r>
      <w:r>
        <w:t>imponente, di grossa portata</w:t>
      </w:r>
    </w:p>
  </w:comment>
  <w:comment w:id="7" w:author="Paola Gentile" w:date="2020-01-14T22:35:00Z" w:initials="PG">
    <w:p w14:paraId="5F50D21E" w14:textId="77777777" w:rsidR="008E3F84" w:rsidRDefault="008E3F84">
      <w:pPr>
        <w:pStyle w:val="Testocommento"/>
      </w:pPr>
      <w:r>
        <w:rPr>
          <w:rStyle w:val="Rimandocommento"/>
        </w:rPr>
        <w:annotationRef/>
      </w:r>
      <w:r>
        <w:t>rivoluzione</w:t>
      </w:r>
    </w:p>
  </w:comment>
  <w:comment w:id="8" w:author="Paola Gentile" w:date="2021-01-11T16:58:00Z" w:initials="PG">
    <w:p w14:paraId="008AE7EC" w14:textId="6449C092" w:rsidR="006E1CBE" w:rsidRDefault="006E1CBE">
      <w:pPr>
        <w:pStyle w:val="Testocommento"/>
      </w:pPr>
      <w:r>
        <w:rPr>
          <w:rStyle w:val="Rimandocommento"/>
        </w:rPr>
        <w:annotationRef/>
      </w:r>
      <w:r>
        <w:t>provvedere all’emancipazione</w:t>
      </w:r>
    </w:p>
  </w:comment>
  <w:comment w:id="9" w:author="Paola Gentile" w:date="2020-01-14T22:36:00Z" w:initials="PG">
    <w:p w14:paraId="3A99BB04" w14:textId="77777777" w:rsidR="008E3F84" w:rsidRDefault="008E3F84">
      <w:pPr>
        <w:pStyle w:val="Testocommento"/>
      </w:pPr>
      <w:r>
        <w:rPr>
          <w:rStyle w:val="Rimandocommento"/>
        </w:rPr>
        <w:annotationRef/>
      </w:r>
      <w:r>
        <w:t>semianalfabeta</w:t>
      </w:r>
    </w:p>
  </w:comment>
  <w:comment w:id="10" w:author="Paola Gentile" w:date="2020-01-14T22:37:00Z" w:initials="PG">
    <w:p w14:paraId="36A8546E" w14:textId="097C32D5" w:rsidR="008E3F84" w:rsidRDefault="008E3F84">
      <w:pPr>
        <w:pStyle w:val="Testocommento"/>
      </w:pPr>
      <w:r>
        <w:rPr>
          <w:rStyle w:val="Rimandocommento"/>
        </w:rPr>
        <w:annotationRef/>
      </w:r>
      <w:r>
        <w:t>alla portata di tutti</w:t>
      </w:r>
      <w:r w:rsidR="00CB5837">
        <w:t>, accessibili</w:t>
      </w:r>
    </w:p>
  </w:comment>
  <w:comment w:id="11" w:author="Paola Gentile" w:date="2021-01-11T17:02:00Z" w:initials="PG">
    <w:p w14:paraId="6DA8BD99" w14:textId="0F920E51" w:rsidR="00251E2F" w:rsidRDefault="00251E2F">
      <w:pPr>
        <w:pStyle w:val="Testocommento"/>
      </w:pPr>
      <w:r>
        <w:rPr>
          <w:rStyle w:val="Rimandocommento"/>
        </w:rPr>
        <w:annotationRef/>
      </w:r>
      <w:r>
        <w:t>offerta formativa</w:t>
      </w:r>
    </w:p>
  </w:comment>
  <w:comment w:id="12" w:author="Paola Gentile" w:date="2020-01-14T22:40:00Z" w:initials="PG">
    <w:p w14:paraId="5E5AB605" w14:textId="13A43840" w:rsidR="0054426C" w:rsidRDefault="0054426C">
      <w:pPr>
        <w:pStyle w:val="Testocommento"/>
      </w:pPr>
      <w:r>
        <w:rPr>
          <w:rStyle w:val="Rimandocommento"/>
        </w:rPr>
        <w:annotationRef/>
      </w:r>
      <w:r>
        <w:t>alfabetizzazione informatica</w:t>
      </w:r>
    </w:p>
  </w:comment>
  <w:comment w:id="13" w:author="Paola Gentile" w:date="2021-01-11T17:03:00Z" w:initials="PG">
    <w:p w14:paraId="585722A7" w14:textId="5BE85AFB" w:rsidR="00251E2F" w:rsidRDefault="00251E2F">
      <w:pPr>
        <w:pStyle w:val="Testocommento"/>
      </w:pPr>
      <w:r>
        <w:rPr>
          <w:rStyle w:val="Rimandocommento"/>
        </w:rPr>
        <w:annotationRef/>
      </w:r>
      <w:r>
        <w:t>ampliamento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5C779D" w15:done="0"/>
  <w15:commentEx w15:paraId="337E3A31" w15:done="0"/>
  <w15:commentEx w15:paraId="443E0C93" w15:done="0"/>
  <w15:commentEx w15:paraId="02DE7840" w15:done="0"/>
  <w15:commentEx w15:paraId="7165894A" w15:done="0"/>
  <w15:commentEx w15:paraId="28BF84EE" w15:done="0"/>
  <w15:commentEx w15:paraId="5F50D21E" w15:done="0"/>
  <w15:commentEx w15:paraId="008AE7EC" w15:done="0"/>
  <w15:commentEx w15:paraId="3A99BB04" w15:done="0"/>
  <w15:commentEx w15:paraId="36A8546E" w15:done="0"/>
  <w15:commentEx w15:paraId="6DA8BD99" w15:done="0"/>
  <w15:commentEx w15:paraId="5E5AB605" w15:done="0"/>
  <w15:commentEx w15:paraId="58572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0127" w16cex:dateUtc="2021-01-11T15:53:00Z"/>
  <w16cex:commentExtensible w16cex:durableId="23A7017E" w16cex:dateUtc="2021-01-11T15:55:00Z"/>
  <w16cex:commentExtensible w16cex:durableId="23A701B4" w16cex:dateUtc="2021-01-11T15:56:00Z"/>
  <w16cex:commentExtensible w16cex:durableId="23A701E1" w16cex:dateUtc="2021-01-11T15:57:00Z"/>
  <w16cex:commentExtensible w16cex:durableId="23A7022C" w16cex:dateUtc="2021-01-11T15:58:00Z"/>
  <w16cex:commentExtensible w16cex:durableId="23A70329" w16cex:dateUtc="2021-01-11T16:02:00Z"/>
  <w16cex:commentExtensible w16cex:durableId="23A70345" w16cex:dateUtc="2021-01-11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5C779D" w16cid:durableId="21C8BF21"/>
  <w16cid:commentId w16cid:paraId="337E3A31" w16cid:durableId="23A70127"/>
  <w16cid:commentId w16cid:paraId="443E0C93" w16cid:durableId="23A7017E"/>
  <w16cid:commentId w16cid:paraId="02DE7840" w16cid:durableId="23A701B4"/>
  <w16cid:commentId w16cid:paraId="7165894A" w16cid:durableId="21C8C0A5"/>
  <w16cid:commentId w16cid:paraId="28BF84EE" w16cid:durableId="23A701E1"/>
  <w16cid:commentId w16cid:paraId="5F50D21E" w16cid:durableId="21C8C0CF"/>
  <w16cid:commentId w16cid:paraId="008AE7EC" w16cid:durableId="23A7022C"/>
  <w16cid:commentId w16cid:paraId="3A99BB04" w16cid:durableId="21C8C0F2"/>
  <w16cid:commentId w16cid:paraId="36A8546E" w16cid:durableId="21C8C10C"/>
  <w16cid:commentId w16cid:paraId="6DA8BD99" w16cid:durableId="23A70329"/>
  <w16cid:commentId w16cid:paraId="5E5AB605" w16cid:durableId="21C8C1C8"/>
  <w16cid:commentId w16cid:paraId="585722A7" w16cid:durableId="23A703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5205"/>
    <w:multiLevelType w:val="multilevel"/>
    <w:tmpl w:val="A9EAE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AF"/>
    <w:rsid w:val="00113844"/>
    <w:rsid w:val="001F17D0"/>
    <w:rsid w:val="00251E2F"/>
    <w:rsid w:val="00330A51"/>
    <w:rsid w:val="003C2E1D"/>
    <w:rsid w:val="0040582E"/>
    <w:rsid w:val="00416526"/>
    <w:rsid w:val="00517007"/>
    <w:rsid w:val="0054426C"/>
    <w:rsid w:val="005B7E8B"/>
    <w:rsid w:val="00640D5D"/>
    <w:rsid w:val="006E1CBE"/>
    <w:rsid w:val="006E41E1"/>
    <w:rsid w:val="00766D02"/>
    <w:rsid w:val="007B275F"/>
    <w:rsid w:val="007C7BA8"/>
    <w:rsid w:val="007D191F"/>
    <w:rsid w:val="0080581B"/>
    <w:rsid w:val="008E3F84"/>
    <w:rsid w:val="00904C56"/>
    <w:rsid w:val="00971E9C"/>
    <w:rsid w:val="00994187"/>
    <w:rsid w:val="00B66689"/>
    <w:rsid w:val="00BA6AFF"/>
    <w:rsid w:val="00C661AF"/>
    <w:rsid w:val="00CB5837"/>
    <w:rsid w:val="00D31661"/>
    <w:rsid w:val="00EE11C8"/>
    <w:rsid w:val="00F331ED"/>
    <w:rsid w:val="00F46233"/>
    <w:rsid w:val="00F72D5D"/>
    <w:rsid w:val="00FC2781"/>
    <w:rsid w:val="00FC7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C98E"/>
  <w15:docId w15:val="{BBD1CEF5-4C4F-46F4-80EC-CC4E774A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66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61AF"/>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661AF"/>
    <w:rPr>
      <w:color w:val="0000FF"/>
      <w:u w:val="single"/>
    </w:rPr>
  </w:style>
  <w:style w:type="character" w:customStyle="1" w:styleId="apple-converted-space">
    <w:name w:val="apple-converted-space"/>
    <w:basedOn w:val="Carpredefinitoparagrafo"/>
    <w:rsid w:val="00C661AF"/>
  </w:style>
  <w:style w:type="character" w:customStyle="1" w:styleId="printhtml">
    <w:name w:val="print_html"/>
    <w:basedOn w:val="Carpredefinitoparagrafo"/>
    <w:rsid w:val="00C661AF"/>
  </w:style>
  <w:style w:type="character" w:customStyle="1" w:styleId="printmail">
    <w:name w:val="print_mail"/>
    <w:basedOn w:val="Carpredefinitoparagrafo"/>
    <w:rsid w:val="00C661AF"/>
  </w:style>
  <w:style w:type="character" w:customStyle="1" w:styleId="date-display-single">
    <w:name w:val="date-display-single"/>
    <w:basedOn w:val="Carpredefinitoparagrafo"/>
    <w:rsid w:val="00C661AF"/>
  </w:style>
  <w:style w:type="paragraph" w:styleId="NormaleWeb">
    <w:name w:val="Normal (Web)"/>
    <w:basedOn w:val="Normale"/>
    <w:uiPriority w:val="99"/>
    <w:semiHidden/>
    <w:unhideWhenUsed/>
    <w:rsid w:val="00C661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661AF"/>
    <w:rPr>
      <w:i/>
      <w:iCs/>
    </w:rPr>
  </w:style>
  <w:style w:type="character" w:styleId="Enfasigrassetto">
    <w:name w:val="Strong"/>
    <w:basedOn w:val="Carpredefinitoparagrafo"/>
    <w:uiPriority w:val="22"/>
    <w:qFormat/>
    <w:rsid w:val="00C661AF"/>
    <w:rPr>
      <w:b/>
      <w:bCs/>
    </w:rPr>
  </w:style>
  <w:style w:type="paragraph" w:styleId="Testofumetto">
    <w:name w:val="Balloon Text"/>
    <w:basedOn w:val="Normale"/>
    <w:link w:val="TestofumettoCarattere"/>
    <w:uiPriority w:val="99"/>
    <w:semiHidden/>
    <w:unhideWhenUsed/>
    <w:rsid w:val="003C2E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E1D"/>
    <w:rPr>
      <w:rFonts w:ascii="Tahoma" w:hAnsi="Tahoma" w:cs="Tahoma"/>
      <w:sz w:val="16"/>
      <w:szCs w:val="16"/>
    </w:rPr>
  </w:style>
  <w:style w:type="character" w:styleId="Rimandocommento">
    <w:name w:val="annotation reference"/>
    <w:basedOn w:val="Carpredefinitoparagrafo"/>
    <w:uiPriority w:val="99"/>
    <w:semiHidden/>
    <w:unhideWhenUsed/>
    <w:rsid w:val="008E3F84"/>
    <w:rPr>
      <w:sz w:val="16"/>
      <w:szCs w:val="16"/>
    </w:rPr>
  </w:style>
  <w:style w:type="paragraph" w:styleId="Testocommento">
    <w:name w:val="annotation text"/>
    <w:basedOn w:val="Normale"/>
    <w:link w:val="TestocommentoCarattere"/>
    <w:uiPriority w:val="99"/>
    <w:semiHidden/>
    <w:unhideWhenUsed/>
    <w:rsid w:val="008E3F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3F84"/>
    <w:rPr>
      <w:sz w:val="20"/>
      <w:szCs w:val="20"/>
    </w:rPr>
  </w:style>
  <w:style w:type="paragraph" w:styleId="Soggettocommento">
    <w:name w:val="annotation subject"/>
    <w:basedOn w:val="Testocommento"/>
    <w:next w:val="Testocommento"/>
    <w:link w:val="SoggettocommentoCarattere"/>
    <w:uiPriority w:val="99"/>
    <w:semiHidden/>
    <w:unhideWhenUsed/>
    <w:rsid w:val="008E3F84"/>
    <w:rPr>
      <w:b/>
      <w:bCs/>
    </w:rPr>
  </w:style>
  <w:style w:type="character" w:customStyle="1" w:styleId="SoggettocommentoCarattere">
    <w:name w:val="Soggetto commento Carattere"/>
    <w:basedOn w:val="TestocommentoCarattere"/>
    <w:link w:val="Soggettocommento"/>
    <w:uiPriority w:val="99"/>
    <w:semiHidden/>
    <w:rsid w:val="008E3F84"/>
    <w:rPr>
      <w:b/>
      <w:bCs/>
      <w:sz w:val="20"/>
      <w:szCs w:val="20"/>
    </w:rPr>
  </w:style>
  <w:style w:type="character" w:customStyle="1" w:styleId="zh">
    <w:name w:val="zh"/>
    <w:basedOn w:val="Carpredefinitoparagrafo"/>
    <w:rsid w:val="008E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2419">
      <w:bodyDiv w:val="1"/>
      <w:marLeft w:val="0"/>
      <w:marRight w:val="0"/>
      <w:marTop w:val="0"/>
      <w:marBottom w:val="0"/>
      <w:divBdr>
        <w:top w:val="none" w:sz="0" w:space="0" w:color="auto"/>
        <w:left w:val="none" w:sz="0" w:space="0" w:color="auto"/>
        <w:bottom w:val="none" w:sz="0" w:space="0" w:color="auto"/>
        <w:right w:val="none" w:sz="0" w:space="0" w:color="auto"/>
      </w:divBdr>
      <w:divsChild>
        <w:div w:id="1738740914">
          <w:marLeft w:val="0"/>
          <w:marRight w:val="0"/>
          <w:marTop w:val="0"/>
          <w:marBottom w:val="0"/>
          <w:divBdr>
            <w:top w:val="none" w:sz="0" w:space="0" w:color="auto"/>
            <w:left w:val="none" w:sz="0" w:space="0" w:color="auto"/>
            <w:bottom w:val="none" w:sz="0" w:space="0" w:color="auto"/>
            <w:right w:val="none" w:sz="0" w:space="0" w:color="auto"/>
          </w:divBdr>
          <w:divsChild>
            <w:div w:id="2129735499">
              <w:marLeft w:val="0"/>
              <w:marRight w:val="0"/>
              <w:marTop w:val="0"/>
              <w:marBottom w:val="0"/>
              <w:divBdr>
                <w:top w:val="none" w:sz="0" w:space="0" w:color="auto"/>
                <w:left w:val="none" w:sz="0" w:space="0" w:color="auto"/>
                <w:bottom w:val="none" w:sz="0" w:space="0" w:color="auto"/>
                <w:right w:val="none" w:sz="0" w:space="0" w:color="auto"/>
              </w:divBdr>
              <w:divsChild>
                <w:div w:id="295257506">
                  <w:marLeft w:val="150"/>
                  <w:marRight w:val="150"/>
                  <w:marTop w:val="0"/>
                  <w:marBottom w:val="0"/>
                  <w:divBdr>
                    <w:top w:val="none" w:sz="0" w:space="0" w:color="auto"/>
                    <w:left w:val="none" w:sz="0" w:space="0" w:color="auto"/>
                    <w:bottom w:val="none" w:sz="0" w:space="0" w:color="auto"/>
                    <w:right w:val="none" w:sz="0" w:space="0" w:color="auto"/>
                  </w:divBdr>
                  <w:divsChild>
                    <w:div w:id="621887313">
                      <w:marLeft w:val="0"/>
                      <w:marRight w:val="0"/>
                      <w:marTop w:val="0"/>
                      <w:marBottom w:val="0"/>
                      <w:divBdr>
                        <w:top w:val="none" w:sz="0" w:space="0" w:color="auto"/>
                        <w:left w:val="none" w:sz="0" w:space="0" w:color="auto"/>
                        <w:bottom w:val="none" w:sz="0" w:space="0" w:color="auto"/>
                        <w:right w:val="none" w:sz="0" w:space="0" w:color="auto"/>
                      </w:divBdr>
                      <w:divsChild>
                        <w:div w:id="245192998">
                          <w:marLeft w:val="0"/>
                          <w:marRight w:val="0"/>
                          <w:marTop w:val="0"/>
                          <w:marBottom w:val="0"/>
                          <w:divBdr>
                            <w:top w:val="none" w:sz="0" w:space="0" w:color="auto"/>
                            <w:left w:val="none" w:sz="0" w:space="0" w:color="auto"/>
                            <w:bottom w:val="none" w:sz="0" w:space="0" w:color="auto"/>
                            <w:right w:val="none" w:sz="0" w:space="0" w:color="auto"/>
                          </w:divBdr>
                          <w:divsChild>
                            <w:div w:id="1155687632">
                              <w:marLeft w:val="0"/>
                              <w:marRight w:val="0"/>
                              <w:marTop w:val="0"/>
                              <w:marBottom w:val="0"/>
                              <w:divBdr>
                                <w:top w:val="none" w:sz="0" w:space="0" w:color="auto"/>
                                <w:left w:val="none" w:sz="0" w:space="0" w:color="auto"/>
                                <w:bottom w:val="none" w:sz="0" w:space="0" w:color="auto"/>
                                <w:right w:val="none" w:sz="0" w:space="0" w:color="auto"/>
                              </w:divBdr>
                              <w:divsChild>
                                <w:div w:id="124201819">
                                  <w:marLeft w:val="0"/>
                                  <w:marRight w:val="0"/>
                                  <w:marTop w:val="0"/>
                                  <w:marBottom w:val="0"/>
                                  <w:divBdr>
                                    <w:top w:val="none" w:sz="0" w:space="0" w:color="auto"/>
                                    <w:left w:val="none" w:sz="0" w:space="0" w:color="auto"/>
                                    <w:bottom w:val="none" w:sz="0" w:space="0" w:color="auto"/>
                                    <w:right w:val="none" w:sz="0" w:space="0" w:color="auto"/>
                                  </w:divBdr>
                                </w:div>
                              </w:divsChild>
                            </w:div>
                            <w:div w:id="1042749859">
                              <w:marLeft w:val="0"/>
                              <w:marRight w:val="0"/>
                              <w:marTop w:val="0"/>
                              <w:marBottom w:val="0"/>
                              <w:divBdr>
                                <w:top w:val="none" w:sz="0" w:space="0" w:color="auto"/>
                                <w:left w:val="none" w:sz="0" w:space="0" w:color="auto"/>
                                <w:bottom w:val="none" w:sz="0" w:space="0" w:color="auto"/>
                                <w:right w:val="none" w:sz="0" w:space="0" w:color="auto"/>
                              </w:divBdr>
                              <w:divsChild>
                                <w:div w:id="2053191992">
                                  <w:marLeft w:val="0"/>
                                  <w:marRight w:val="0"/>
                                  <w:marTop w:val="0"/>
                                  <w:marBottom w:val="0"/>
                                  <w:divBdr>
                                    <w:top w:val="none" w:sz="0" w:space="0" w:color="auto"/>
                                    <w:left w:val="none" w:sz="0" w:space="0" w:color="auto"/>
                                    <w:bottom w:val="none" w:sz="0" w:space="0" w:color="auto"/>
                                    <w:right w:val="none" w:sz="0" w:space="0" w:color="auto"/>
                                  </w:divBdr>
                                  <w:divsChild>
                                    <w:div w:id="2066366675">
                                      <w:marLeft w:val="0"/>
                                      <w:marRight w:val="0"/>
                                      <w:marTop w:val="0"/>
                                      <w:marBottom w:val="0"/>
                                      <w:divBdr>
                                        <w:top w:val="none" w:sz="0" w:space="0" w:color="auto"/>
                                        <w:left w:val="none" w:sz="0" w:space="0" w:color="auto"/>
                                        <w:bottom w:val="none" w:sz="0" w:space="0" w:color="auto"/>
                                        <w:right w:val="none" w:sz="0" w:space="0" w:color="auto"/>
                                      </w:divBdr>
                                      <w:divsChild>
                                        <w:div w:id="3542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780</Words>
  <Characters>4450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Gringiani</dc:creator>
  <cp:lastModifiedBy>GENTILE PAOLA</cp:lastModifiedBy>
  <cp:revision>19</cp:revision>
  <cp:lastPrinted>2021-01-12T09:27:00Z</cp:lastPrinted>
  <dcterms:created xsi:type="dcterms:W3CDTF">2021-01-07T18:18:00Z</dcterms:created>
  <dcterms:modified xsi:type="dcterms:W3CDTF">2021-01-12T09:33:00Z</dcterms:modified>
</cp:coreProperties>
</file>