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u w:val="single"/>
          <w:lang w:val="it-IT"/>
        </w:rPr>
      </w:pPr>
      <w:bookmarkStart w:id="0" w:name="_GoBack"/>
      <w:bookmarkEnd w:id="0"/>
      <w:r>
        <w:rPr>
          <w:rFonts w:hint="default"/>
          <w:u w:val="single"/>
          <w:lang w:val="it-IT"/>
        </w:rPr>
        <w:t>RESULTADOS DE LA PRUEBA DEL I MODULO DE LINGUA SPAGNOLA I (8-2-21)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-Angiulli, Swami  26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-Balzan, Elisabetta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-Biancon, Alessia  25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-Blasutto, Julie 24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-Bordonaro, Ilaria  23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-Breda, Alessandra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-Calella, Teresa 27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-Figoli, Veronica  22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-Furioso, Manuela  27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-Lacavalla, Lucia Rachele  27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-Liceti, Giorgia 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-Lopilato, Diletta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-Marussich, Annalisa  24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-Marzano, Rebeca Rosaria  23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-Montagner, Elisa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-Montello, Leonardo  21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-Nardin, Aurora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-Noto, Sara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-Pljevaljcic, Teodora 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-Ponziani, Michele 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-Rizzetto, Elena   22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-Rovedo, Anna  30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-Sciabbarrasi, Selene 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-Zambotto, Linda   27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-Zurz, Tiziano  26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Dott. Arribas Leal</w:t>
      </w:r>
    </w:p>
    <w:p>
      <w:pPr>
        <w:rPr>
          <w:rFonts w:hint="default"/>
          <w:lang w:val="it-I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361BA"/>
    <w:rsid w:val="0E415CC3"/>
    <w:rsid w:val="58DE27E1"/>
    <w:rsid w:val="5B33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2021-02-22T22:22:00Z</dcterms:created>
  <dc:creator>danir</dc:creator>
  <cp:lastModifiedBy>Daniel Arribas Leal</cp:lastModifiedBy>
  <dcterms:modified xsi:type="dcterms:W3CDTF">2021-02-22T22:55:44Z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