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0E1" w:rsidRDefault="005F70E1">
      <w:r>
        <w:t>DICTEE CIA1 du 19 mars 2021</w:t>
      </w:r>
    </w:p>
    <w:p w:rsidR="00777F9F" w:rsidRDefault="005F70E1">
      <w:hyperlink r:id="rId5" w:anchor="utm_source=newsletter&amp;utm_medium=email&amp;utm_campaign=re_8h&amp;utm_content=20210319&amp;xtor=EPR-5000-[20210319]" w:history="1">
        <w:r>
          <w:rPr>
            <w:rStyle w:val="Collegamentoipertestuale"/>
          </w:rPr>
          <w:t xml:space="preserve">Paris, dernière capitale mondiale à basculer en 5G | Les </w:t>
        </w:r>
        <w:proofErr w:type="spellStart"/>
        <w:r>
          <w:rPr>
            <w:rStyle w:val="Collegamentoipertestuale"/>
          </w:rPr>
          <w:t>Echos</w:t>
        </w:r>
        <w:proofErr w:type="spellEnd"/>
      </w:hyperlink>
    </w:p>
    <w:p w:rsidR="005F70E1" w:rsidRDefault="005F70E1"/>
    <w:p w:rsidR="005F70E1" w:rsidRDefault="005F70E1" w:rsidP="0063267E">
      <w:pPr>
        <w:shd w:val="clear" w:color="auto" w:fill="FFFFFF"/>
        <w:spacing w:after="0" w:line="240" w:lineRule="auto"/>
        <w:jc w:val="both"/>
        <w:outlineLvl w:val="0"/>
        <w:rPr>
          <w:rFonts w:ascii="Palatino Linotype" w:eastAsia="Times New Roman" w:hAnsi="Palatino Linotype" w:cs="Arial"/>
          <w:b/>
          <w:bCs/>
          <w:color w:val="212121"/>
          <w:kern w:val="36"/>
          <w:sz w:val="40"/>
          <w:szCs w:val="48"/>
          <w:lang w:eastAsia="fr-FR"/>
        </w:rPr>
      </w:pPr>
      <w:r w:rsidRPr="005F70E1">
        <w:rPr>
          <w:rFonts w:ascii="Palatino Linotype" w:eastAsia="Times New Roman" w:hAnsi="Palatino Linotype" w:cs="Arial"/>
          <w:b/>
          <w:bCs/>
          <w:color w:val="212121"/>
          <w:kern w:val="36"/>
          <w:sz w:val="40"/>
          <w:szCs w:val="48"/>
          <w:lang w:eastAsia="fr-FR"/>
        </w:rPr>
        <w:t>Paris, dernière capitale mondiale à basculer en 5G</w:t>
      </w:r>
    </w:p>
    <w:p w:rsidR="005F70E1" w:rsidRPr="005F70E1" w:rsidRDefault="005F70E1" w:rsidP="0063267E">
      <w:pPr>
        <w:shd w:val="clear" w:color="auto" w:fill="FFFFFF"/>
        <w:spacing w:after="0" w:line="240" w:lineRule="auto"/>
        <w:jc w:val="both"/>
        <w:outlineLvl w:val="0"/>
        <w:rPr>
          <w:rFonts w:ascii="Palatino Linotype" w:eastAsia="Times New Roman" w:hAnsi="Palatino Linotype" w:cs="Arial"/>
          <w:b/>
          <w:bCs/>
          <w:color w:val="212121"/>
          <w:kern w:val="36"/>
          <w:sz w:val="40"/>
          <w:szCs w:val="48"/>
          <w:lang w:eastAsia="fr-FR"/>
        </w:rPr>
      </w:pPr>
    </w:p>
    <w:p w:rsidR="005F70E1" w:rsidRPr="005F70E1" w:rsidRDefault="005F70E1" w:rsidP="0063267E">
      <w:pPr>
        <w:shd w:val="clear" w:color="auto" w:fill="FFFFFF"/>
        <w:spacing w:after="0" w:line="240" w:lineRule="auto"/>
        <w:jc w:val="both"/>
        <w:rPr>
          <w:rFonts w:ascii="Arial" w:eastAsia="Times New Roman" w:hAnsi="Arial" w:cs="Arial"/>
          <w:sz w:val="24"/>
          <w:szCs w:val="24"/>
          <w:lang w:eastAsia="fr-FR"/>
        </w:rPr>
      </w:pPr>
      <w:r w:rsidRPr="005F70E1">
        <w:rPr>
          <w:rFonts w:ascii="Arial" w:eastAsia="Times New Roman" w:hAnsi="Arial" w:cs="Arial"/>
          <w:sz w:val="24"/>
          <w:szCs w:val="24"/>
          <w:lang w:eastAsia="fr-FR"/>
        </w:rPr>
        <w:t>C'est un record dont la France se serait bien passée. </w:t>
      </w:r>
      <w:hyperlink r:id="rId6" w:history="1">
        <w:r w:rsidRPr="005F70E1">
          <w:rPr>
            <w:rFonts w:ascii="Arial" w:eastAsia="Times New Roman" w:hAnsi="Arial" w:cs="Arial"/>
            <w:sz w:val="24"/>
            <w:szCs w:val="24"/>
            <w:lang w:eastAsia="fr-FR"/>
          </w:rPr>
          <w:t>Paris</w:t>
        </w:r>
        <w:r w:rsidRPr="005F70E1">
          <w:rPr>
            <w:rFonts w:ascii="Arial" w:eastAsia="Times New Roman" w:hAnsi="Arial" w:cs="Arial"/>
            <w:sz w:val="24"/>
            <w:szCs w:val="24"/>
            <w:lang w:eastAsia="fr-FR"/>
          </w:rPr>
          <w:t xml:space="preserve"> </w:t>
        </w:r>
        <w:r w:rsidRPr="005F70E1">
          <w:rPr>
            <w:rFonts w:ascii="Arial" w:eastAsia="Times New Roman" w:hAnsi="Arial" w:cs="Arial"/>
            <w:sz w:val="24"/>
            <w:szCs w:val="24"/>
            <w:lang w:eastAsia="fr-FR"/>
          </w:rPr>
          <w:t>est la dernière capitale mondiale à basculer en 5G ce vendredi</w:t>
        </w:r>
      </w:hyperlink>
      <w:r w:rsidRPr="005F70E1">
        <w:rPr>
          <w:rFonts w:ascii="Arial" w:eastAsia="Times New Roman" w:hAnsi="Arial" w:cs="Arial"/>
          <w:sz w:val="24"/>
          <w:szCs w:val="24"/>
          <w:lang w:eastAsia="fr-FR"/>
        </w:rPr>
        <w:t>. Partout dans le monde, la course à la cinquième génération de téléphonie mobile qui promet de décupler nos débits Internet et de révolutionner nos industries fait rage.</w:t>
      </w:r>
    </w:p>
    <w:p w:rsidR="005F70E1" w:rsidRPr="005F70E1" w:rsidRDefault="005F70E1" w:rsidP="0063267E">
      <w:pPr>
        <w:shd w:val="clear" w:color="auto" w:fill="FFFFFF"/>
        <w:spacing w:before="300" w:after="0" w:line="240" w:lineRule="auto"/>
        <w:jc w:val="both"/>
        <w:rPr>
          <w:rFonts w:ascii="Arial" w:eastAsia="Times New Roman" w:hAnsi="Arial" w:cs="Arial"/>
          <w:sz w:val="24"/>
          <w:szCs w:val="24"/>
          <w:lang w:eastAsia="fr-FR"/>
        </w:rPr>
      </w:pPr>
      <w:r w:rsidRPr="005F70E1">
        <w:rPr>
          <w:rFonts w:ascii="Arial" w:eastAsia="Times New Roman" w:hAnsi="Arial" w:cs="Arial"/>
          <w:sz w:val="24"/>
          <w:szCs w:val="24"/>
          <w:lang w:eastAsia="fr-FR"/>
        </w:rPr>
        <w:t xml:space="preserve">La Corée du Sud, les États-Unis et la Chine ont une belle longueur d'avance sur l'Europe même si, depuis 2019, la 5G s'est significativement développée sur le Vieux Continent où la majeure partie des pays l'ont déployée ces derniers mois. Seuls Chypre, la Lituanie, Malte ou encore </w:t>
      </w:r>
      <w:r>
        <w:rPr>
          <w:rFonts w:ascii="Arial" w:eastAsia="Times New Roman" w:hAnsi="Arial" w:cs="Arial"/>
          <w:sz w:val="24"/>
          <w:szCs w:val="24"/>
          <w:lang w:eastAsia="fr-FR"/>
        </w:rPr>
        <w:t>le Portugal ne l’</w:t>
      </w:r>
      <w:r w:rsidRPr="005F70E1">
        <w:rPr>
          <w:rFonts w:ascii="Arial" w:eastAsia="Times New Roman" w:hAnsi="Arial" w:cs="Arial"/>
          <w:sz w:val="24"/>
          <w:szCs w:val="24"/>
          <w:lang w:eastAsia="fr-FR"/>
        </w:rPr>
        <w:t>avaient pas encore lancé</w:t>
      </w:r>
      <w:r>
        <w:rPr>
          <w:rFonts w:ascii="Arial" w:eastAsia="Times New Roman" w:hAnsi="Arial" w:cs="Arial"/>
          <w:sz w:val="24"/>
          <w:szCs w:val="24"/>
          <w:lang w:eastAsia="fr-FR"/>
        </w:rPr>
        <w:t>e</w:t>
      </w:r>
      <w:r w:rsidRPr="005F70E1">
        <w:rPr>
          <w:rFonts w:ascii="Arial" w:eastAsia="Times New Roman" w:hAnsi="Arial" w:cs="Arial"/>
          <w:sz w:val="24"/>
          <w:szCs w:val="24"/>
          <w:lang w:eastAsia="fr-FR"/>
        </w:rPr>
        <w:t xml:space="preserve"> fin décembre</w:t>
      </w:r>
      <w:r>
        <w:rPr>
          <w:rFonts w:ascii="Arial" w:eastAsia="Times New Roman" w:hAnsi="Arial" w:cs="Arial"/>
          <w:sz w:val="24"/>
          <w:szCs w:val="24"/>
          <w:lang w:eastAsia="fr-FR"/>
        </w:rPr>
        <w:t>.</w:t>
      </w:r>
    </w:p>
    <w:p w:rsidR="005F70E1" w:rsidRPr="005F70E1" w:rsidRDefault="005F70E1" w:rsidP="0063267E">
      <w:pPr>
        <w:shd w:val="clear" w:color="auto" w:fill="FFFFFF"/>
        <w:spacing w:before="300" w:after="0" w:line="240" w:lineRule="auto"/>
        <w:jc w:val="both"/>
        <w:rPr>
          <w:rFonts w:ascii="Arial" w:eastAsia="Times New Roman" w:hAnsi="Arial" w:cs="Arial"/>
          <w:sz w:val="24"/>
          <w:szCs w:val="24"/>
          <w:lang w:eastAsia="fr-FR"/>
        </w:rPr>
      </w:pPr>
      <w:r w:rsidRPr="005F70E1">
        <w:rPr>
          <w:rFonts w:ascii="Arial" w:eastAsia="Times New Roman" w:hAnsi="Arial" w:cs="Arial"/>
          <w:sz w:val="24"/>
          <w:szCs w:val="24"/>
          <w:lang w:eastAsia="fr-FR"/>
        </w:rPr>
        <w:t>Mais surtout, à chaque lancement de la 5G dans un pays, la capitale était concernée systématiquement… Sauf en France. </w:t>
      </w:r>
      <w:r w:rsidRPr="005F70E1">
        <w:rPr>
          <w:rFonts w:ascii="Arial" w:eastAsia="Times New Roman" w:hAnsi="Arial" w:cs="Arial"/>
          <w:i/>
          <w:iCs/>
          <w:sz w:val="24"/>
          <w:szCs w:val="24"/>
          <w:lang w:eastAsia="fr-FR"/>
        </w:rPr>
        <w:t>« Superbe image de modernité et d'attraction des investissements pour l'Hexagone ! », </w:t>
      </w:r>
      <w:r w:rsidRPr="005F70E1">
        <w:rPr>
          <w:rFonts w:ascii="Arial" w:eastAsia="Times New Roman" w:hAnsi="Arial" w:cs="Arial"/>
          <w:sz w:val="24"/>
          <w:szCs w:val="24"/>
          <w:lang w:eastAsia="fr-FR"/>
        </w:rPr>
        <w:t>sifflent certains en coulisse. Avec un tel signal, quelle multinationale serait désireuse d'y implanter son siège ? Quel grand congrès international voudrait s'y tenir ?</w:t>
      </w:r>
    </w:p>
    <w:p w:rsidR="005F70E1" w:rsidRPr="005F70E1" w:rsidRDefault="005F70E1" w:rsidP="0063267E">
      <w:pPr>
        <w:shd w:val="clear" w:color="auto" w:fill="FFFFFF"/>
        <w:spacing w:before="600" w:after="0" w:line="240" w:lineRule="auto"/>
        <w:jc w:val="both"/>
        <w:rPr>
          <w:rFonts w:ascii="Arial" w:eastAsia="Times New Roman" w:hAnsi="Arial" w:cs="Arial"/>
          <w:color w:val="212121"/>
          <w:sz w:val="24"/>
          <w:szCs w:val="24"/>
          <w:lang w:eastAsia="fr-FR"/>
        </w:rPr>
      </w:pPr>
      <w:r w:rsidRPr="005F70E1">
        <w:rPr>
          <w:rFonts w:ascii="Arial" w:eastAsia="Times New Roman" w:hAnsi="Arial" w:cs="Arial"/>
          <w:color w:val="212121"/>
          <w:sz w:val="24"/>
          <w:szCs w:val="24"/>
          <w:lang w:eastAsia="fr-FR"/>
        </w:rPr>
        <w:t>L'ampleur du signal négatif envoyé est à la hauteur des promesses de la cinquième génération de téléphonie mobile pour nos industries. La 5G, ce sont, demain, des voitures qui roulent toutes seules, des bâtiments intelligents, des usines connectées et autant d'innovations de rupture. Être en retard revient à perdre l'opportunité pour nos industries, nos ports, nos usines</w:t>
      </w:r>
      <w:r>
        <w:rPr>
          <w:rFonts w:ascii="Arial" w:eastAsia="Times New Roman" w:hAnsi="Arial" w:cs="Arial"/>
          <w:color w:val="212121"/>
          <w:sz w:val="24"/>
          <w:szCs w:val="24"/>
          <w:lang w:eastAsia="fr-FR"/>
        </w:rPr>
        <w:t>,</w:t>
      </w:r>
      <w:r w:rsidRPr="005F70E1">
        <w:rPr>
          <w:rFonts w:ascii="Arial" w:eastAsia="Times New Roman" w:hAnsi="Arial" w:cs="Arial"/>
          <w:color w:val="212121"/>
          <w:sz w:val="24"/>
          <w:szCs w:val="24"/>
          <w:lang w:eastAsia="fr-FR"/>
        </w:rPr>
        <w:t xml:space="preserve"> de se moderniser et d'améliorer leur compétitivité économique.</w:t>
      </w:r>
    </w:p>
    <w:p w:rsidR="005F70E1" w:rsidRPr="005F70E1" w:rsidRDefault="005F70E1" w:rsidP="0063267E">
      <w:pPr>
        <w:shd w:val="clear" w:color="auto" w:fill="FFFFFF"/>
        <w:spacing w:before="300" w:after="0" w:line="240" w:lineRule="auto"/>
        <w:jc w:val="both"/>
        <w:rPr>
          <w:rFonts w:ascii="Arial" w:eastAsia="Times New Roman" w:hAnsi="Arial" w:cs="Arial"/>
          <w:color w:val="212121"/>
          <w:sz w:val="24"/>
          <w:szCs w:val="24"/>
          <w:lang w:eastAsia="fr-FR"/>
        </w:rPr>
      </w:pPr>
      <w:r w:rsidRPr="005F70E1">
        <w:rPr>
          <w:rFonts w:ascii="Arial" w:eastAsia="Times New Roman" w:hAnsi="Arial" w:cs="Arial"/>
          <w:color w:val="212121"/>
          <w:sz w:val="24"/>
          <w:szCs w:val="24"/>
          <w:lang w:eastAsia="fr-FR"/>
        </w:rPr>
        <w:t>Avec la 5G à Paris, la France revient enfin dans le cercle des pays développés… Au fond, la Mairie de Paris a évité le pire : la convention citoyenne qui s'y est tenue pour rassurer les opposants à la 5G, inquiets des conséquences environnementales et sanitaires, a finalement permis d'apaiser le débat - même si l'irritation des Verts persiste -, qui s'il avait viré au moratoire, aurait pu avoir des conséquences dramatiques pour l'image de la ville.</w:t>
      </w:r>
    </w:p>
    <w:p w:rsidR="005F70E1" w:rsidRDefault="005F70E1" w:rsidP="0063267E">
      <w:pPr>
        <w:shd w:val="clear" w:color="auto" w:fill="FFFFFF"/>
        <w:spacing w:before="300" w:after="0" w:line="240" w:lineRule="auto"/>
        <w:jc w:val="both"/>
        <w:rPr>
          <w:rFonts w:ascii="Arial" w:eastAsia="Times New Roman" w:hAnsi="Arial" w:cs="Arial"/>
          <w:color w:val="212121"/>
          <w:sz w:val="24"/>
          <w:szCs w:val="24"/>
          <w:lang w:eastAsia="fr-FR"/>
        </w:rPr>
      </w:pPr>
      <w:r w:rsidRPr="005F70E1">
        <w:rPr>
          <w:rFonts w:ascii="Arial" w:eastAsia="Times New Roman" w:hAnsi="Arial" w:cs="Arial"/>
          <w:color w:val="212121"/>
          <w:sz w:val="24"/>
          <w:szCs w:val="24"/>
          <w:lang w:eastAsia="fr-FR"/>
        </w:rPr>
        <w:t xml:space="preserve">Si le gouvernement </w:t>
      </w:r>
      <w:r w:rsidR="0063267E">
        <w:rPr>
          <w:rFonts w:ascii="Arial" w:eastAsia="Times New Roman" w:hAnsi="Arial" w:cs="Arial"/>
          <w:color w:val="212121"/>
          <w:sz w:val="24"/>
          <w:szCs w:val="24"/>
          <w:lang w:eastAsia="fr-FR"/>
        </w:rPr>
        <w:t>a</w:t>
      </w:r>
      <w:r w:rsidRPr="005F70E1">
        <w:rPr>
          <w:rFonts w:ascii="Arial" w:eastAsia="Times New Roman" w:hAnsi="Arial" w:cs="Arial"/>
          <w:color w:val="212121"/>
          <w:sz w:val="24"/>
          <w:szCs w:val="24"/>
          <w:lang w:eastAsia="fr-FR"/>
        </w:rPr>
        <w:t xml:space="preserve"> raté le démarrage de la 5G en sous-estimant la force des oppositions, les villes, qui ont dû récupérer et gérer le débat houleux et passionné des réfractaires, ont su, elles, en tout cas, honorer le besoin grandissant de nos sociétés en matière de démocratie dans nos technologies.</w:t>
      </w:r>
      <w:r w:rsidR="0063267E">
        <w:rPr>
          <w:rFonts w:ascii="Arial" w:eastAsia="Times New Roman" w:hAnsi="Arial" w:cs="Arial"/>
          <w:color w:val="212121"/>
          <w:sz w:val="24"/>
          <w:szCs w:val="24"/>
          <w:lang w:eastAsia="fr-FR"/>
        </w:rPr>
        <w:t xml:space="preserve"> </w:t>
      </w:r>
      <w:r w:rsidRPr="005F70E1">
        <w:rPr>
          <w:rFonts w:ascii="Arial" w:eastAsia="Times New Roman" w:hAnsi="Arial" w:cs="Arial"/>
          <w:color w:val="212121"/>
          <w:sz w:val="24"/>
          <w:szCs w:val="24"/>
          <w:lang w:eastAsia="fr-FR"/>
        </w:rPr>
        <w:t xml:space="preserve">C'est </w:t>
      </w:r>
      <w:r w:rsidR="0063267E">
        <w:rPr>
          <w:rFonts w:ascii="Arial" w:eastAsia="Times New Roman" w:hAnsi="Arial" w:cs="Arial"/>
          <w:color w:val="212121"/>
          <w:sz w:val="24"/>
          <w:szCs w:val="24"/>
          <w:lang w:eastAsia="fr-FR"/>
        </w:rPr>
        <w:t>un</w:t>
      </w:r>
      <w:r w:rsidRPr="005F70E1">
        <w:rPr>
          <w:rFonts w:ascii="Arial" w:eastAsia="Times New Roman" w:hAnsi="Arial" w:cs="Arial"/>
          <w:color w:val="212121"/>
          <w:sz w:val="24"/>
          <w:szCs w:val="24"/>
          <w:lang w:eastAsia="fr-FR"/>
        </w:rPr>
        <w:t xml:space="preserve"> travail de pédagogie et d'éducation de la Mairie de Paris qui va permettre un déploiement globalement serein de la 5G dans la Ville Lumière. </w:t>
      </w:r>
    </w:p>
    <w:p w:rsidR="005F70E1" w:rsidRPr="005F70E1" w:rsidRDefault="005F70E1" w:rsidP="005F70E1">
      <w:pPr>
        <w:shd w:val="clear" w:color="auto" w:fill="FFFFFF"/>
        <w:spacing w:after="0" w:line="240" w:lineRule="auto"/>
        <w:rPr>
          <w:rFonts w:ascii="Arial" w:eastAsia="Times New Roman" w:hAnsi="Arial" w:cs="Arial"/>
          <w:color w:val="212121"/>
          <w:sz w:val="24"/>
          <w:szCs w:val="24"/>
          <w:lang w:eastAsia="fr-FR"/>
        </w:rPr>
      </w:pPr>
      <w:r w:rsidRPr="005F70E1">
        <w:rPr>
          <w:rFonts w:ascii="Arial" w:eastAsia="Times New Roman" w:hAnsi="Arial" w:cs="Arial"/>
          <w:color w:val="444444"/>
          <w:sz w:val="24"/>
          <w:szCs w:val="24"/>
          <w:lang w:eastAsia="fr-FR"/>
        </w:rPr>
        <w:t> </w:t>
      </w:r>
    </w:p>
    <w:p w:rsidR="005F70E1" w:rsidRDefault="0063267E" w:rsidP="005F70E1">
      <w:pPr>
        <w:jc w:val="right"/>
        <w:rPr>
          <w:rFonts w:ascii="Arial" w:eastAsia="Times New Roman" w:hAnsi="Arial" w:cs="Arial"/>
          <w:color w:val="212121"/>
          <w:sz w:val="24"/>
          <w:szCs w:val="24"/>
          <w:lang w:eastAsia="fr-FR"/>
        </w:rPr>
      </w:pPr>
      <w:r>
        <w:rPr>
          <w:rFonts w:ascii="Arial" w:eastAsia="Times New Roman" w:hAnsi="Arial" w:cs="Arial"/>
          <w:color w:val="212121"/>
          <w:sz w:val="24"/>
          <w:szCs w:val="24"/>
          <w:lang w:eastAsia="fr-FR"/>
        </w:rPr>
        <w:t xml:space="preserve">D’après : </w:t>
      </w:r>
      <w:hyperlink r:id="rId7" w:history="1">
        <w:r w:rsidR="005F70E1" w:rsidRPr="005F70E1">
          <w:rPr>
            <w:rFonts w:ascii="Arial" w:eastAsia="Times New Roman" w:hAnsi="Arial" w:cs="Arial"/>
            <w:color w:val="212121"/>
            <w:sz w:val="24"/>
            <w:szCs w:val="24"/>
            <w:lang w:eastAsia="fr-FR"/>
          </w:rPr>
          <w:t>Fabienne Schmitt</w:t>
        </w:r>
      </w:hyperlink>
      <w:r w:rsidR="005F70E1">
        <w:rPr>
          <w:rFonts w:ascii="Arial" w:eastAsia="Times New Roman" w:hAnsi="Arial" w:cs="Arial"/>
          <w:color w:val="212121"/>
          <w:sz w:val="24"/>
          <w:szCs w:val="24"/>
          <w:lang w:eastAsia="fr-FR"/>
        </w:rPr>
        <w:t xml:space="preserve">, </w:t>
      </w:r>
      <w:r w:rsidR="005F70E1" w:rsidRPr="005F70E1">
        <w:rPr>
          <w:rFonts w:ascii="Arial" w:eastAsia="Times New Roman" w:hAnsi="Arial" w:cs="Arial"/>
          <w:i/>
          <w:color w:val="212121"/>
          <w:sz w:val="24"/>
          <w:szCs w:val="24"/>
          <w:lang w:eastAsia="fr-FR"/>
        </w:rPr>
        <w:t>Les Échos</w:t>
      </w:r>
      <w:r w:rsidR="005F70E1">
        <w:rPr>
          <w:rFonts w:ascii="Arial" w:eastAsia="Times New Roman" w:hAnsi="Arial" w:cs="Arial"/>
          <w:color w:val="212121"/>
          <w:sz w:val="24"/>
          <w:szCs w:val="24"/>
          <w:lang w:eastAsia="fr-FR"/>
        </w:rPr>
        <w:t>, 19 mars 2021</w:t>
      </w:r>
    </w:p>
    <w:p w:rsidR="0063267E" w:rsidRDefault="0063267E" w:rsidP="005F70E1">
      <w:pPr>
        <w:jc w:val="right"/>
        <w:rPr>
          <w:rFonts w:ascii="Arial" w:eastAsia="Times New Roman" w:hAnsi="Arial" w:cs="Arial"/>
          <w:color w:val="212121"/>
          <w:sz w:val="24"/>
          <w:szCs w:val="24"/>
          <w:lang w:eastAsia="fr-FR"/>
        </w:rPr>
      </w:pPr>
    </w:p>
    <w:p w:rsidR="0063267E" w:rsidRDefault="0063267E" w:rsidP="005F70E1">
      <w:pPr>
        <w:jc w:val="right"/>
        <w:rPr>
          <w:rFonts w:ascii="Arial" w:eastAsia="Times New Roman" w:hAnsi="Arial" w:cs="Arial"/>
          <w:color w:val="212121"/>
          <w:sz w:val="24"/>
          <w:szCs w:val="24"/>
          <w:lang w:eastAsia="fr-FR"/>
        </w:rPr>
      </w:pPr>
    </w:p>
    <w:p w:rsidR="0063267E" w:rsidRDefault="0063267E" w:rsidP="005F70E1">
      <w:pPr>
        <w:jc w:val="right"/>
        <w:rPr>
          <w:rFonts w:ascii="Arial" w:eastAsia="Times New Roman" w:hAnsi="Arial" w:cs="Arial"/>
          <w:color w:val="212121"/>
          <w:sz w:val="24"/>
          <w:szCs w:val="24"/>
          <w:lang w:eastAsia="fr-FR"/>
        </w:rPr>
      </w:pPr>
    </w:p>
    <w:p w:rsidR="0063267E" w:rsidRDefault="0063267E" w:rsidP="005F70E1">
      <w:pPr>
        <w:jc w:val="right"/>
        <w:rPr>
          <w:rFonts w:ascii="Arial" w:eastAsia="Times New Roman" w:hAnsi="Arial" w:cs="Arial"/>
          <w:color w:val="212121"/>
          <w:sz w:val="24"/>
          <w:szCs w:val="24"/>
          <w:lang w:eastAsia="fr-FR"/>
        </w:rPr>
      </w:pPr>
    </w:p>
    <w:p w:rsidR="0063267E" w:rsidRPr="005F70E1" w:rsidRDefault="0063267E" w:rsidP="005F70E1">
      <w:pPr>
        <w:jc w:val="right"/>
        <w:rPr>
          <w:rFonts w:ascii="Arial" w:eastAsia="Times New Roman" w:hAnsi="Arial" w:cs="Arial"/>
          <w:color w:val="212121"/>
          <w:sz w:val="24"/>
          <w:szCs w:val="24"/>
          <w:lang w:eastAsia="fr-FR"/>
        </w:rPr>
      </w:pPr>
      <w:bookmarkStart w:id="0" w:name="_GoBack"/>
      <w:bookmarkEnd w:id="0"/>
    </w:p>
    <w:sectPr w:rsidR="0063267E" w:rsidRPr="005F70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1E1C"/>
    <w:multiLevelType w:val="multilevel"/>
    <w:tmpl w:val="A4DE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E1"/>
    <w:rsid w:val="000245DD"/>
    <w:rsid w:val="00273633"/>
    <w:rsid w:val="005F70E1"/>
    <w:rsid w:val="0063267E"/>
    <w:rsid w:val="007332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5085"/>
  <w15:chartTrackingRefBased/>
  <w15:docId w15:val="{C66D7592-1A91-43B1-BEB8-4537AFA7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F70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987355">
      <w:bodyDiv w:val="1"/>
      <w:marLeft w:val="0"/>
      <w:marRight w:val="0"/>
      <w:marTop w:val="0"/>
      <w:marBottom w:val="0"/>
      <w:divBdr>
        <w:top w:val="none" w:sz="0" w:space="0" w:color="auto"/>
        <w:left w:val="none" w:sz="0" w:space="0" w:color="auto"/>
        <w:bottom w:val="none" w:sz="0" w:space="0" w:color="auto"/>
        <w:right w:val="none" w:sz="0" w:space="0" w:color="auto"/>
      </w:divBdr>
      <w:divsChild>
        <w:div w:id="638220123">
          <w:marLeft w:val="0"/>
          <w:marRight w:val="0"/>
          <w:marTop w:val="0"/>
          <w:marBottom w:val="0"/>
          <w:divBdr>
            <w:top w:val="none" w:sz="0" w:space="0" w:color="auto"/>
            <w:left w:val="none" w:sz="0" w:space="0" w:color="auto"/>
            <w:bottom w:val="none" w:sz="0" w:space="0" w:color="auto"/>
            <w:right w:val="none" w:sz="0" w:space="0" w:color="auto"/>
          </w:divBdr>
          <w:divsChild>
            <w:div w:id="482237751">
              <w:marLeft w:val="0"/>
              <w:marRight w:val="0"/>
              <w:marTop w:val="450"/>
              <w:marBottom w:val="0"/>
              <w:divBdr>
                <w:top w:val="none" w:sz="0" w:space="0" w:color="auto"/>
                <w:left w:val="none" w:sz="0" w:space="0" w:color="auto"/>
                <w:bottom w:val="none" w:sz="0" w:space="0" w:color="auto"/>
                <w:right w:val="none" w:sz="0" w:space="0" w:color="auto"/>
              </w:divBdr>
            </w:div>
          </w:divsChild>
        </w:div>
        <w:div w:id="6947335">
          <w:marLeft w:val="0"/>
          <w:marRight w:val="0"/>
          <w:marTop w:val="0"/>
          <w:marBottom w:val="0"/>
          <w:divBdr>
            <w:top w:val="none" w:sz="0" w:space="0" w:color="auto"/>
            <w:left w:val="none" w:sz="0" w:space="0" w:color="auto"/>
            <w:bottom w:val="none" w:sz="0" w:space="0" w:color="auto"/>
            <w:right w:val="none" w:sz="0" w:space="0" w:color="auto"/>
          </w:divBdr>
          <w:divsChild>
            <w:div w:id="1627613762">
              <w:marLeft w:val="0"/>
              <w:marRight w:val="0"/>
              <w:marTop w:val="0"/>
              <w:marBottom w:val="375"/>
              <w:divBdr>
                <w:top w:val="none" w:sz="0" w:space="0" w:color="auto"/>
                <w:left w:val="none" w:sz="0" w:space="0" w:color="auto"/>
                <w:bottom w:val="none" w:sz="0" w:space="0" w:color="auto"/>
                <w:right w:val="none" w:sz="0" w:space="0" w:color="auto"/>
              </w:divBdr>
              <w:divsChild>
                <w:div w:id="596139964">
                  <w:marLeft w:val="0"/>
                  <w:marRight w:val="0"/>
                  <w:marTop w:val="0"/>
                  <w:marBottom w:val="0"/>
                  <w:divBdr>
                    <w:top w:val="none" w:sz="0" w:space="0" w:color="auto"/>
                    <w:left w:val="none" w:sz="0" w:space="0" w:color="auto"/>
                    <w:bottom w:val="none" w:sz="0" w:space="0" w:color="auto"/>
                    <w:right w:val="none" w:sz="0" w:space="0" w:color="auto"/>
                  </w:divBdr>
                  <w:divsChild>
                    <w:div w:id="20843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1471">
              <w:marLeft w:val="0"/>
              <w:marRight w:val="0"/>
              <w:marTop w:val="0"/>
              <w:marBottom w:val="0"/>
              <w:divBdr>
                <w:top w:val="none" w:sz="0" w:space="0" w:color="auto"/>
                <w:left w:val="none" w:sz="0" w:space="0" w:color="auto"/>
                <w:bottom w:val="none" w:sz="0" w:space="0" w:color="auto"/>
                <w:right w:val="none" w:sz="0" w:space="0" w:color="auto"/>
              </w:divBdr>
              <w:divsChild>
                <w:div w:id="1723401497">
                  <w:marLeft w:val="0"/>
                  <w:marRight w:val="0"/>
                  <w:marTop w:val="0"/>
                  <w:marBottom w:val="0"/>
                  <w:divBdr>
                    <w:top w:val="none" w:sz="0" w:space="0" w:color="auto"/>
                    <w:left w:val="none" w:sz="0" w:space="0" w:color="auto"/>
                    <w:bottom w:val="none" w:sz="0" w:space="0" w:color="auto"/>
                    <w:right w:val="none" w:sz="0" w:space="0" w:color="auto"/>
                  </w:divBdr>
                  <w:divsChild>
                    <w:div w:id="1259867887">
                      <w:marLeft w:val="0"/>
                      <w:marRight w:val="0"/>
                      <w:marTop w:val="0"/>
                      <w:marBottom w:val="0"/>
                      <w:divBdr>
                        <w:top w:val="none" w:sz="0" w:space="0" w:color="auto"/>
                        <w:left w:val="none" w:sz="0" w:space="0" w:color="auto"/>
                        <w:bottom w:val="none" w:sz="0" w:space="0" w:color="auto"/>
                        <w:right w:val="none" w:sz="0" w:space="0" w:color="auto"/>
                      </w:divBdr>
                      <w:divsChild>
                        <w:div w:id="331299099">
                          <w:marLeft w:val="0"/>
                          <w:marRight w:val="0"/>
                          <w:marTop w:val="0"/>
                          <w:marBottom w:val="0"/>
                          <w:divBdr>
                            <w:top w:val="none" w:sz="0" w:space="0" w:color="auto"/>
                            <w:left w:val="none" w:sz="0" w:space="0" w:color="auto"/>
                            <w:bottom w:val="none" w:sz="0" w:space="0" w:color="auto"/>
                            <w:right w:val="none" w:sz="0" w:space="0" w:color="auto"/>
                          </w:divBdr>
                        </w:div>
                        <w:div w:id="1430734175">
                          <w:marLeft w:val="0"/>
                          <w:marRight w:val="0"/>
                          <w:marTop w:val="0"/>
                          <w:marBottom w:val="375"/>
                          <w:divBdr>
                            <w:top w:val="none" w:sz="0" w:space="0" w:color="auto"/>
                            <w:left w:val="none" w:sz="0" w:space="0" w:color="auto"/>
                            <w:bottom w:val="none" w:sz="0" w:space="0" w:color="auto"/>
                            <w:right w:val="none" w:sz="0" w:space="0" w:color="auto"/>
                          </w:divBdr>
                        </w:div>
                        <w:div w:id="327708371">
                          <w:marLeft w:val="0"/>
                          <w:marRight w:val="0"/>
                          <w:marTop w:val="0"/>
                          <w:marBottom w:val="0"/>
                          <w:divBdr>
                            <w:top w:val="none" w:sz="0" w:space="0" w:color="auto"/>
                            <w:left w:val="none" w:sz="0" w:space="0" w:color="auto"/>
                            <w:bottom w:val="none" w:sz="0" w:space="0" w:color="auto"/>
                            <w:right w:val="none" w:sz="0" w:space="0" w:color="auto"/>
                          </w:divBdr>
                          <w:divsChild>
                            <w:div w:id="1900047798">
                              <w:marLeft w:val="0"/>
                              <w:marRight w:val="0"/>
                              <w:marTop w:val="600"/>
                              <w:marBottom w:val="0"/>
                              <w:divBdr>
                                <w:top w:val="single" w:sz="6" w:space="15" w:color="CECECE"/>
                                <w:left w:val="none" w:sz="0" w:space="0" w:color="auto"/>
                                <w:bottom w:val="single" w:sz="6" w:space="15" w:color="CECECE"/>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sechos.fr/@fabienne-schmit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sechos.fr/tech-medias/hightech/5g-a-paris-orange-et-sfr-allument-leurs-reseaux-ce-vendredi-1299449" TargetMode="External"/><Relationship Id="rId5" Type="http://schemas.openxmlformats.org/officeDocument/2006/relationships/hyperlink" Target="https://www.lesechos.fr/tech-medias/hightech/paris-derniere-capitale-mondiale-a-basculer-en-5g-129973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456</Words>
  <Characters>2513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dc:creator>
  <cp:keywords/>
  <dc:description/>
  <cp:lastModifiedBy>relecteur</cp:lastModifiedBy>
  <cp:revision>1</cp:revision>
  <cp:lastPrinted>2021-03-19T10:12:00Z</cp:lastPrinted>
  <dcterms:created xsi:type="dcterms:W3CDTF">2021-03-19T09:51:00Z</dcterms:created>
  <dcterms:modified xsi:type="dcterms:W3CDTF">2021-03-19T10:13:00Z</dcterms:modified>
</cp:coreProperties>
</file>