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D0E44C" w14:textId="77777777" w:rsidR="00536519" w:rsidRPr="00692462" w:rsidRDefault="00536519" w:rsidP="00536519">
      <w:pPr>
        <w:rPr>
          <w:rFonts w:ascii="Times New Roman" w:eastAsia="Times New Roman" w:hAnsi="Times New Roman" w:cs="Times New Roman"/>
          <w:color w:val="000000"/>
          <w:lang w:eastAsia="it-IT"/>
        </w:rPr>
      </w:pPr>
      <w:r w:rsidRPr="00692462">
        <w:rPr>
          <w:rFonts w:ascii="Calibri" w:eastAsia="Times New Roman" w:hAnsi="Calibri" w:cs="Calibri"/>
          <w:color w:val="000000"/>
          <w:sz w:val="20"/>
          <w:szCs w:val="20"/>
          <w:u w:val="single"/>
          <w:lang w:val="de-DE" w:eastAsia="it-IT"/>
        </w:rPr>
        <w:t>Hochschule</w:t>
      </w:r>
      <w:r w:rsidRPr="00692462">
        <w:rPr>
          <w:rFonts w:ascii="Calibri" w:eastAsia="Times New Roman" w:hAnsi="Calibri" w:cs="Calibri"/>
          <w:color w:val="000000"/>
          <w:sz w:val="20"/>
          <w:szCs w:val="20"/>
          <w:lang w:val="de-DE" w:eastAsia="it-IT"/>
        </w:rPr>
        <w:t>: Universität von Triest – Angewandte Interlinguale Kommunikation</w:t>
      </w:r>
      <w:r w:rsidRPr="00692462">
        <w:rPr>
          <w:rFonts w:ascii="Calibri" w:eastAsia="Times New Roman" w:hAnsi="Calibri" w:cs="Calibri"/>
          <w:color w:val="000000"/>
          <w:sz w:val="20"/>
          <w:szCs w:val="20"/>
          <w:lang w:val="de-DE" w:eastAsia="it-IT"/>
        </w:rPr>
        <w:tab/>
      </w:r>
      <w:r w:rsidRPr="00692462">
        <w:rPr>
          <w:rFonts w:ascii="Calibri" w:eastAsia="Times New Roman" w:hAnsi="Calibri" w:cs="Calibri"/>
          <w:color w:val="000000"/>
          <w:sz w:val="20"/>
          <w:szCs w:val="20"/>
          <w:u w:val="single"/>
          <w:lang w:val="de-DE" w:eastAsia="it-IT"/>
        </w:rPr>
        <w:t>Datum</w:t>
      </w:r>
      <w:r w:rsidRPr="00692462">
        <w:rPr>
          <w:rFonts w:ascii="Calibri" w:eastAsia="Times New Roman" w:hAnsi="Calibri" w:cs="Calibri"/>
          <w:color w:val="000000"/>
          <w:sz w:val="20"/>
          <w:szCs w:val="20"/>
          <w:lang w:val="de-DE" w:eastAsia="it-IT"/>
        </w:rPr>
        <w:t xml:space="preserve">: 09. </w:t>
      </w:r>
      <w:proofErr w:type="spellStart"/>
      <w:r w:rsidRPr="00692462">
        <w:rPr>
          <w:rFonts w:ascii="Calibri" w:eastAsia="Times New Roman" w:hAnsi="Calibri" w:cs="Calibri"/>
          <w:color w:val="000000"/>
          <w:sz w:val="20"/>
          <w:szCs w:val="20"/>
          <w:lang w:eastAsia="it-IT"/>
        </w:rPr>
        <w:t>Dezember</w:t>
      </w:r>
      <w:proofErr w:type="spellEnd"/>
      <w:r w:rsidRPr="00692462">
        <w:rPr>
          <w:rFonts w:ascii="Calibri" w:eastAsia="Times New Roman" w:hAnsi="Calibri" w:cs="Calibri"/>
          <w:color w:val="000000"/>
          <w:sz w:val="20"/>
          <w:szCs w:val="20"/>
          <w:lang w:eastAsia="it-IT"/>
        </w:rPr>
        <w:t xml:space="preserve"> 2020</w:t>
      </w:r>
    </w:p>
    <w:p w14:paraId="47D33830" w14:textId="77777777" w:rsidR="00536519" w:rsidRPr="00692462" w:rsidRDefault="00536519" w:rsidP="00536519">
      <w:pPr>
        <w:ind w:right="-568"/>
        <w:rPr>
          <w:rFonts w:ascii="Times New Roman" w:eastAsia="Times New Roman" w:hAnsi="Times New Roman" w:cs="Times New Roman"/>
          <w:color w:val="000000"/>
          <w:lang w:eastAsia="it-IT"/>
        </w:rPr>
      </w:pPr>
      <w:proofErr w:type="spellStart"/>
      <w:r w:rsidRPr="00692462">
        <w:rPr>
          <w:rFonts w:ascii="Calibri" w:eastAsia="Times New Roman" w:hAnsi="Calibri" w:cs="Calibri"/>
          <w:color w:val="000000"/>
          <w:sz w:val="20"/>
          <w:szCs w:val="20"/>
          <w:u w:val="single"/>
          <w:lang w:eastAsia="it-IT"/>
        </w:rPr>
        <w:t>Semester</w:t>
      </w:r>
      <w:proofErr w:type="spellEnd"/>
      <w:r w:rsidRPr="00692462">
        <w:rPr>
          <w:rFonts w:ascii="Calibri" w:eastAsia="Times New Roman" w:hAnsi="Calibri" w:cs="Calibri"/>
          <w:color w:val="000000"/>
          <w:sz w:val="20"/>
          <w:szCs w:val="20"/>
          <w:lang w:eastAsia="it-IT"/>
        </w:rPr>
        <w:t xml:space="preserve">: </w:t>
      </w:r>
      <w:proofErr w:type="spellStart"/>
      <w:r w:rsidRPr="00692462">
        <w:rPr>
          <w:rFonts w:ascii="Calibri" w:eastAsia="Times New Roman" w:hAnsi="Calibri" w:cs="Calibri"/>
          <w:color w:val="000000"/>
          <w:sz w:val="20"/>
          <w:szCs w:val="20"/>
          <w:lang w:eastAsia="it-IT"/>
        </w:rPr>
        <w:t>Wintersemester</w:t>
      </w:r>
      <w:proofErr w:type="spellEnd"/>
      <w:r w:rsidRPr="00692462">
        <w:rPr>
          <w:rFonts w:ascii="Calibri" w:eastAsia="Times New Roman" w:hAnsi="Calibri" w:cs="Calibri"/>
          <w:color w:val="000000"/>
          <w:sz w:val="20"/>
          <w:szCs w:val="20"/>
          <w:lang w:eastAsia="it-IT"/>
        </w:rPr>
        <w:t xml:space="preserve"> 2020/2021</w:t>
      </w:r>
    </w:p>
    <w:p w14:paraId="0D1F5797" w14:textId="77777777" w:rsidR="00536519" w:rsidRPr="00536519" w:rsidRDefault="00536519" w:rsidP="00536519">
      <w:pPr>
        <w:ind w:right="-568"/>
        <w:rPr>
          <w:rFonts w:ascii="Times New Roman" w:eastAsia="Times New Roman" w:hAnsi="Times New Roman" w:cs="Times New Roman"/>
          <w:color w:val="000000"/>
          <w:lang w:eastAsia="it-IT"/>
        </w:rPr>
      </w:pPr>
      <w:proofErr w:type="spellStart"/>
      <w:r w:rsidRPr="00536519">
        <w:rPr>
          <w:rFonts w:ascii="Calibri" w:eastAsia="Times New Roman" w:hAnsi="Calibri" w:cs="Calibri"/>
          <w:color w:val="000000"/>
          <w:sz w:val="20"/>
          <w:szCs w:val="20"/>
          <w:u w:val="single"/>
          <w:lang w:eastAsia="it-IT"/>
        </w:rPr>
        <w:t>Referenten</w:t>
      </w:r>
      <w:proofErr w:type="spellEnd"/>
      <w:r w:rsidRPr="00536519">
        <w:rPr>
          <w:rFonts w:ascii="Calibri" w:eastAsia="Times New Roman" w:hAnsi="Calibri" w:cs="Calibri"/>
          <w:color w:val="000000"/>
          <w:sz w:val="20"/>
          <w:szCs w:val="20"/>
          <w:lang w:eastAsia="it-IT"/>
        </w:rPr>
        <w:t xml:space="preserve">: Alexandra Maria </w:t>
      </w:r>
      <w:proofErr w:type="spellStart"/>
      <w:r w:rsidRPr="00536519">
        <w:rPr>
          <w:rFonts w:ascii="Calibri" w:eastAsia="Times New Roman" w:hAnsi="Calibri" w:cs="Calibri"/>
          <w:color w:val="000000"/>
          <w:sz w:val="20"/>
          <w:szCs w:val="20"/>
          <w:lang w:eastAsia="it-IT"/>
        </w:rPr>
        <w:t>Mihaila</w:t>
      </w:r>
      <w:proofErr w:type="spellEnd"/>
      <w:r w:rsidRPr="00536519">
        <w:rPr>
          <w:rFonts w:ascii="Calibri" w:eastAsia="Times New Roman" w:hAnsi="Calibri" w:cs="Calibri"/>
          <w:color w:val="000000"/>
          <w:sz w:val="20"/>
          <w:szCs w:val="20"/>
          <w:lang w:eastAsia="it-IT"/>
        </w:rPr>
        <w:t xml:space="preserve">, Beatrice Padovani, Veronica </w:t>
      </w:r>
      <w:proofErr w:type="spellStart"/>
      <w:r w:rsidRPr="00536519">
        <w:rPr>
          <w:rFonts w:ascii="Calibri" w:eastAsia="Times New Roman" w:hAnsi="Calibri" w:cs="Calibri"/>
          <w:color w:val="000000"/>
          <w:sz w:val="20"/>
          <w:szCs w:val="20"/>
          <w:lang w:eastAsia="it-IT"/>
        </w:rPr>
        <w:t>Svaldi</w:t>
      </w:r>
      <w:proofErr w:type="spellEnd"/>
    </w:p>
    <w:p w14:paraId="067000A5" w14:textId="77777777" w:rsidR="00536519" w:rsidRPr="00692462" w:rsidRDefault="00536519" w:rsidP="00536519">
      <w:pPr>
        <w:rPr>
          <w:rFonts w:ascii="Times New Roman" w:eastAsia="Times New Roman" w:hAnsi="Times New Roman" w:cs="Times New Roman"/>
          <w:color w:val="000000"/>
          <w:lang w:val="de-DE" w:eastAsia="it-IT"/>
        </w:rPr>
      </w:pPr>
      <w:r w:rsidRPr="00692462">
        <w:rPr>
          <w:rFonts w:ascii="Calibri" w:eastAsia="Times New Roman" w:hAnsi="Calibri" w:cs="Calibri"/>
          <w:color w:val="000000"/>
          <w:sz w:val="20"/>
          <w:szCs w:val="20"/>
          <w:u w:val="single"/>
          <w:lang w:val="de-DE" w:eastAsia="it-IT"/>
        </w:rPr>
        <w:t>Seminartitel</w:t>
      </w:r>
      <w:r w:rsidRPr="00692462">
        <w:rPr>
          <w:rFonts w:ascii="Calibri" w:eastAsia="Times New Roman" w:hAnsi="Calibri" w:cs="Calibri"/>
          <w:color w:val="000000"/>
          <w:sz w:val="20"/>
          <w:szCs w:val="20"/>
          <w:lang w:val="de-DE" w:eastAsia="it-IT"/>
        </w:rPr>
        <w:t>: Lektorat Deutsch, 2. Jahr, Landeskunde</w:t>
      </w:r>
    </w:p>
    <w:p w14:paraId="11D563AE" w14:textId="77777777" w:rsidR="00536519" w:rsidRPr="00692462" w:rsidRDefault="00536519" w:rsidP="00536519">
      <w:pPr>
        <w:rPr>
          <w:rFonts w:ascii="Times New Roman" w:eastAsia="Times New Roman" w:hAnsi="Times New Roman" w:cs="Times New Roman"/>
          <w:color w:val="000000"/>
          <w:lang w:val="de-DE" w:eastAsia="it-IT"/>
        </w:rPr>
      </w:pPr>
      <w:r w:rsidRPr="00692462">
        <w:rPr>
          <w:rFonts w:ascii="Calibri" w:eastAsia="Times New Roman" w:hAnsi="Calibri" w:cs="Calibri"/>
          <w:color w:val="000000"/>
          <w:sz w:val="20"/>
          <w:szCs w:val="20"/>
          <w:u w:val="single"/>
          <w:lang w:val="de-DE" w:eastAsia="it-IT"/>
        </w:rPr>
        <w:t>Name der Dozentin</w:t>
      </w:r>
      <w:r w:rsidRPr="00692462">
        <w:rPr>
          <w:rFonts w:ascii="Calibri" w:eastAsia="Times New Roman" w:hAnsi="Calibri" w:cs="Calibri"/>
          <w:color w:val="000000"/>
          <w:sz w:val="20"/>
          <w:szCs w:val="20"/>
          <w:lang w:val="de-DE" w:eastAsia="it-IT"/>
        </w:rPr>
        <w:t>: Frau Mag. Kofler</w:t>
      </w:r>
    </w:p>
    <w:p w14:paraId="425DC45B" w14:textId="77777777" w:rsidR="00536519" w:rsidRPr="00692462" w:rsidRDefault="00536519" w:rsidP="00536519">
      <w:pPr>
        <w:spacing w:after="160"/>
        <w:rPr>
          <w:rFonts w:ascii="Times New Roman" w:eastAsia="Times New Roman" w:hAnsi="Times New Roman" w:cs="Times New Roman"/>
          <w:color w:val="000000"/>
          <w:lang w:val="de-DE" w:eastAsia="it-IT"/>
        </w:rPr>
      </w:pPr>
      <w:r w:rsidRPr="00692462">
        <w:rPr>
          <w:rFonts w:ascii="Calibri" w:eastAsia="Times New Roman" w:hAnsi="Calibri" w:cs="Calibri"/>
          <w:color w:val="000000"/>
          <w:sz w:val="20"/>
          <w:szCs w:val="20"/>
          <w:u w:val="single"/>
          <w:lang w:val="de-DE" w:eastAsia="it-IT"/>
        </w:rPr>
        <w:t>Titel des Referats</w:t>
      </w:r>
      <w:r w:rsidRPr="00692462">
        <w:rPr>
          <w:rFonts w:ascii="Calibri" w:eastAsia="Times New Roman" w:hAnsi="Calibri" w:cs="Calibri"/>
          <w:color w:val="000000"/>
          <w:sz w:val="20"/>
          <w:szCs w:val="20"/>
          <w:lang w:val="de-DE" w:eastAsia="it-IT"/>
        </w:rPr>
        <w:t>: Tirol und Vorarlberg: Österreicher und Deutsche – eine Hassliebe</w:t>
      </w:r>
    </w:p>
    <w:p w14:paraId="2242AF1A" w14:textId="77777777" w:rsidR="00EC43D7" w:rsidRPr="00692462" w:rsidRDefault="00EC43D7" w:rsidP="00EC43D7">
      <w:pPr>
        <w:rPr>
          <w:rFonts w:ascii="Arial" w:eastAsia="Times New Roman" w:hAnsi="Arial" w:cs="Arial"/>
          <w:color w:val="000000" w:themeColor="text1"/>
          <w:sz w:val="22"/>
          <w:szCs w:val="22"/>
          <w:lang w:val="de-DE" w:eastAsia="it-IT"/>
        </w:rPr>
      </w:pPr>
    </w:p>
    <w:p w14:paraId="73443C54" w14:textId="77777777" w:rsidR="00EC43D7" w:rsidRPr="00692462" w:rsidRDefault="00EC43D7" w:rsidP="00EC43D7">
      <w:pPr>
        <w:rPr>
          <w:rFonts w:ascii="Arial" w:eastAsia="Times New Roman" w:hAnsi="Arial" w:cs="Arial"/>
          <w:color w:val="000000" w:themeColor="text1"/>
          <w:sz w:val="22"/>
          <w:szCs w:val="22"/>
          <w:lang w:val="de-DE" w:eastAsia="it-IT"/>
        </w:rPr>
      </w:pPr>
    </w:p>
    <w:p w14:paraId="1BCB5216"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TIROL UND VORARLBERG </w:t>
      </w:r>
    </w:p>
    <w:p w14:paraId="6218DB4D" w14:textId="5379C995" w:rsidR="00EC43D7" w:rsidRPr="00692462" w:rsidRDefault="00E20CD5"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Einen schönen </w:t>
      </w:r>
      <w:r w:rsidR="00EC43D7" w:rsidRPr="00692462">
        <w:rPr>
          <w:rFonts w:ascii="Arial" w:eastAsia="Times New Roman" w:hAnsi="Arial" w:cs="Arial"/>
          <w:color w:val="000000" w:themeColor="text1"/>
          <w:sz w:val="22"/>
          <w:szCs w:val="22"/>
          <w:lang w:val="de-DE" w:eastAsia="it-IT"/>
        </w:rPr>
        <w:t xml:space="preserve">Nachmittag </w:t>
      </w:r>
      <w:r w:rsidRPr="00692462">
        <w:rPr>
          <w:rFonts w:ascii="Arial" w:eastAsia="Times New Roman" w:hAnsi="Arial" w:cs="Arial"/>
          <w:color w:val="000000" w:themeColor="text1"/>
          <w:sz w:val="22"/>
          <w:szCs w:val="22"/>
          <w:lang w:val="de-DE" w:eastAsia="it-IT"/>
        </w:rPr>
        <w:t>allen Kolleginne und Kollegen</w:t>
      </w:r>
      <w:r w:rsidR="00EC43D7" w:rsidRPr="00692462">
        <w:rPr>
          <w:rFonts w:ascii="Arial" w:eastAsia="Times New Roman" w:hAnsi="Arial" w:cs="Arial"/>
          <w:color w:val="000000" w:themeColor="text1"/>
          <w:sz w:val="22"/>
          <w:szCs w:val="22"/>
          <w:lang w:val="de-DE" w:eastAsia="it-IT"/>
        </w:rPr>
        <w:t>, wir sind Veronica, Alexandra und Beatrice und heute wollen wir euch die österreichischen Länder Tirol und Vorarlberg vorstellen. Wir beginnen mit den technischen Daten und dann kommen wir zu unserem interessanten Schwerpunktthema: und zwar die Hass-Liebe-Beziehung zwischen Österreich und Deutschland.</w:t>
      </w:r>
    </w:p>
    <w:p w14:paraId="6EA1F37C" w14:textId="1A6BC309"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Lass</w:t>
      </w:r>
      <w:r w:rsidR="001E7AAA" w:rsidRPr="00692462">
        <w:rPr>
          <w:rFonts w:ascii="Arial" w:eastAsia="Times New Roman" w:hAnsi="Arial" w:cs="Arial"/>
          <w:color w:val="000000" w:themeColor="text1"/>
          <w:sz w:val="22"/>
          <w:szCs w:val="22"/>
          <w:lang w:val="de-DE" w:eastAsia="it-IT"/>
        </w:rPr>
        <w:t>t</w:t>
      </w:r>
      <w:r w:rsidRPr="00692462">
        <w:rPr>
          <w:rFonts w:ascii="Arial" w:eastAsia="Times New Roman" w:hAnsi="Arial" w:cs="Arial"/>
          <w:color w:val="000000" w:themeColor="text1"/>
          <w:sz w:val="22"/>
          <w:szCs w:val="22"/>
          <w:lang w:val="de-DE" w:eastAsia="it-IT"/>
        </w:rPr>
        <w:t xml:space="preserve"> uns beginnen.</w:t>
      </w:r>
      <w:r w:rsidRPr="00692462">
        <w:rPr>
          <w:rFonts w:ascii="Arial" w:eastAsia="Times New Roman" w:hAnsi="Arial" w:cs="Arial"/>
          <w:color w:val="000000" w:themeColor="text1"/>
          <w:sz w:val="22"/>
          <w:szCs w:val="22"/>
          <w:lang w:val="de-DE" w:eastAsia="it-IT"/>
        </w:rPr>
        <w:br/>
      </w:r>
    </w:p>
    <w:p w14:paraId="5606C612"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Tirol ist ein Bundesland im Westen der Republik Österreich und der nördliche und östliche Teil der historischen Alpenregion Tirol. Das angrenzende Südtirol gehört seit 1919 als Provinz Bozen zu Italien.</w:t>
      </w:r>
    </w:p>
    <w:p w14:paraId="5CE97B47"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Tirol grenzt im Norden an Bayern (Deutschland), im Süden an Südtirol und die Provinz </w:t>
      </w:r>
      <w:proofErr w:type="spellStart"/>
      <w:r w:rsidRPr="00692462">
        <w:rPr>
          <w:rFonts w:ascii="Arial" w:eastAsia="Times New Roman" w:hAnsi="Arial" w:cs="Arial"/>
          <w:color w:val="000000" w:themeColor="text1"/>
          <w:sz w:val="22"/>
          <w:szCs w:val="22"/>
          <w:lang w:val="de-DE" w:eastAsia="it-IT"/>
        </w:rPr>
        <w:t>Belluno</w:t>
      </w:r>
      <w:proofErr w:type="spellEnd"/>
      <w:r w:rsidRPr="00692462">
        <w:rPr>
          <w:rFonts w:ascii="Arial" w:eastAsia="Times New Roman" w:hAnsi="Arial" w:cs="Arial"/>
          <w:color w:val="000000" w:themeColor="text1"/>
          <w:sz w:val="22"/>
          <w:szCs w:val="22"/>
          <w:lang w:val="de-DE" w:eastAsia="it-IT"/>
        </w:rPr>
        <w:t xml:space="preserve"> (Italien), im Osten an die Länder Salzburg und Kärnten, im Westen an Vorarlberg und im Südwesten an den Kanton Graubünden (Schweiz). </w:t>
      </w:r>
    </w:p>
    <w:p w14:paraId="042B2B5D" w14:textId="02374ACD"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Das Bundesland ist in neun politische Bezirke gegliedert: Imst, Innsbruck-Stadt, Innsbruck-Land, Kitzbühel, Kufstein, Landeck, Reutte, </w:t>
      </w:r>
      <w:r w:rsidR="003B2DE3" w:rsidRPr="00692462">
        <w:rPr>
          <w:rFonts w:ascii="Arial" w:eastAsia="Times New Roman" w:hAnsi="Arial" w:cs="Arial"/>
          <w:color w:val="000000" w:themeColor="text1"/>
          <w:sz w:val="22"/>
          <w:szCs w:val="22"/>
          <w:lang w:val="de-DE" w:eastAsia="it-IT"/>
        </w:rPr>
        <w:t xml:space="preserve">Schwaz </w:t>
      </w:r>
      <w:r w:rsidRPr="00692462">
        <w:rPr>
          <w:rFonts w:ascii="Arial" w:eastAsia="Times New Roman" w:hAnsi="Arial" w:cs="Arial"/>
          <w:color w:val="000000" w:themeColor="text1"/>
          <w:sz w:val="22"/>
          <w:szCs w:val="22"/>
          <w:lang w:val="de-DE" w:eastAsia="it-IT"/>
        </w:rPr>
        <w:t>und Lienz und die Landeshauptstadt ist Innsbruck. Der Bezirk Innsbruck-Land ist der einwohnermäßig größte Bezirk Tirols (ca. 165.000 Einwohner). Tirol hat eine Fläche von 12.648,37 Quadratkilometern und ist das drittgrößte Land Österreichs. Die Einwohner des Landes sind 757.634. </w:t>
      </w:r>
    </w:p>
    <w:p w14:paraId="072B36BA" w14:textId="1E3D53A5"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Der höchste Berg, der zugleich der höchster Berg Österreichs ist, ist der Großglockner </w:t>
      </w:r>
      <w:r w:rsidR="00F6773C" w:rsidRPr="00692462">
        <w:rPr>
          <w:rFonts w:ascii="Arial" w:eastAsia="Times New Roman" w:hAnsi="Arial" w:cs="Arial"/>
          <w:color w:val="000000" w:themeColor="text1"/>
          <w:sz w:val="22"/>
          <w:szCs w:val="22"/>
          <w:lang w:val="de-DE" w:eastAsia="it-IT"/>
        </w:rPr>
        <w:t xml:space="preserve">an der Grenze zwischen </w:t>
      </w:r>
      <w:r w:rsidRPr="00692462">
        <w:rPr>
          <w:rFonts w:ascii="Arial" w:eastAsia="Times New Roman" w:hAnsi="Arial" w:cs="Arial"/>
          <w:color w:val="000000" w:themeColor="text1"/>
          <w:sz w:val="22"/>
          <w:szCs w:val="22"/>
          <w:lang w:val="de-DE" w:eastAsia="it-IT"/>
        </w:rPr>
        <w:t>Osttirol</w:t>
      </w:r>
      <w:r w:rsidR="00F6773C" w:rsidRPr="00692462">
        <w:rPr>
          <w:rFonts w:ascii="Arial" w:eastAsia="Times New Roman" w:hAnsi="Arial" w:cs="Arial"/>
          <w:color w:val="000000" w:themeColor="text1"/>
          <w:sz w:val="22"/>
          <w:szCs w:val="22"/>
          <w:lang w:val="de-DE" w:eastAsia="it-IT"/>
        </w:rPr>
        <w:t xml:space="preserve"> und Kärnten,</w:t>
      </w:r>
      <w:r w:rsidRPr="00692462">
        <w:rPr>
          <w:rFonts w:ascii="Arial" w:eastAsia="Times New Roman" w:hAnsi="Arial" w:cs="Arial"/>
          <w:color w:val="000000" w:themeColor="text1"/>
          <w:sz w:val="22"/>
          <w:szCs w:val="22"/>
          <w:lang w:val="de-DE" w:eastAsia="it-IT"/>
        </w:rPr>
        <w:t xml:space="preserve"> mit 3798 m. Der höchste Berg in Nordtirol ist die Wildspitze (3768 m).</w:t>
      </w:r>
    </w:p>
    <w:p w14:paraId="1FDF29EE" w14:textId="31BEAB20"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Der längste Fluss ist der Inn und der größte See ist der Achensee, der zugleich der tiefste See Österreichs ist. </w:t>
      </w:r>
    </w:p>
    <w:p w14:paraId="4F585751"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0B1A9FB0" w14:textId="18AFC334"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Die Wirtschaftsstruktur in Tirol ist sehr unterschiedlich. Der Großraum Innsbruck hat eine Konzentration der Bildungs- und Verwaltungsinfrastruktur bei gleichzeitig vorhandenen größeren Industriebetrieben. Im Rest des Landes ist die Wirtschaft überwiegend durch Klein- und Mittelbetriebe geprägt.</w:t>
      </w:r>
      <w:r w:rsidR="00F6773C" w:rsidRPr="00692462">
        <w:rPr>
          <w:rFonts w:ascii="Arial" w:eastAsia="Times New Roman" w:hAnsi="Arial" w:cs="Arial"/>
          <w:color w:val="000000" w:themeColor="text1"/>
          <w:sz w:val="22"/>
          <w:szCs w:val="22"/>
          <w:lang w:val="de-DE" w:eastAsia="it-IT"/>
        </w:rPr>
        <w:t xml:space="preserve"> </w:t>
      </w:r>
      <w:r w:rsidRPr="00692462">
        <w:rPr>
          <w:rFonts w:ascii="Arial" w:eastAsia="Times New Roman" w:hAnsi="Arial" w:cs="Arial"/>
          <w:color w:val="000000" w:themeColor="text1"/>
          <w:sz w:val="22"/>
          <w:szCs w:val="22"/>
          <w:lang w:val="de-DE" w:eastAsia="it-IT"/>
        </w:rPr>
        <w:t xml:space="preserve"> Das Oberland, der Bezirk Kitzbühel und Osttirol sind von einer kleinbetrieblichen Struktur geprägt. Im Bezirk Kitzbühel sind aber auch Industrie- bzw. Dienstleistungsbetriebe mit europaweiter Bedeutung in den Bereichen Spanplatten, Pharmazie, Dämmstoff sowie Tourismus angesiedelt.</w:t>
      </w:r>
    </w:p>
    <w:p w14:paraId="176CCD93"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Die Industrie ist vor allem im Großraum Innsbruck, in den Bezirken Schwaz und Kufstein und im Raum Reutte vertreten.</w:t>
      </w:r>
    </w:p>
    <w:p w14:paraId="44174171"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Im Oberland und im Bezirk Kitzbühel dominiert der Tourismus. Er spielt im ganzen Land eine große Rolle. Der Bezirk Schwaz hat sowohl bedeutende Industriegegenden wie auch die wichtigen Tourismusregionen (Zillertal und Achensee) aufzuweisen. Der Tourismus ermöglicht viele Aktivitäten: Im Sommer kann man wandern und klettern; im Winter kann man </w:t>
      </w:r>
      <w:proofErr w:type="spellStart"/>
      <w:r w:rsidRPr="00692462">
        <w:rPr>
          <w:rFonts w:ascii="Arial" w:eastAsia="Times New Roman" w:hAnsi="Arial" w:cs="Arial"/>
          <w:color w:val="000000" w:themeColor="text1"/>
          <w:sz w:val="22"/>
          <w:szCs w:val="22"/>
          <w:lang w:val="de-DE" w:eastAsia="it-IT"/>
        </w:rPr>
        <w:t>skifahren</w:t>
      </w:r>
      <w:proofErr w:type="spellEnd"/>
      <w:r w:rsidRPr="00692462">
        <w:rPr>
          <w:rFonts w:ascii="Arial" w:eastAsia="Times New Roman" w:hAnsi="Arial" w:cs="Arial"/>
          <w:color w:val="000000" w:themeColor="text1"/>
          <w:sz w:val="22"/>
          <w:szCs w:val="22"/>
          <w:lang w:val="de-DE" w:eastAsia="it-IT"/>
        </w:rPr>
        <w:t>, langlaufen und rodeln. </w:t>
      </w:r>
    </w:p>
    <w:p w14:paraId="4B365900" w14:textId="77777777" w:rsidR="00EC43D7" w:rsidRPr="00692462" w:rsidRDefault="00EC43D7" w:rsidP="00EC43D7">
      <w:pPr>
        <w:spacing w:before="240" w:after="240"/>
        <w:rPr>
          <w:rFonts w:ascii="Arial" w:eastAsia="Times New Roman" w:hAnsi="Arial" w:cs="Arial"/>
          <w:i/>
          <w:iCs/>
          <w:color w:val="000000" w:themeColor="text1"/>
          <w:sz w:val="22"/>
          <w:szCs w:val="22"/>
          <w:lang w:val="de-DE" w:eastAsia="it-IT"/>
        </w:rPr>
      </w:pPr>
    </w:p>
    <w:p w14:paraId="7F0143BE" w14:textId="77777777" w:rsidR="00EC43D7" w:rsidRPr="00EC43D7" w:rsidRDefault="00EC43D7" w:rsidP="00EC43D7">
      <w:pPr>
        <w:spacing w:before="240" w:after="240"/>
        <w:rPr>
          <w:rFonts w:ascii="Times New Roman" w:eastAsia="Times New Roman" w:hAnsi="Times New Roman" w:cs="Times New Roman"/>
          <w:color w:val="000000" w:themeColor="text1"/>
          <w:lang w:val="en-US" w:eastAsia="it-IT"/>
        </w:rPr>
      </w:pPr>
      <w:r w:rsidRPr="00EC43D7">
        <w:rPr>
          <w:rFonts w:ascii="Arial" w:eastAsia="Times New Roman" w:hAnsi="Arial" w:cs="Arial"/>
          <w:color w:val="000000" w:themeColor="text1"/>
          <w:sz w:val="22"/>
          <w:szCs w:val="22"/>
          <w:lang w:val="en-US" w:eastAsia="it-IT"/>
        </w:rPr>
        <w:t xml:space="preserve">Reinhard </w:t>
      </w:r>
      <w:proofErr w:type="spellStart"/>
      <w:r w:rsidRPr="00EC43D7">
        <w:rPr>
          <w:rFonts w:ascii="Arial" w:eastAsia="Times New Roman" w:hAnsi="Arial" w:cs="Arial"/>
          <w:color w:val="000000" w:themeColor="text1"/>
          <w:sz w:val="22"/>
          <w:szCs w:val="22"/>
          <w:lang w:val="en-US" w:eastAsia="it-IT"/>
        </w:rPr>
        <w:t>Furrer</w:t>
      </w:r>
      <w:proofErr w:type="spellEnd"/>
    </w:p>
    <w:p w14:paraId="6E90BBB1" w14:textId="44420081" w:rsidR="00EC43D7" w:rsidRPr="00EC43D7" w:rsidRDefault="00EC43D7" w:rsidP="00EC43D7">
      <w:pPr>
        <w:spacing w:before="240" w:after="240"/>
        <w:rPr>
          <w:rFonts w:ascii="Times New Roman" w:eastAsia="Times New Roman" w:hAnsi="Times New Roman" w:cs="Times New Roman"/>
          <w:color w:val="000000" w:themeColor="text1"/>
          <w:lang w:val="en-US" w:eastAsia="it-IT"/>
        </w:rPr>
      </w:pPr>
      <w:r w:rsidRPr="00692462">
        <w:rPr>
          <w:rFonts w:ascii="Arial" w:eastAsia="Times New Roman" w:hAnsi="Arial" w:cs="Arial"/>
          <w:color w:val="000000" w:themeColor="text1"/>
          <w:sz w:val="22"/>
          <w:szCs w:val="22"/>
          <w:lang w:val="de-DE" w:eastAsia="it-IT"/>
        </w:rPr>
        <w:t xml:space="preserve">Reinhard Furrer war ein deutscher-österreichischer Physiker und Astronaut, der als Wissenschaftsastronaut bei einem Weltraumflug vom 30. Oktober bis zum 06. November 1985 an </w:t>
      </w:r>
      <w:r w:rsidRPr="00692462">
        <w:rPr>
          <w:rFonts w:ascii="Arial" w:eastAsia="Times New Roman" w:hAnsi="Arial" w:cs="Arial"/>
          <w:color w:val="000000" w:themeColor="text1"/>
          <w:sz w:val="22"/>
          <w:szCs w:val="22"/>
          <w:lang w:val="de-DE" w:eastAsia="it-IT"/>
        </w:rPr>
        <w:lastRenderedPageBreak/>
        <w:t xml:space="preserve">Bord des Space Shuttles „Challenger“ flog.  Da untersuchte er die Auswirkungen der Schwerelosigkeit auf den menschlichen Körper und Materialien. Es war </w:t>
      </w:r>
      <w:r w:rsidR="00BE1A50" w:rsidRPr="00692462">
        <w:rPr>
          <w:rFonts w:ascii="Arial" w:eastAsia="Times New Roman" w:hAnsi="Arial" w:cs="Arial"/>
          <w:color w:val="000000" w:themeColor="text1"/>
          <w:sz w:val="22"/>
          <w:szCs w:val="22"/>
          <w:lang w:val="de-DE" w:eastAsia="it-IT"/>
        </w:rPr>
        <w:t xml:space="preserve">die </w:t>
      </w:r>
      <w:r w:rsidRPr="00692462">
        <w:rPr>
          <w:rFonts w:ascii="Arial" w:eastAsia="Times New Roman" w:hAnsi="Arial" w:cs="Arial"/>
          <w:color w:val="000000" w:themeColor="text1"/>
          <w:sz w:val="22"/>
          <w:szCs w:val="22"/>
          <w:lang w:val="de-DE" w:eastAsia="it-IT"/>
        </w:rPr>
        <w:t xml:space="preserve">erste deutsche Spacelab-Mission D1. Er wurde am 25. </w:t>
      </w:r>
      <w:r w:rsidRPr="00EC43D7">
        <w:rPr>
          <w:rFonts w:ascii="Arial" w:eastAsia="Times New Roman" w:hAnsi="Arial" w:cs="Arial"/>
          <w:color w:val="000000" w:themeColor="text1"/>
          <w:sz w:val="22"/>
          <w:szCs w:val="22"/>
          <w:lang w:val="en-US" w:eastAsia="it-IT"/>
        </w:rPr>
        <w:t xml:space="preserve">November 1940 in </w:t>
      </w:r>
      <w:proofErr w:type="spellStart"/>
      <w:r w:rsidRPr="00EC43D7">
        <w:rPr>
          <w:rFonts w:ascii="Arial" w:eastAsia="Times New Roman" w:hAnsi="Arial" w:cs="Arial"/>
          <w:color w:val="000000" w:themeColor="text1"/>
          <w:sz w:val="22"/>
          <w:szCs w:val="22"/>
          <w:lang w:val="en-US" w:eastAsia="it-IT"/>
        </w:rPr>
        <w:t>Wörgl</w:t>
      </w:r>
      <w:proofErr w:type="spellEnd"/>
      <w:r w:rsidRPr="00EC43D7">
        <w:rPr>
          <w:rFonts w:ascii="Arial" w:eastAsia="Times New Roman" w:hAnsi="Arial" w:cs="Arial"/>
          <w:color w:val="000000" w:themeColor="text1"/>
          <w:sz w:val="22"/>
          <w:szCs w:val="22"/>
          <w:lang w:val="en-US" w:eastAsia="it-IT"/>
        </w:rPr>
        <w:t xml:space="preserve"> (Tirol) </w:t>
      </w:r>
      <w:proofErr w:type="spellStart"/>
      <w:r w:rsidRPr="00EC43D7">
        <w:rPr>
          <w:rFonts w:ascii="Arial" w:eastAsia="Times New Roman" w:hAnsi="Arial" w:cs="Arial"/>
          <w:color w:val="000000" w:themeColor="text1"/>
          <w:sz w:val="22"/>
          <w:szCs w:val="22"/>
          <w:lang w:val="en-US" w:eastAsia="it-IT"/>
        </w:rPr>
        <w:t>geboren</w:t>
      </w:r>
      <w:proofErr w:type="spellEnd"/>
      <w:r w:rsidRPr="00EC43D7">
        <w:rPr>
          <w:rFonts w:ascii="Arial" w:eastAsia="Times New Roman" w:hAnsi="Arial" w:cs="Arial"/>
          <w:color w:val="000000" w:themeColor="text1"/>
          <w:sz w:val="22"/>
          <w:szCs w:val="22"/>
          <w:lang w:val="en-US" w:eastAsia="it-IT"/>
        </w:rPr>
        <w:t>.</w:t>
      </w:r>
    </w:p>
    <w:p w14:paraId="417D7641" w14:textId="77777777" w:rsidR="00EC43D7" w:rsidRPr="00EC43D7" w:rsidRDefault="00EC43D7" w:rsidP="00EC43D7">
      <w:pPr>
        <w:spacing w:before="240" w:after="240"/>
        <w:rPr>
          <w:rFonts w:ascii="Times New Roman" w:eastAsia="Times New Roman" w:hAnsi="Times New Roman" w:cs="Times New Roman"/>
          <w:color w:val="000000" w:themeColor="text1"/>
          <w:lang w:val="en-US" w:eastAsia="it-IT"/>
        </w:rPr>
      </w:pPr>
      <w:r w:rsidRPr="00EC43D7">
        <w:rPr>
          <w:rFonts w:ascii="Arial" w:eastAsia="Times New Roman" w:hAnsi="Arial" w:cs="Arial"/>
          <w:color w:val="000000" w:themeColor="text1"/>
          <w:sz w:val="22"/>
          <w:szCs w:val="22"/>
          <w:lang w:val="en-US" w:eastAsia="it-IT"/>
        </w:rPr>
        <w:t xml:space="preserve">Dietmar </w:t>
      </w:r>
      <w:proofErr w:type="spellStart"/>
      <w:r w:rsidRPr="00EC43D7">
        <w:rPr>
          <w:rFonts w:ascii="Arial" w:eastAsia="Times New Roman" w:hAnsi="Arial" w:cs="Arial"/>
          <w:color w:val="000000" w:themeColor="text1"/>
          <w:sz w:val="22"/>
          <w:szCs w:val="22"/>
          <w:lang w:val="en-US" w:eastAsia="it-IT"/>
        </w:rPr>
        <w:t>Schönherr</w:t>
      </w:r>
      <w:proofErr w:type="spellEnd"/>
    </w:p>
    <w:p w14:paraId="052E6652"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Dietmar Schönherr war ein österreichischer Schauspieler, Schriftsteller und Moderator, der als Kommandant Cliff </w:t>
      </w:r>
      <w:proofErr w:type="spellStart"/>
      <w:r w:rsidRPr="00692462">
        <w:rPr>
          <w:rFonts w:ascii="Arial" w:eastAsia="Times New Roman" w:hAnsi="Arial" w:cs="Arial"/>
          <w:color w:val="000000" w:themeColor="text1"/>
          <w:sz w:val="22"/>
          <w:szCs w:val="22"/>
          <w:lang w:val="de-DE" w:eastAsia="it-IT"/>
        </w:rPr>
        <w:t>Allister</w:t>
      </w:r>
      <w:proofErr w:type="spellEnd"/>
      <w:r w:rsidRPr="00692462">
        <w:rPr>
          <w:rFonts w:ascii="Arial" w:eastAsia="Times New Roman" w:hAnsi="Arial" w:cs="Arial"/>
          <w:color w:val="000000" w:themeColor="text1"/>
          <w:sz w:val="22"/>
          <w:szCs w:val="22"/>
          <w:lang w:val="de-DE" w:eastAsia="it-IT"/>
        </w:rPr>
        <w:t xml:space="preserve"> </w:t>
      </w:r>
      <w:proofErr w:type="spellStart"/>
      <w:r w:rsidRPr="00692462">
        <w:rPr>
          <w:rFonts w:ascii="Arial" w:eastAsia="Times New Roman" w:hAnsi="Arial" w:cs="Arial"/>
          <w:color w:val="000000" w:themeColor="text1"/>
          <w:sz w:val="22"/>
          <w:szCs w:val="22"/>
          <w:lang w:val="de-DE" w:eastAsia="it-IT"/>
        </w:rPr>
        <w:t>McLane</w:t>
      </w:r>
      <w:proofErr w:type="spellEnd"/>
      <w:r w:rsidRPr="00692462">
        <w:rPr>
          <w:rFonts w:ascii="Arial" w:eastAsia="Times New Roman" w:hAnsi="Arial" w:cs="Arial"/>
          <w:color w:val="000000" w:themeColor="text1"/>
          <w:sz w:val="22"/>
          <w:szCs w:val="22"/>
          <w:lang w:val="de-DE" w:eastAsia="it-IT"/>
        </w:rPr>
        <w:t xml:space="preserve"> in der ersten deutschen Science-Fiction-TV-Serie „Raumpatrouille Orion“ (1966) bekannt wurde und später „Wünsch Dir Was“ sowie die erste deutsche Talkshow („Je später der Abend“ 1973) moderierte. </w:t>
      </w:r>
    </w:p>
    <w:p w14:paraId="60180EEF"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Friedrich III. (HRR=Heiliges Römisches Reich)</w:t>
      </w:r>
    </w:p>
    <w:p w14:paraId="1601DB0A"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Friedrich von Habsburg war ein bedeutender römisch-deutscher König (1440–1493) und Kaiser (1452–1493) aus dem Geschlecht der Habsburger, der als letzter Kaiser des HRR in Rom sowie als vorletzter vom Papst gekrönt wurde und dessen Amtszeit die längste aller römisch-deutschen Herrscher war. Er wurde nach dem damals verwendeten julianischen Kalender am 21. September 1415 in Innsbruck geboren und starb am 19. August 1493 in Linz.</w:t>
      </w:r>
    </w:p>
    <w:p w14:paraId="603CDDE8"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Friedrich III. war der am längsten regierende Kaiser des Heiligen Römischen Reiches: Er herrschte 53 Jahre lang. Berühmt wurde sein Zeichen "AEIOU", auch wenn es nicht eindeutig entschlüsselt werden kann. Eine Interpretation dieser Buchstabensymbolik lautet „</w:t>
      </w:r>
      <w:proofErr w:type="spellStart"/>
      <w:r w:rsidRPr="00692462">
        <w:rPr>
          <w:rFonts w:ascii="Arial" w:eastAsia="Times New Roman" w:hAnsi="Arial" w:cs="Arial"/>
          <w:color w:val="000000" w:themeColor="text1"/>
          <w:sz w:val="22"/>
          <w:szCs w:val="22"/>
          <w:lang w:val="de-DE" w:eastAsia="it-IT"/>
        </w:rPr>
        <w:t>Austriae</w:t>
      </w:r>
      <w:proofErr w:type="spellEnd"/>
      <w:r w:rsidRPr="00692462">
        <w:rPr>
          <w:rFonts w:ascii="Arial" w:eastAsia="Times New Roman" w:hAnsi="Arial" w:cs="Arial"/>
          <w:color w:val="000000" w:themeColor="text1"/>
          <w:sz w:val="22"/>
          <w:szCs w:val="22"/>
          <w:lang w:val="de-DE" w:eastAsia="it-IT"/>
        </w:rPr>
        <w:t xml:space="preserve"> </w:t>
      </w:r>
      <w:proofErr w:type="spellStart"/>
      <w:r w:rsidRPr="00692462">
        <w:rPr>
          <w:rFonts w:ascii="Arial" w:eastAsia="Times New Roman" w:hAnsi="Arial" w:cs="Arial"/>
          <w:color w:val="000000" w:themeColor="text1"/>
          <w:sz w:val="22"/>
          <w:szCs w:val="22"/>
          <w:lang w:val="de-DE" w:eastAsia="it-IT"/>
        </w:rPr>
        <w:t>est</w:t>
      </w:r>
      <w:proofErr w:type="spellEnd"/>
      <w:r w:rsidRPr="00692462">
        <w:rPr>
          <w:rFonts w:ascii="Arial" w:eastAsia="Times New Roman" w:hAnsi="Arial" w:cs="Arial"/>
          <w:color w:val="000000" w:themeColor="text1"/>
          <w:sz w:val="22"/>
          <w:szCs w:val="22"/>
          <w:lang w:val="de-DE" w:eastAsia="it-IT"/>
        </w:rPr>
        <w:t xml:space="preserve"> </w:t>
      </w:r>
      <w:proofErr w:type="spellStart"/>
      <w:r w:rsidRPr="00692462">
        <w:rPr>
          <w:rFonts w:ascii="Arial" w:eastAsia="Times New Roman" w:hAnsi="Arial" w:cs="Arial"/>
          <w:color w:val="000000" w:themeColor="text1"/>
          <w:sz w:val="22"/>
          <w:szCs w:val="22"/>
          <w:lang w:val="de-DE" w:eastAsia="it-IT"/>
        </w:rPr>
        <w:t>imperare</w:t>
      </w:r>
      <w:proofErr w:type="spellEnd"/>
      <w:r w:rsidRPr="00692462">
        <w:rPr>
          <w:rFonts w:ascii="Arial" w:eastAsia="Times New Roman" w:hAnsi="Arial" w:cs="Arial"/>
          <w:color w:val="000000" w:themeColor="text1"/>
          <w:sz w:val="22"/>
          <w:szCs w:val="22"/>
          <w:lang w:val="de-DE" w:eastAsia="it-IT"/>
        </w:rPr>
        <w:t xml:space="preserve"> orbi </w:t>
      </w:r>
      <w:proofErr w:type="spellStart"/>
      <w:r w:rsidRPr="00692462">
        <w:rPr>
          <w:rFonts w:ascii="Arial" w:eastAsia="Times New Roman" w:hAnsi="Arial" w:cs="Arial"/>
          <w:color w:val="000000" w:themeColor="text1"/>
          <w:sz w:val="22"/>
          <w:szCs w:val="22"/>
          <w:lang w:val="de-DE" w:eastAsia="it-IT"/>
        </w:rPr>
        <w:t>universo</w:t>
      </w:r>
      <w:proofErr w:type="spellEnd"/>
      <w:r w:rsidRPr="00692462">
        <w:rPr>
          <w:rFonts w:ascii="Arial" w:eastAsia="Times New Roman" w:hAnsi="Arial" w:cs="Arial"/>
          <w:color w:val="000000" w:themeColor="text1"/>
          <w:sz w:val="22"/>
          <w:szCs w:val="22"/>
          <w:lang w:val="de-DE" w:eastAsia="it-IT"/>
        </w:rPr>
        <w:t>“ – „Es ist Österreich bestimmt, die Welt zu beherrschen“. Diese und zahlreiche andere Deutungen stammen jedoch erst aus späterer Zeit.</w:t>
      </w:r>
    </w:p>
    <w:p w14:paraId="1A19EDDE" w14:textId="77777777" w:rsidR="00EC43D7" w:rsidRPr="00692462" w:rsidRDefault="00EC43D7" w:rsidP="00EC43D7">
      <w:pPr>
        <w:rPr>
          <w:rFonts w:ascii="Arial" w:eastAsia="Times New Roman" w:hAnsi="Arial" w:cs="Arial"/>
          <w:i/>
          <w:iCs/>
          <w:color w:val="000000" w:themeColor="text1"/>
          <w:sz w:val="22"/>
          <w:szCs w:val="22"/>
          <w:lang w:val="de-DE" w:eastAsia="it-IT"/>
        </w:rPr>
      </w:pPr>
    </w:p>
    <w:p w14:paraId="6FC7164B"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43AF2160"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30A02988" w14:textId="02687E0F"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shd w:val="clear" w:color="auto" w:fill="FFFFFF"/>
          <w:lang w:val="de-DE" w:eastAsia="it-IT"/>
        </w:rPr>
        <w:t xml:space="preserve">Vorarlberg ist ein Bundesland im Westen der Republik Österreich. Auch </w:t>
      </w:r>
      <w:r w:rsidRPr="00692462">
        <w:rPr>
          <w:rFonts w:ascii="Arial" w:eastAsia="Times New Roman" w:hAnsi="Arial" w:cs="Arial"/>
          <w:i/>
          <w:iCs/>
          <w:color w:val="000000" w:themeColor="text1"/>
          <w:sz w:val="22"/>
          <w:szCs w:val="22"/>
          <w:shd w:val="clear" w:color="auto" w:fill="FFFFFF"/>
          <w:lang w:val="de-DE" w:eastAsia="it-IT"/>
        </w:rPr>
        <w:t>Ländle</w:t>
      </w:r>
      <w:r w:rsidRPr="00692462">
        <w:rPr>
          <w:rFonts w:ascii="Arial" w:eastAsia="Times New Roman" w:hAnsi="Arial" w:cs="Arial"/>
          <w:color w:val="000000" w:themeColor="text1"/>
          <w:sz w:val="22"/>
          <w:szCs w:val="22"/>
          <w:shd w:val="clear" w:color="auto" w:fill="FFFFFF"/>
          <w:lang w:val="de-DE" w:eastAsia="it-IT"/>
        </w:rPr>
        <w:t xml:space="preserve"> genannt, </w:t>
      </w:r>
      <w:r w:rsidRPr="00692462">
        <w:rPr>
          <w:rFonts w:ascii="Arial" w:eastAsia="Times New Roman" w:hAnsi="Arial" w:cs="Arial"/>
          <w:color w:val="000000" w:themeColor="text1"/>
          <w:sz w:val="22"/>
          <w:szCs w:val="22"/>
          <w:lang w:val="de-DE" w:eastAsia="it-IT"/>
        </w:rPr>
        <w:t>ist Vorarlberg das westlichste, nach Fläche und Einwohnerzahl zweitkleinste österreichische Bundesland, nach Wien. </w:t>
      </w:r>
    </w:p>
    <w:p w14:paraId="0B660F17"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Die </w:t>
      </w:r>
      <w:r w:rsidRPr="00692462">
        <w:rPr>
          <w:rFonts w:ascii="Arial" w:eastAsia="Times New Roman" w:hAnsi="Arial" w:cs="Arial"/>
          <w:b/>
          <w:bCs/>
          <w:color w:val="000000" w:themeColor="text1"/>
          <w:sz w:val="22"/>
          <w:szCs w:val="22"/>
          <w:lang w:val="de-DE" w:eastAsia="it-IT"/>
        </w:rPr>
        <w:t xml:space="preserve">Fläche </w:t>
      </w:r>
      <w:r w:rsidRPr="00692462">
        <w:rPr>
          <w:rFonts w:ascii="Arial" w:eastAsia="Times New Roman" w:hAnsi="Arial" w:cs="Arial"/>
          <w:color w:val="000000" w:themeColor="text1"/>
          <w:sz w:val="22"/>
          <w:szCs w:val="22"/>
          <w:lang w:val="de-DE" w:eastAsia="it-IT"/>
        </w:rPr>
        <w:t xml:space="preserve">des Landes beträgt ungefähr 2600 km/2. </w:t>
      </w:r>
      <w:r w:rsidRPr="00692462">
        <w:rPr>
          <w:rFonts w:ascii="Arial" w:eastAsia="Times New Roman" w:hAnsi="Arial" w:cs="Arial"/>
          <w:color w:val="000000" w:themeColor="text1"/>
          <w:sz w:val="22"/>
          <w:szCs w:val="22"/>
          <w:shd w:val="clear" w:color="auto" w:fill="FFFFFF"/>
          <w:lang w:val="de-DE" w:eastAsia="it-IT"/>
        </w:rPr>
        <w:t xml:space="preserve">Das Land liegt zwischen dem Bodensee und dem Alpenrhein im Westen, dem Arlberg und der </w:t>
      </w:r>
      <w:proofErr w:type="spellStart"/>
      <w:r w:rsidRPr="00692462">
        <w:rPr>
          <w:rFonts w:ascii="Arial" w:eastAsia="Times New Roman" w:hAnsi="Arial" w:cs="Arial"/>
          <w:color w:val="000000" w:themeColor="text1"/>
          <w:sz w:val="22"/>
          <w:szCs w:val="22"/>
          <w:shd w:val="clear" w:color="auto" w:fill="FFFFFF"/>
          <w:lang w:val="de-DE" w:eastAsia="it-IT"/>
        </w:rPr>
        <w:t>Verwallgruppe</w:t>
      </w:r>
      <w:proofErr w:type="spellEnd"/>
      <w:r w:rsidRPr="00692462">
        <w:rPr>
          <w:rFonts w:ascii="Arial" w:eastAsia="Times New Roman" w:hAnsi="Arial" w:cs="Arial"/>
          <w:color w:val="000000" w:themeColor="text1"/>
          <w:sz w:val="22"/>
          <w:szCs w:val="22"/>
          <w:shd w:val="clear" w:color="auto" w:fill="FFFFFF"/>
          <w:lang w:val="de-DE" w:eastAsia="it-IT"/>
        </w:rPr>
        <w:t xml:space="preserve"> im Osten, den Gebirgszügen des Rätikons und der Silvretta im Süden und dem Allgäu im Norden. </w:t>
      </w:r>
    </w:p>
    <w:p w14:paraId="655DA02C"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shd w:val="clear" w:color="auto" w:fill="FFFFFF"/>
          <w:lang w:val="de-DE" w:eastAsia="it-IT"/>
        </w:rPr>
        <w:t>Trotz der räumlichen Enge weist Vorarlberg eine erstaunliche Landschaftsvielfalt auf, die aus den unterschiedlichen naturräumlichen Verhältnissen und dem Nutzungseinfluss des Menschen resultiert. </w:t>
      </w:r>
    </w:p>
    <w:p w14:paraId="53D6A860" w14:textId="7DB8B0C1"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shd w:val="clear" w:color="auto" w:fill="FFFFFF"/>
          <w:lang w:val="de-DE" w:eastAsia="it-IT"/>
        </w:rPr>
        <w:t xml:space="preserve">Der Großteil der </w:t>
      </w:r>
      <w:r w:rsidRPr="00692462">
        <w:rPr>
          <w:rFonts w:ascii="Arial" w:eastAsia="Times New Roman" w:hAnsi="Arial" w:cs="Arial"/>
          <w:b/>
          <w:bCs/>
          <w:color w:val="000000" w:themeColor="text1"/>
          <w:sz w:val="22"/>
          <w:szCs w:val="22"/>
          <w:shd w:val="clear" w:color="auto" w:fill="FFFFFF"/>
          <w:lang w:val="de-DE" w:eastAsia="it-IT"/>
        </w:rPr>
        <w:t>390.000 Einwohner</w:t>
      </w:r>
      <w:r w:rsidRPr="00692462">
        <w:rPr>
          <w:rFonts w:ascii="Arial" w:eastAsia="Times New Roman" w:hAnsi="Arial" w:cs="Arial"/>
          <w:color w:val="000000" w:themeColor="text1"/>
          <w:sz w:val="22"/>
          <w:szCs w:val="22"/>
          <w:shd w:val="clear" w:color="auto" w:fill="FFFFFF"/>
          <w:lang w:val="de-DE" w:eastAsia="it-IT"/>
        </w:rPr>
        <w:t xml:space="preserve"> lebt im Talgebiet, also im Rheintal und </w:t>
      </w:r>
      <w:proofErr w:type="spellStart"/>
      <w:r w:rsidRPr="00692462">
        <w:rPr>
          <w:rFonts w:ascii="Arial" w:eastAsia="Times New Roman" w:hAnsi="Arial" w:cs="Arial"/>
          <w:color w:val="000000" w:themeColor="text1"/>
          <w:sz w:val="22"/>
          <w:szCs w:val="22"/>
          <w:shd w:val="clear" w:color="auto" w:fill="FFFFFF"/>
          <w:lang w:val="de-DE" w:eastAsia="it-IT"/>
        </w:rPr>
        <w:t>Walgau</w:t>
      </w:r>
      <w:proofErr w:type="spellEnd"/>
      <w:r w:rsidRPr="00692462">
        <w:rPr>
          <w:rFonts w:ascii="Arial" w:eastAsia="Times New Roman" w:hAnsi="Arial" w:cs="Arial"/>
          <w:color w:val="000000" w:themeColor="text1"/>
          <w:sz w:val="22"/>
          <w:szCs w:val="22"/>
          <w:shd w:val="clear" w:color="auto" w:fill="FFFFFF"/>
          <w:lang w:val="de-DE" w:eastAsia="it-IT"/>
        </w:rPr>
        <w:t>. Hier zeigt sich der Nutzungsdruck auf die Landschaft am deutlichsten. Trotzdem blieben auch im Tal wertvolle Lebensräume erhalten</w:t>
      </w:r>
      <w:r w:rsidR="00FF78B1" w:rsidRPr="00692462">
        <w:rPr>
          <w:rFonts w:ascii="Arial" w:eastAsia="Times New Roman" w:hAnsi="Arial" w:cs="Arial"/>
          <w:color w:val="000000" w:themeColor="text1"/>
          <w:sz w:val="22"/>
          <w:szCs w:val="22"/>
          <w:shd w:val="clear" w:color="auto" w:fill="FFFFFF"/>
          <w:lang w:val="de-DE" w:eastAsia="it-IT"/>
        </w:rPr>
        <w:t xml:space="preserve">; </w:t>
      </w:r>
      <w:r w:rsidRPr="00692462">
        <w:rPr>
          <w:rFonts w:ascii="Arial" w:eastAsia="Times New Roman" w:hAnsi="Arial" w:cs="Arial"/>
          <w:color w:val="000000" w:themeColor="text1"/>
          <w:sz w:val="22"/>
          <w:szCs w:val="22"/>
          <w:shd w:val="clear" w:color="auto" w:fill="FFFFFF"/>
          <w:lang w:val="de-DE" w:eastAsia="it-IT"/>
        </w:rPr>
        <w:t xml:space="preserve"> kaum vom Menschen beeinflusste Lebensräume beschränken sich</w:t>
      </w:r>
      <w:r w:rsidR="0008344F" w:rsidRPr="00692462">
        <w:rPr>
          <w:rFonts w:ascii="Arial" w:eastAsia="Times New Roman" w:hAnsi="Arial" w:cs="Arial"/>
          <w:color w:val="000000" w:themeColor="text1"/>
          <w:sz w:val="22"/>
          <w:szCs w:val="22"/>
          <w:shd w:val="clear" w:color="auto" w:fill="FFFFFF"/>
          <w:lang w:val="de-DE" w:eastAsia="it-IT"/>
        </w:rPr>
        <w:t xml:space="preserve"> jedoch</w:t>
      </w:r>
      <w:r w:rsidRPr="00692462">
        <w:rPr>
          <w:rFonts w:ascii="Arial" w:eastAsia="Times New Roman" w:hAnsi="Arial" w:cs="Arial"/>
          <w:color w:val="000000" w:themeColor="text1"/>
          <w:sz w:val="22"/>
          <w:szCs w:val="22"/>
          <w:shd w:val="clear" w:color="auto" w:fill="FFFFFF"/>
          <w:lang w:val="de-DE" w:eastAsia="it-IT"/>
        </w:rPr>
        <w:t xml:space="preserve"> weitgehend auf die Hochgebirgslagen.</w:t>
      </w:r>
    </w:p>
    <w:p w14:paraId="6D065665"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shd w:val="clear" w:color="auto" w:fill="FFFFFF"/>
          <w:lang w:val="de-DE" w:eastAsia="it-IT"/>
        </w:rPr>
        <w:t xml:space="preserve">Die </w:t>
      </w:r>
      <w:r w:rsidRPr="00692462">
        <w:rPr>
          <w:rFonts w:ascii="Arial" w:eastAsia="Times New Roman" w:hAnsi="Arial" w:cs="Arial"/>
          <w:b/>
          <w:bCs/>
          <w:color w:val="000000" w:themeColor="text1"/>
          <w:sz w:val="22"/>
          <w:szCs w:val="22"/>
          <w:shd w:val="clear" w:color="auto" w:fill="FFFFFF"/>
          <w:lang w:val="de-DE" w:eastAsia="it-IT"/>
        </w:rPr>
        <w:t xml:space="preserve">Landeshauptstadt </w:t>
      </w:r>
      <w:r w:rsidRPr="00692462">
        <w:rPr>
          <w:rFonts w:ascii="Arial" w:eastAsia="Times New Roman" w:hAnsi="Arial" w:cs="Arial"/>
          <w:color w:val="000000" w:themeColor="text1"/>
          <w:sz w:val="22"/>
          <w:szCs w:val="22"/>
          <w:shd w:val="clear" w:color="auto" w:fill="FFFFFF"/>
          <w:lang w:val="de-DE" w:eastAsia="it-IT"/>
        </w:rPr>
        <w:t>ist Bregenz und mit dem Ballungsraum zwischen Feldkirch und Hörbranz verfügt Vorarlberg über eines der am dichtesten besiedelten Gebiete Europas.</w:t>
      </w:r>
    </w:p>
    <w:p w14:paraId="272D53A2"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shd w:val="clear" w:color="auto" w:fill="FFFFFF"/>
          <w:lang w:val="de-DE" w:eastAsia="it-IT"/>
        </w:rPr>
        <w:t>Vorarlberg verfügt weder über abbaufähige Rohstoffvorkommen noch über günstige Voraussetzungen für die Land</w:t>
      </w:r>
      <w:r w:rsidRPr="00692462">
        <w:rPr>
          <w:rFonts w:ascii="Arial" w:eastAsia="Times New Roman" w:hAnsi="Arial" w:cs="Arial"/>
          <w:b/>
          <w:bCs/>
          <w:color w:val="000000" w:themeColor="text1"/>
          <w:sz w:val="22"/>
          <w:szCs w:val="22"/>
          <w:shd w:val="clear" w:color="auto" w:fill="FFFFFF"/>
          <w:lang w:val="de-DE" w:eastAsia="it-IT"/>
        </w:rPr>
        <w:t>wirtschaft</w:t>
      </w:r>
      <w:r w:rsidRPr="00692462">
        <w:rPr>
          <w:rFonts w:ascii="Arial" w:eastAsia="Times New Roman" w:hAnsi="Arial" w:cs="Arial"/>
          <w:color w:val="000000" w:themeColor="text1"/>
          <w:sz w:val="22"/>
          <w:szCs w:val="22"/>
          <w:shd w:val="clear" w:color="auto" w:fill="FFFFFF"/>
          <w:lang w:val="de-DE" w:eastAsia="it-IT"/>
        </w:rPr>
        <w:t>, also bemühte man sich schon Anfang des 19. Jahrhunderts um den Aufbau der Industrie. Vorarlberg ist nämlich das am zweitstärksten industrialisierte Bundesland Österreichs mit der stärksten Exportorientierung. </w:t>
      </w:r>
    </w:p>
    <w:p w14:paraId="10EE39E8" w14:textId="0A4DAF25"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shd w:val="clear" w:color="auto" w:fill="FFFFFF"/>
          <w:lang w:val="de-DE" w:eastAsia="it-IT"/>
        </w:rPr>
        <w:t xml:space="preserve">Der Hauptfluss Vorarlberg ist </w:t>
      </w:r>
      <w:r w:rsidR="003E24C4" w:rsidRPr="00692462">
        <w:rPr>
          <w:rFonts w:ascii="Arial" w:eastAsia="Times New Roman" w:hAnsi="Arial" w:cs="Arial"/>
          <w:color w:val="000000" w:themeColor="text1"/>
          <w:sz w:val="22"/>
          <w:szCs w:val="22"/>
          <w:shd w:val="clear" w:color="auto" w:fill="FFFFFF"/>
          <w:lang w:val="de-DE" w:eastAsia="it-IT"/>
        </w:rPr>
        <w:t xml:space="preserve">der </w:t>
      </w:r>
      <w:r w:rsidRPr="00692462">
        <w:rPr>
          <w:rFonts w:ascii="Arial" w:eastAsia="Times New Roman" w:hAnsi="Arial" w:cs="Arial"/>
          <w:color w:val="000000" w:themeColor="text1"/>
          <w:sz w:val="22"/>
          <w:szCs w:val="22"/>
          <w:shd w:val="clear" w:color="auto" w:fill="FFFFFF"/>
          <w:lang w:val="de-DE" w:eastAsia="it-IT"/>
        </w:rPr>
        <w:t>Alpenrhein, der größte See ist der Bodensee.</w:t>
      </w:r>
    </w:p>
    <w:p w14:paraId="1E303AC5"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3B4B67F7" w14:textId="77777777" w:rsidR="00EC43D7" w:rsidRPr="00692462" w:rsidRDefault="00EC43D7" w:rsidP="00EC43D7">
      <w:pPr>
        <w:spacing w:before="240" w:after="240"/>
        <w:rPr>
          <w:rFonts w:ascii="Arial" w:eastAsia="Times New Roman" w:hAnsi="Arial" w:cs="Arial"/>
          <w:i/>
          <w:iCs/>
          <w:color w:val="000000" w:themeColor="text1"/>
          <w:sz w:val="22"/>
          <w:szCs w:val="22"/>
          <w:shd w:val="clear" w:color="auto" w:fill="FFFFFF"/>
          <w:lang w:val="de-DE" w:eastAsia="it-IT"/>
        </w:rPr>
      </w:pPr>
    </w:p>
    <w:p w14:paraId="56E044BF"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Traditionelle Holzhäuser, Gasthäuser, Bauernhöfe und Ställe, die in der bewährten Holzbauweise ausgeführt sind, bestimmen Landschaftsbild und dörfliches Umfeld. Aus der Not wurde eine Tugend und damit eine Tradition, die über Jahrhunderte gepflegt wurde. In den letzten 20 Jahren belebten die Menschen ihr bautechnisches Erbe und schufen viel Neues und Modernes.</w:t>
      </w:r>
    </w:p>
    <w:p w14:paraId="74BA414E"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lastRenderedPageBreak/>
        <w:t>Die neue Architektur Vorarlbergs ist schlicht, natürlich und nachhaltig, einerseits traditionell und gleichzeitig weltoffen – genauso wie die Menschen, die hier leben.</w:t>
      </w:r>
    </w:p>
    <w:p w14:paraId="28683916"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In den Orten Schwarzenberg und Sulzberg im Bregenzerwald trifft man noch auf die typisch regionale Bauweise von früher. Modern zeigt sich der Ort Hittisau mit dem Frauenmuseum.</w:t>
      </w:r>
    </w:p>
    <w:p w14:paraId="4162BC43"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Die Urlaubsregion rund um die Alpenstadt Bludenz</w:t>
      </w:r>
    </w:p>
    <w:p w14:paraId="03DD23D2"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Das Brandnertal, die Alpenstadt Bludenz, das Klostertal und der Biosphärenpark Großes Walsertal liegen im Süden Vorarlbergs, ganz im Westen Österreichs. Dieser Landesteil ist durch Gebirgszüge, Täler, kristallklare Gebirgsbäche und Bergseen geprägt.</w:t>
      </w:r>
    </w:p>
    <w:p w14:paraId="55B3DBB8"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Hier kann man sich sowohl entspannen als auch aktiv sein und Neues erleben – inmitten einer wunderschönen Landschaft.</w:t>
      </w:r>
    </w:p>
    <w:p w14:paraId="70011707"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Von den Tälern hinauf ergeben sich somit faszinierende Möglichkeiten zum Skifahren und Snowboarden im Winter oder Wandern und Biken im Sommer. Dass das Angebot aber sehr viel größer ist – im Sommer genauso wie im Winter – kann man zahlreicher Wanderungen und Bergsteigern, </w:t>
      </w:r>
      <w:proofErr w:type="spellStart"/>
      <w:r w:rsidRPr="00692462">
        <w:rPr>
          <w:rFonts w:ascii="Arial" w:eastAsia="Times New Roman" w:hAnsi="Arial" w:cs="Arial"/>
          <w:color w:val="000000" w:themeColor="text1"/>
          <w:sz w:val="22"/>
          <w:szCs w:val="22"/>
          <w:lang w:val="de-DE" w:eastAsia="it-IT"/>
        </w:rPr>
        <w:t>Mountainbiketouren</w:t>
      </w:r>
      <w:proofErr w:type="spellEnd"/>
      <w:r w:rsidRPr="00692462">
        <w:rPr>
          <w:rFonts w:ascii="Arial" w:eastAsia="Times New Roman" w:hAnsi="Arial" w:cs="Arial"/>
          <w:color w:val="000000" w:themeColor="text1"/>
          <w:sz w:val="22"/>
          <w:szCs w:val="22"/>
          <w:lang w:val="de-DE" w:eastAsia="it-IT"/>
        </w:rPr>
        <w:t xml:space="preserve"> und </w:t>
      </w:r>
      <w:proofErr w:type="spellStart"/>
      <w:r w:rsidRPr="00692462">
        <w:rPr>
          <w:rFonts w:ascii="Arial" w:eastAsia="Times New Roman" w:hAnsi="Arial" w:cs="Arial"/>
          <w:color w:val="000000" w:themeColor="text1"/>
          <w:sz w:val="22"/>
          <w:szCs w:val="22"/>
          <w:lang w:val="de-DE" w:eastAsia="it-IT"/>
        </w:rPr>
        <w:t>Biketouren</w:t>
      </w:r>
      <w:proofErr w:type="spellEnd"/>
      <w:r w:rsidRPr="00692462">
        <w:rPr>
          <w:rFonts w:ascii="Arial" w:eastAsia="Times New Roman" w:hAnsi="Arial" w:cs="Arial"/>
          <w:color w:val="000000" w:themeColor="text1"/>
          <w:sz w:val="22"/>
          <w:szCs w:val="22"/>
          <w:lang w:val="de-DE" w:eastAsia="it-IT"/>
        </w:rPr>
        <w:t xml:space="preserve"> machen, Tennis, Fußball. Außerdem, im Freibades VAL BLU bis hin zu Bowling- und </w:t>
      </w:r>
      <w:proofErr w:type="spellStart"/>
      <w:r w:rsidRPr="00692462">
        <w:rPr>
          <w:rFonts w:ascii="Arial" w:eastAsia="Times New Roman" w:hAnsi="Arial" w:cs="Arial"/>
          <w:color w:val="000000" w:themeColor="text1"/>
          <w:sz w:val="22"/>
          <w:szCs w:val="22"/>
          <w:lang w:val="de-DE" w:eastAsia="it-IT"/>
        </w:rPr>
        <w:t>Lazer</w:t>
      </w:r>
      <w:proofErr w:type="spellEnd"/>
      <w:r w:rsidRPr="00692462">
        <w:rPr>
          <w:rFonts w:ascii="Arial" w:eastAsia="Times New Roman" w:hAnsi="Arial" w:cs="Arial"/>
          <w:color w:val="000000" w:themeColor="text1"/>
          <w:sz w:val="22"/>
          <w:szCs w:val="22"/>
          <w:lang w:val="de-DE" w:eastAsia="it-IT"/>
        </w:rPr>
        <w:t xml:space="preserve">-Fun im </w:t>
      </w:r>
      <w:proofErr w:type="spellStart"/>
      <w:r w:rsidRPr="00692462">
        <w:rPr>
          <w:rFonts w:ascii="Arial" w:eastAsia="Times New Roman" w:hAnsi="Arial" w:cs="Arial"/>
          <w:color w:val="000000" w:themeColor="text1"/>
          <w:sz w:val="22"/>
          <w:szCs w:val="22"/>
          <w:lang w:val="de-DE" w:eastAsia="it-IT"/>
        </w:rPr>
        <w:t>Fohren</w:t>
      </w:r>
      <w:proofErr w:type="spellEnd"/>
      <w:r w:rsidRPr="00692462">
        <w:rPr>
          <w:rFonts w:ascii="Arial" w:eastAsia="Times New Roman" w:hAnsi="Arial" w:cs="Arial"/>
          <w:color w:val="000000" w:themeColor="text1"/>
          <w:sz w:val="22"/>
          <w:szCs w:val="22"/>
          <w:lang w:val="de-DE" w:eastAsia="it-IT"/>
        </w:rPr>
        <w:t>-Center.</w:t>
      </w:r>
    </w:p>
    <w:p w14:paraId="74DD6B0A"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Das Große Walsertal in Vorarlberg ist ein von der UNESCO anerkanntes Biosphärenreservat. Die Region wurde am 10. November 2000 von der UNESCO in die Liste der weltweiten Modellregionen für nachhaltiges Leben und Wirtschaften aufgenommen.</w:t>
      </w:r>
    </w:p>
    <w:p w14:paraId="6D605671" w14:textId="77777777" w:rsidR="00EC43D7" w:rsidRPr="00692462" w:rsidRDefault="00EC43D7" w:rsidP="00EC43D7">
      <w:pPr>
        <w:spacing w:before="240" w:after="240"/>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Biosphärenparks (international: Biosphärenreservate) sind Gebiete, die im Rahmen des UNESCO Programms „Der Mensch und die Biosphäre“ (MAB) nach internationalen Kriterien anerkannt sind. Sie umfassen großflächige Ökosysteme von herausragender Bedeutung für die Erhaltung der biologischen Vielfalt.</w:t>
      </w:r>
      <w:r w:rsidRPr="00692462">
        <w:rPr>
          <w:rFonts w:ascii="Arial" w:eastAsia="Times New Roman" w:hAnsi="Arial" w:cs="Arial"/>
          <w:color w:val="000000" w:themeColor="text1"/>
          <w:sz w:val="22"/>
          <w:szCs w:val="22"/>
          <w:lang w:val="de-DE" w:eastAsia="it-IT"/>
        </w:rPr>
        <w:br/>
      </w:r>
    </w:p>
    <w:p w14:paraId="23E117FA" w14:textId="77777777" w:rsidR="00EC43D7" w:rsidRPr="00692462" w:rsidRDefault="00EC43D7" w:rsidP="00EC43D7">
      <w:pPr>
        <w:rPr>
          <w:rFonts w:ascii="Arial" w:eastAsia="Times New Roman" w:hAnsi="Arial" w:cs="Arial"/>
          <w:i/>
          <w:iCs/>
          <w:color w:val="000000" w:themeColor="text1"/>
          <w:sz w:val="22"/>
          <w:szCs w:val="22"/>
          <w:lang w:val="de-DE" w:eastAsia="it-IT"/>
        </w:rPr>
      </w:pPr>
      <w:r w:rsidRPr="00692462">
        <w:rPr>
          <w:rFonts w:ascii="Arial" w:eastAsia="Times New Roman" w:hAnsi="Arial" w:cs="Arial"/>
          <w:i/>
          <w:iCs/>
          <w:color w:val="000000" w:themeColor="text1"/>
          <w:sz w:val="22"/>
          <w:szCs w:val="22"/>
          <w:lang w:val="de-DE" w:eastAsia="it-IT"/>
        </w:rPr>
        <w:t>Hassliebe</w:t>
      </w:r>
    </w:p>
    <w:p w14:paraId="0D618D18"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726E78D4"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Tirol und Vorarlberg grenzen beide an Deutschland und in Wirklichkeit gibt es keinen Staat in der Welt, mit dem Österreich so eng verbunden ist wie mit Deutschland.</w:t>
      </w:r>
    </w:p>
    <w:p w14:paraId="131E562E" w14:textId="3161DBDF" w:rsidR="00EC43D7" w:rsidRPr="00692462" w:rsidRDefault="00CB70DE"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Wie </w:t>
      </w:r>
      <w:r w:rsidR="00EC43D7" w:rsidRPr="00692462">
        <w:rPr>
          <w:rFonts w:ascii="Arial" w:eastAsia="Times New Roman" w:hAnsi="Arial" w:cs="Arial"/>
          <w:color w:val="000000" w:themeColor="text1"/>
          <w:sz w:val="22"/>
          <w:szCs w:val="22"/>
          <w:lang w:val="de-DE" w:eastAsia="it-IT"/>
        </w:rPr>
        <w:t>ist aber das reale Verhältnis zwischen den zwei Ländern? </w:t>
      </w:r>
    </w:p>
    <w:p w14:paraId="0DDCCB40"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6A6E13FD" w14:textId="6096CB1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Deutsche lieben Österreicher - umgekehrt nicht. In Österreich werden Deutsche umgangssprachlich wenig liebevoll „</w:t>
      </w:r>
      <w:r w:rsidRPr="00692462">
        <w:rPr>
          <w:rFonts w:ascii="Arial" w:eastAsia="Times New Roman" w:hAnsi="Arial" w:cs="Arial"/>
          <w:color w:val="000000" w:themeColor="text1"/>
          <w:sz w:val="22"/>
          <w:szCs w:val="22"/>
          <w:highlight w:val="yellow"/>
          <w:lang w:val="de-DE" w:eastAsia="it-IT"/>
        </w:rPr>
        <w:t>Piefke</w:t>
      </w:r>
      <w:r w:rsidRPr="00692462">
        <w:rPr>
          <w:rFonts w:ascii="Arial" w:eastAsia="Times New Roman" w:hAnsi="Arial" w:cs="Arial"/>
          <w:color w:val="000000" w:themeColor="text1"/>
          <w:sz w:val="22"/>
          <w:szCs w:val="22"/>
          <w:lang w:val="de-DE" w:eastAsia="it-IT"/>
        </w:rPr>
        <w:t>“ genannt, während Deutsche mit dem Begriff „Ösi“ die Österreicher verniedlichen, was aber eher scherzhaft als abwertend verwendet wird. Bei allen Klischees und Vorurteilen verbindet die beiden Nationalitäten die gemeinsame Sprache, eine gemeinsame</w:t>
      </w:r>
      <w:r w:rsidR="00225CD6" w:rsidRPr="00692462">
        <w:rPr>
          <w:rFonts w:ascii="Arial" w:eastAsia="Times New Roman" w:hAnsi="Arial" w:cs="Arial"/>
          <w:color w:val="000000" w:themeColor="text1"/>
          <w:sz w:val="22"/>
          <w:szCs w:val="22"/>
          <w:lang w:val="de-DE" w:eastAsia="it-IT"/>
        </w:rPr>
        <w:t xml:space="preserve"> (wechselvolle und problembehaftete)</w:t>
      </w:r>
      <w:r w:rsidRPr="00692462">
        <w:rPr>
          <w:rFonts w:ascii="Arial" w:eastAsia="Times New Roman" w:hAnsi="Arial" w:cs="Arial"/>
          <w:color w:val="000000" w:themeColor="text1"/>
          <w:sz w:val="22"/>
          <w:szCs w:val="22"/>
          <w:lang w:val="de-DE" w:eastAsia="it-IT"/>
        </w:rPr>
        <w:t xml:space="preserve"> Vergangenheit und politische Gegenwart.</w:t>
      </w:r>
    </w:p>
    <w:p w14:paraId="1C01C487" w14:textId="123CB8E1" w:rsidR="00EC43D7" w:rsidRPr="00692462" w:rsidRDefault="00EC43D7" w:rsidP="00EC43D7">
      <w:pPr>
        <w:rPr>
          <w:rFonts w:ascii="Arial" w:eastAsia="Times New Roman" w:hAnsi="Arial" w:cs="Arial"/>
          <w:color w:val="000000" w:themeColor="text1"/>
          <w:sz w:val="22"/>
          <w:szCs w:val="22"/>
          <w:lang w:val="de-DE" w:eastAsia="it-IT"/>
        </w:rPr>
      </w:pPr>
      <w:r w:rsidRPr="00692462">
        <w:rPr>
          <w:rFonts w:ascii="Arial" w:eastAsia="Times New Roman" w:hAnsi="Arial" w:cs="Arial"/>
          <w:color w:val="000000" w:themeColor="text1"/>
          <w:sz w:val="22"/>
          <w:szCs w:val="22"/>
          <w:lang w:val="de-DE" w:eastAsia="it-IT"/>
        </w:rPr>
        <w:t xml:space="preserve">Gerade angesichts der Tatsache, dass Österreicher so viel mit ihren Nachbarn teilen, fragt man sich, wie und warum diese nationale Missgunst </w:t>
      </w:r>
      <w:r w:rsidR="00267E0F" w:rsidRPr="00692462">
        <w:rPr>
          <w:rFonts w:ascii="Arial" w:eastAsia="Times New Roman" w:hAnsi="Arial" w:cs="Arial"/>
          <w:color w:val="000000" w:themeColor="text1"/>
          <w:sz w:val="22"/>
          <w:szCs w:val="22"/>
          <w:lang w:val="de-DE" w:eastAsia="it-IT"/>
        </w:rPr>
        <w:t xml:space="preserve">(Ablehnung, negative Haltung) </w:t>
      </w:r>
      <w:r w:rsidRPr="00692462">
        <w:rPr>
          <w:rFonts w:ascii="Arial" w:eastAsia="Times New Roman" w:hAnsi="Arial" w:cs="Arial"/>
          <w:color w:val="000000" w:themeColor="text1"/>
          <w:sz w:val="22"/>
          <w:szCs w:val="22"/>
          <w:lang w:val="de-DE" w:eastAsia="it-IT"/>
        </w:rPr>
        <w:t>auf österreichischer Seite eigentlich entstanden ist.</w:t>
      </w:r>
    </w:p>
    <w:p w14:paraId="0ADD2CF0"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6211A803" w14:textId="683CE5DC"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Mit dieser Frage beschäftigte sich auch der Lehrer und Forscher Thomas Köllen, der eine ganze Studie der Problematik des Antigermanismus gewidmet hat. Was </w:t>
      </w:r>
      <w:r w:rsidR="00267E0F" w:rsidRPr="00692462">
        <w:rPr>
          <w:rFonts w:ascii="Arial" w:eastAsia="Times New Roman" w:hAnsi="Arial" w:cs="Arial"/>
          <w:color w:val="000000" w:themeColor="text1"/>
          <w:sz w:val="22"/>
          <w:szCs w:val="22"/>
          <w:lang w:val="de-DE" w:eastAsia="it-IT"/>
        </w:rPr>
        <w:t xml:space="preserve">bei </w:t>
      </w:r>
      <w:r w:rsidRPr="00692462">
        <w:rPr>
          <w:rFonts w:ascii="Arial" w:eastAsia="Times New Roman" w:hAnsi="Arial" w:cs="Arial"/>
          <w:color w:val="000000" w:themeColor="text1"/>
          <w:sz w:val="22"/>
          <w:szCs w:val="22"/>
          <w:lang w:val="de-DE" w:eastAsia="it-IT"/>
        </w:rPr>
        <w:t xml:space="preserve">dieser Studie herausgekommen ist, ist ein </w:t>
      </w:r>
      <w:r w:rsidR="00267E0F" w:rsidRPr="00692462">
        <w:rPr>
          <w:rFonts w:ascii="Arial" w:eastAsia="Times New Roman" w:hAnsi="Arial" w:cs="Arial"/>
          <w:color w:val="000000" w:themeColor="text1"/>
          <w:sz w:val="22"/>
          <w:szCs w:val="22"/>
          <w:lang w:val="de-DE" w:eastAsia="it-IT"/>
        </w:rPr>
        <w:t xml:space="preserve">gewisses </w:t>
      </w:r>
      <w:r w:rsidRPr="00692462">
        <w:rPr>
          <w:rFonts w:ascii="Arial" w:eastAsia="Times New Roman" w:hAnsi="Arial" w:cs="Arial"/>
          <w:color w:val="000000" w:themeColor="text1"/>
          <w:sz w:val="22"/>
          <w:szCs w:val="22"/>
          <w:lang w:val="de-DE" w:eastAsia="it-IT"/>
        </w:rPr>
        <w:t>Bedürfnis von Polarisierung der Österreicher zu Deutschland. In anderen Wörtern, die Abwertung von Deutschland sollte ein Arte von Aufwertung Österreichs sein. Man könnte (ein bisschen provokativ) sagen, dass Österreicher an einem kleinen Minderwertigkeitskomplex leiden. </w:t>
      </w:r>
    </w:p>
    <w:p w14:paraId="5A67571A" w14:textId="739E1781"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Es wird in dieser Studie auch behauptet, dass besonders nach der Nazi-Zeit Österreich immer stärker versuchte, </w:t>
      </w:r>
      <w:r w:rsidR="00B43ECF" w:rsidRPr="00692462">
        <w:rPr>
          <w:rFonts w:ascii="Arial" w:eastAsia="Times New Roman" w:hAnsi="Arial" w:cs="Arial"/>
          <w:color w:val="000000" w:themeColor="text1"/>
          <w:sz w:val="22"/>
          <w:szCs w:val="22"/>
          <w:lang w:val="de-DE" w:eastAsia="it-IT"/>
        </w:rPr>
        <w:t xml:space="preserve">zu einem </w:t>
      </w:r>
      <w:r w:rsidRPr="00692462">
        <w:rPr>
          <w:rFonts w:ascii="Arial" w:eastAsia="Times New Roman" w:hAnsi="Arial" w:cs="Arial"/>
          <w:color w:val="000000" w:themeColor="text1"/>
          <w:sz w:val="22"/>
          <w:szCs w:val="22"/>
          <w:lang w:val="de-DE" w:eastAsia="it-IT"/>
        </w:rPr>
        <w:t xml:space="preserve">“Nicht-Deutschland” zu </w:t>
      </w:r>
      <w:r w:rsidR="00B43ECF" w:rsidRPr="00692462">
        <w:rPr>
          <w:rFonts w:ascii="Arial" w:eastAsia="Times New Roman" w:hAnsi="Arial" w:cs="Arial"/>
          <w:color w:val="000000" w:themeColor="text1"/>
          <w:sz w:val="22"/>
          <w:szCs w:val="22"/>
          <w:lang w:val="de-DE" w:eastAsia="it-IT"/>
        </w:rPr>
        <w:t>w</w:t>
      </w:r>
      <w:r w:rsidR="00DE2CB5">
        <w:rPr>
          <w:rFonts w:ascii="Arial" w:eastAsia="Times New Roman" w:hAnsi="Arial" w:cs="Arial"/>
          <w:color w:val="000000" w:themeColor="text1"/>
          <w:sz w:val="22"/>
          <w:szCs w:val="22"/>
          <w:lang w:val="de-DE" w:eastAsia="it-IT"/>
        </w:rPr>
        <w:t>e</w:t>
      </w:r>
      <w:r w:rsidR="00B43ECF" w:rsidRPr="00692462">
        <w:rPr>
          <w:rFonts w:ascii="Arial" w:eastAsia="Times New Roman" w:hAnsi="Arial" w:cs="Arial"/>
          <w:color w:val="000000" w:themeColor="text1"/>
          <w:sz w:val="22"/>
          <w:szCs w:val="22"/>
          <w:lang w:val="de-DE" w:eastAsia="it-IT"/>
        </w:rPr>
        <w:t>rden (sich von Deutschland zu distanzieren) (ein Österreich-Bewusstsein hat sich erst nach dem 2. WK herausgebildet!)</w:t>
      </w:r>
      <w:r w:rsidRPr="00692462">
        <w:rPr>
          <w:rFonts w:ascii="Arial" w:eastAsia="Times New Roman" w:hAnsi="Arial" w:cs="Arial"/>
          <w:color w:val="000000" w:themeColor="text1"/>
          <w:sz w:val="22"/>
          <w:szCs w:val="22"/>
          <w:lang w:val="de-DE" w:eastAsia="it-IT"/>
        </w:rPr>
        <w:t xml:space="preserve">. Die Parteien der </w:t>
      </w:r>
      <w:r w:rsidRPr="00692462">
        <w:rPr>
          <w:rFonts w:ascii="Arial" w:eastAsia="Times New Roman" w:hAnsi="Arial" w:cs="Arial"/>
          <w:color w:val="000000" w:themeColor="text1"/>
          <w:sz w:val="22"/>
          <w:szCs w:val="22"/>
          <w:lang w:val="de-DE" w:eastAsia="it-IT"/>
        </w:rPr>
        <w:lastRenderedPageBreak/>
        <w:t xml:space="preserve">Nachkriegszeit bemühten sich nämlich, das Image der Monarchie, mit Filmen über die Prinzessin Sissi oder Mozart, die Kaffeehauskultur </w:t>
      </w:r>
      <w:proofErr w:type="spellStart"/>
      <w:r w:rsidRPr="00692462">
        <w:rPr>
          <w:rFonts w:ascii="Arial" w:eastAsia="Times New Roman" w:hAnsi="Arial" w:cs="Arial"/>
          <w:color w:val="000000" w:themeColor="text1"/>
          <w:sz w:val="22"/>
          <w:szCs w:val="22"/>
          <w:lang w:val="de-DE" w:eastAsia="it-IT"/>
        </w:rPr>
        <w:t>usw</w:t>
      </w:r>
      <w:proofErr w:type="spellEnd"/>
      <w:r w:rsidRPr="00692462">
        <w:rPr>
          <w:rFonts w:ascii="Arial" w:eastAsia="Times New Roman" w:hAnsi="Arial" w:cs="Arial"/>
          <w:color w:val="000000" w:themeColor="text1"/>
          <w:sz w:val="22"/>
          <w:szCs w:val="22"/>
          <w:lang w:val="de-DE" w:eastAsia="it-IT"/>
        </w:rPr>
        <w:t>, zu romantisieren.</w:t>
      </w:r>
    </w:p>
    <w:p w14:paraId="49855C62" w14:textId="12F8A0EF"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Heute schimpfen Österreicher gern über die sogenannten “</w:t>
      </w:r>
      <w:r w:rsidR="00B43ECF" w:rsidRPr="00692462">
        <w:rPr>
          <w:rFonts w:ascii="Arial" w:eastAsia="Times New Roman" w:hAnsi="Arial" w:cs="Arial"/>
          <w:color w:val="000000" w:themeColor="text1"/>
          <w:sz w:val="22"/>
          <w:szCs w:val="22"/>
          <w:lang w:val="de-DE" w:eastAsia="it-IT"/>
        </w:rPr>
        <w:t>Piefkes</w:t>
      </w:r>
      <w:r w:rsidRPr="00692462">
        <w:rPr>
          <w:rFonts w:ascii="Arial" w:eastAsia="Times New Roman" w:hAnsi="Arial" w:cs="Arial"/>
          <w:color w:val="000000" w:themeColor="text1"/>
          <w:sz w:val="22"/>
          <w:szCs w:val="22"/>
          <w:lang w:val="de-DE" w:eastAsia="it-IT"/>
        </w:rPr>
        <w:t>”. Schauen wir mal, welche einige von diesen Stereotypen sind. Deutsche gelten als humorbefreit, spießig, überkorrekt, besserwisserisch, kulturlos und können weder Auto noch Ski fahren. </w:t>
      </w:r>
    </w:p>
    <w:p w14:paraId="1C35F093"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5C5AEA21" w14:textId="0CD2A769"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Diese Feindlichkeit scheint aber eher einseitig zu sein, </w:t>
      </w:r>
      <w:r w:rsidR="004C7963" w:rsidRPr="00692462">
        <w:rPr>
          <w:rFonts w:ascii="Arial" w:eastAsia="Times New Roman" w:hAnsi="Arial" w:cs="Arial"/>
          <w:color w:val="000000" w:themeColor="text1"/>
          <w:sz w:val="22"/>
          <w:szCs w:val="22"/>
          <w:lang w:val="de-DE" w:eastAsia="it-IT"/>
        </w:rPr>
        <w:t xml:space="preserve">denn </w:t>
      </w:r>
      <w:r w:rsidRPr="00692462">
        <w:rPr>
          <w:rFonts w:ascii="Arial" w:eastAsia="Times New Roman" w:hAnsi="Arial" w:cs="Arial"/>
          <w:color w:val="000000" w:themeColor="text1"/>
          <w:sz w:val="22"/>
          <w:szCs w:val="22"/>
          <w:lang w:val="de-DE" w:eastAsia="it-IT"/>
        </w:rPr>
        <w:t xml:space="preserve">scheinbar </w:t>
      </w:r>
      <w:r w:rsidR="004C7963" w:rsidRPr="00692462">
        <w:rPr>
          <w:rFonts w:ascii="Arial" w:eastAsia="Times New Roman" w:hAnsi="Arial" w:cs="Arial"/>
          <w:color w:val="000000" w:themeColor="text1"/>
          <w:sz w:val="22"/>
          <w:szCs w:val="22"/>
          <w:lang w:val="de-DE" w:eastAsia="it-IT"/>
        </w:rPr>
        <w:t xml:space="preserve">lieben </w:t>
      </w:r>
      <w:r w:rsidRPr="00692462">
        <w:rPr>
          <w:rFonts w:ascii="Arial" w:eastAsia="Times New Roman" w:hAnsi="Arial" w:cs="Arial"/>
          <w:color w:val="000000" w:themeColor="text1"/>
          <w:sz w:val="22"/>
          <w:szCs w:val="22"/>
          <w:lang w:val="de-DE" w:eastAsia="it-IT"/>
        </w:rPr>
        <w:t xml:space="preserve">Deutsche Österreich. Die Naturlandschaften, die Wiener Kaffeehauskultur, die Kindheitserinnerungen von Urlaub in den Alpen. Österreicher </w:t>
      </w:r>
      <w:r w:rsidR="0095725B" w:rsidRPr="00692462">
        <w:rPr>
          <w:rFonts w:ascii="Arial" w:eastAsia="Times New Roman" w:hAnsi="Arial" w:cs="Arial"/>
          <w:color w:val="000000" w:themeColor="text1"/>
          <w:sz w:val="22"/>
          <w:szCs w:val="22"/>
          <w:lang w:val="de-DE" w:eastAsia="it-IT"/>
        </w:rPr>
        <w:t xml:space="preserve">werden </w:t>
      </w:r>
      <w:r w:rsidRPr="00692462">
        <w:rPr>
          <w:rFonts w:ascii="Arial" w:eastAsia="Times New Roman" w:hAnsi="Arial" w:cs="Arial"/>
          <w:color w:val="000000" w:themeColor="text1"/>
          <w:sz w:val="22"/>
          <w:szCs w:val="22"/>
          <w:lang w:val="de-DE" w:eastAsia="it-IT"/>
        </w:rPr>
        <w:t>immerhin für kreative Künstler, gute Mu</w:t>
      </w:r>
      <w:r w:rsidRPr="00692462">
        <w:rPr>
          <w:rFonts w:ascii="Arial" w:eastAsia="Times New Roman" w:hAnsi="Arial" w:cs="Arial"/>
          <w:color w:val="000000" w:themeColor="text1"/>
          <w:sz w:val="22"/>
          <w:szCs w:val="22"/>
          <w:lang w:val="de-DE" w:eastAsia="it-IT"/>
        </w:rPr>
        <w:softHyphen/>
        <w:t>si</w:t>
      </w:r>
      <w:r w:rsidRPr="00692462">
        <w:rPr>
          <w:rFonts w:ascii="Arial" w:eastAsia="Times New Roman" w:hAnsi="Arial" w:cs="Arial"/>
          <w:color w:val="000000" w:themeColor="text1"/>
          <w:sz w:val="22"/>
          <w:szCs w:val="22"/>
          <w:lang w:val="de-DE" w:eastAsia="it-IT"/>
        </w:rPr>
        <w:softHyphen/>
        <w:t>ker und Film</w:t>
      </w:r>
      <w:r w:rsidRPr="00692462">
        <w:rPr>
          <w:rFonts w:ascii="Arial" w:eastAsia="Times New Roman" w:hAnsi="Arial" w:cs="Arial"/>
          <w:color w:val="000000" w:themeColor="text1"/>
          <w:sz w:val="22"/>
          <w:szCs w:val="22"/>
          <w:lang w:val="de-DE" w:eastAsia="it-IT"/>
        </w:rPr>
        <w:softHyphen/>
        <w:t>schau</w:t>
      </w:r>
      <w:r w:rsidRPr="00692462">
        <w:rPr>
          <w:rFonts w:ascii="Arial" w:eastAsia="Times New Roman" w:hAnsi="Arial" w:cs="Arial"/>
          <w:color w:val="000000" w:themeColor="text1"/>
          <w:sz w:val="22"/>
          <w:szCs w:val="22"/>
          <w:lang w:val="de-DE" w:eastAsia="it-IT"/>
        </w:rPr>
        <w:softHyphen/>
        <w:t>spieler gehalten (im Gegenteil zu Deutschen, die “Kulturbanausen” sind - zumindest für Österreicher). </w:t>
      </w:r>
      <w:r w:rsidR="004C7963" w:rsidRPr="00692462">
        <w:rPr>
          <w:rFonts w:ascii="Arial" w:eastAsia="Times New Roman" w:hAnsi="Arial" w:cs="Arial"/>
          <w:color w:val="000000" w:themeColor="text1"/>
          <w:sz w:val="22"/>
          <w:szCs w:val="22"/>
          <w:lang w:val="de-DE" w:eastAsia="it-IT"/>
        </w:rPr>
        <w:t xml:space="preserve"> </w:t>
      </w:r>
    </w:p>
    <w:p w14:paraId="26D4CCB5" w14:textId="4067E359"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Man muss aber zugeben, dass Deutsche auch solche Vorurteile gegenüber Österreicher</w:t>
      </w:r>
      <w:r w:rsidR="0095725B" w:rsidRPr="00692462">
        <w:rPr>
          <w:rFonts w:ascii="Arial" w:eastAsia="Times New Roman" w:hAnsi="Arial" w:cs="Arial"/>
          <w:color w:val="000000" w:themeColor="text1"/>
          <w:sz w:val="22"/>
          <w:szCs w:val="22"/>
          <w:lang w:val="de-DE" w:eastAsia="it-IT"/>
        </w:rPr>
        <w:t>n haben</w:t>
      </w:r>
      <w:r w:rsidRPr="00692462">
        <w:rPr>
          <w:rFonts w:ascii="Arial" w:eastAsia="Times New Roman" w:hAnsi="Arial" w:cs="Arial"/>
          <w:color w:val="000000" w:themeColor="text1"/>
          <w:sz w:val="22"/>
          <w:szCs w:val="22"/>
          <w:lang w:val="de-DE" w:eastAsia="it-IT"/>
        </w:rPr>
        <w:t>. Die “Ösis” werden zwar für nett gehalten, aber  auch für langsam, dumm und faul. Man gesteht den Österreichern gerne zu, dass sie gute Ski</w:t>
      </w:r>
      <w:r w:rsidRPr="00692462">
        <w:rPr>
          <w:rFonts w:ascii="Arial" w:eastAsia="Times New Roman" w:hAnsi="Arial" w:cs="Arial"/>
          <w:color w:val="000000" w:themeColor="text1"/>
          <w:sz w:val="22"/>
          <w:szCs w:val="22"/>
          <w:lang w:val="de-DE" w:eastAsia="it-IT"/>
        </w:rPr>
        <w:softHyphen/>
        <w:t>fahr</w:t>
      </w:r>
      <w:r w:rsidRPr="00692462">
        <w:rPr>
          <w:rFonts w:ascii="Arial" w:eastAsia="Times New Roman" w:hAnsi="Arial" w:cs="Arial"/>
          <w:color w:val="000000" w:themeColor="text1"/>
          <w:sz w:val="22"/>
          <w:szCs w:val="22"/>
          <w:lang w:val="de-DE" w:eastAsia="it-IT"/>
        </w:rPr>
        <w:softHyphen/>
        <w:t xml:space="preserve">er seien, aber beim Fußball eine Lachnummer (über die österreichische „Operettenliga” wird oft </w:t>
      </w:r>
      <w:r w:rsidR="00DE2CB5" w:rsidRPr="00692462">
        <w:rPr>
          <w:rFonts w:ascii="Arial" w:eastAsia="Times New Roman" w:hAnsi="Arial" w:cs="Arial"/>
          <w:color w:val="000000" w:themeColor="text1"/>
          <w:sz w:val="22"/>
          <w:szCs w:val="22"/>
          <w:lang w:val="de-DE" w:eastAsia="it-IT"/>
        </w:rPr>
        <w:t>gespotte</w:t>
      </w:r>
      <w:r w:rsidR="00DE2CB5">
        <w:rPr>
          <w:rFonts w:ascii="Arial" w:eastAsia="Times New Roman" w:hAnsi="Arial" w:cs="Arial"/>
          <w:color w:val="000000" w:themeColor="text1"/>
          <w:sz w:val="22"/>
          <w:szCs w:val="22"/>
          <w:lang w:val="de-DE" w:eastAsia="it-IT"/>
        </w:rPr>
        <w:t>t</w:t>
      </w:r>
      <w:r w:rsidRPr="00692462">
        <w:rPr>
          <w:rFonts w:ascii="Arial" w:eastAsia="Times New Roman" w:hAnsi="Arial" w:cs="Arial"/>
          <w:color w:val="000000" w:themeColor="text1"/>
          <w:sz w:val="22"/>
          <w:szCs w:val="22"/>
          <w:lang w:val="de-DE" w:eastAsia="it-IT"/>
        </w:rPr>
        <w:t>). In etwas gebildeteren Kreisen wirft man den Österreichern eher wachsenden Provinzialismus und das Erstarken ausländerfeindlicher Parteien vor. </w:t>
      </w:r>
      <w:r w:rsidR="0095725B" w:rsidRPr="00692462">
        <w:rPr>
          <w:rFonts w:ascii="Arial" w:eastAsia="Times New Roman" w:hAnsi="Arial" w:cs="Arial"/>
          <w:color w:val="000000" w:themeColor="text1"/>
          <w:sz w:val="22"/>
          <w:szCs w:val="22"/>
          <w:lang w:val="de-DE" w:eastAsia="it-IT"/>
        </w:rPr>
        <w:t xml:space="preserve"> </w:t>
      </w:r>
    </w:p>
    <w:p w14:paraId="4CBDF1A0"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2DEB77F8"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Dennoch, trotz Klischees und Witzen, bleiben die zwei Länder unlösbar verbunden. </w:t>
      </w:r>
    </w:p>
    <w:p w14:paraId="3D662DB3"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Deutschland und Österreich unterhalten als Nachbarn besonders enge und vertrauensvolle politische, wirtschaftliche und soziale Beziehungen.</w:t>
      </w:r>
    </w:p>
    <w:p w14:paraId="13F4063E"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Deutschland ist für Österreich mit großem Abstand der wichtigste Wirtschaftspartner und mit einem Handelsvolumen von rund 100 Milliarden Euro jährlich gehört Österreich auch für Deutschland zu den wichtigsten Handelspartnern.</w:t>
      </w:r>
    </w:p>
    <w:p w14:paraId="13A046AD"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Zahlreiche deutsche Unternehmen unterhalten in Österreich Niederlassungen und Produktionsstätten. Österreich ist eines der beliebtesten Urlaubsländer der Deutschen. Wie Statistik Austria mitteilte, wurden in den Monaten Mai bis Juli 2019 13,78 Millionen Übernachtungen von deutschen Gästen in österreichischen Unterkünften gezählt.  Deutschland ist damit das wichtigste Herkunftsland für den Tourismus Österreichs und liegt dabei sogar vor den inländischen Gästen.</w:t>
      </w:r>
    </w:p>
    <w:p w14:paraId="06C41FA3"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2CFE59F4" w14:textId="5F42D72E"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Das ist </w:t>
      </w:r>
      <w:r w:rsidR="00386BF5" w:rsidRPr="00692462">
        <w:rPr>
          <w:rFonts w:ascii="Arial" w:eastAsia="Times New Roman" w:hAnsi="Arial" w:cs="Arial"/>
          <w:color w:val="000000" w:themeColor="text1"/>
          <w:sz w:val="22"/>
          <w:szCs w:val="22"/>
          <w:lang w:val="de-DE" w:eastAsia="it-IT"/>
        </w:rPr>
        <w:t xml:space="preserve">alles, </w:t>
      </w:r>
      <w:r w:rsidRPr="00692462">
        <w:rPr>
          <w:rFonts w:ascii="Arial" w:eastAsia="Times New Roman" w:hAnsi="Arial" w:cs="Arial"/>
          <w:color w:val="000000" w:themeColor="text1"/>
          <w:sz w:val="22"/>
          <w:szCs w:val="22"/>
          <w:lang w:val="de-DE" w:eastAsia="it-IT"/>
        </w:rPr>
        <w:t>was wir über das spezielle Verhältnis zwischen Österreichern und Deutschen gefunden haben. </w:t>
      </w:r>
    </w:p>
    <w:p w14:paraId="34CD9FC9" w14:textId="43B74E3E"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Arial" w:eastAsia="Times New Roman" w:hAnsi="Arial" w:cs="Arial"/>
          <w:color w:val="000000" w:themeColor="text1"/>
          <w:sz w:val="22"/>
          <w:szCs w:val="22"/>
          <w:lang w:val="de-DE" w:eastAsia="it-IT"/>
        </w:rPr>
        <w:t xml:space="preserve">Zusammenfassend könnte man sagen, dass </w:t>
      </w:r>
      <w:r w:rsidR="00FF5838" w:rsidRPr="00692462">
        <w:rPr>
          <w:rFonts w:ascii="Arial" w:eastAsia="Times New Roman" w:hAnsi="Arial" w:cs="Arial"/>
          <w:color w:val="000000" w:themeColor="text1"/>
          <w:sz w:val="22"/>
          <w:szCs w:val="22"/>
          <w:lang w:val="de-DE" w:eastAsia="it-IT"/>
        </w:rPr>
        <w:t>die beiden</w:t>
      </w:r>
      <w:r w:rsidRPr="00692462">
        <w:rPr>
          <w:rFonts w:ascii="Arial" w:eastAsia="Times New Roman" w:hAnsi="Arial" w:cs="Arial"/>
          <w:color w:val="000000" w:themeColor="text1"/>
          <w:sz w:val="22"/>
          <w:szCs w:val="22"/>
          <w:lang w:val="de-DE" w:eastAsia="it-IT"/>
        </w:rPr>
        <w:t xml:space="preserve"> Nachbarn Deutschland </w:t>
      </w:r>
      <w:r w:rsidR="00FF5838" w:rsidRPr="00692462">
        <w:rPr>
          <w:rFonts w:ascii="Arial" w:eastAsia="Times New Roman" w:hAnsi="Arial" w:cs="Arial"/>
          <w:color w:val="000000" w:themeColor="text1"/>
          <w:sz w:val="22"/>
          <w:szCs w:val="22"/>
          <w:lang w:val="de-DE" w:eastAsia="it-IT"/>
        </w:rPr>
        <w:t xml:space="preserve">und </w:t>
      </w:r>
      <w:r w:rsidRPr="00692462">
        <w:rPr>
          <w:rFonts w:ascii="Arial" w:eastAsia="Times New Roman" w:hAnsi="Arial" w:cs="Arial"/>
          <w:color w:val="000000" w:themeColor="text1"/>
          <w:sz w:val="22"/>
          <w:szCs w:val="22"/>
          <w:lang w:val="de-DE" w:eastAsia="it-IT"/>
        </w:rPr>
        <w:t>Österreich nicht nur die Gemeinsamkeiten in Sprache und Kultur</w:t>
      </w:r>
      <w:r w:rsidR="00FF5838" w:rsidRPr="00692462">
        <w:rPr>
          <w:rFonts w:ascii="Arial" w:eastAsia="Times New Roman" w:hAnsi="Arial" w:cs="Arial"/>
          <w:color w:val="000000" w:themeColor="text1"/>
          <w:sz w:val="22"/>
          <w:szCs w:val="22"/>
          <w:lang w:val="de-DE" w:eastAsia="it-IT"/>
        </w:rPr>
        <w:t xml:space="preserve"> verbindet</w:t>
      </w:r>
      <w:r w:rsidRPr="00692462">
        <w:rPr>
          <w:rFonts w:ascii="Arial" w:eastAsia="Times New Roman" w:hAnsi="Arial" w:cs="Arial"/>
          <w:color w:val="000000" w:themeColor="text1"/>
          <w:sz w:val="22"/>
          <w:szCs w:val="22"/>
          <w:lang w:val="de-DE" w:eastAsia="it-IT"/>
        </w:rPr>
        <w:t xml:space="preserve">, sondern auch eine über Jahrhunderte ineinander verwobene Geschichte. Im Lauf der Jahre sind auch gewisse Klischees und Stereotypen entstanden, die aber in </w:t>
      </w:r>
      <w:r w:rsidR="007F0A2B" w:rsidRPr="00692462">
        <w:rPr>
          <w:rFonts w:ascii="Arial" w:eastAsia="Times New Roman" w:hAnsi="Arial" w:cs="Arial"/>
          <w:color w:val="000000" w:themeColor="text1"/>
          <w:sz w:val="22"/>
          <w:szCs w:val="22"/>
          <w:lang w:val="de-DE" w:eastAsia="it-IT"/>
        </w:rPr>
        <w:t xml:space="preserve">den </w:t>
      </w:r>
      <w:r w:rsidRPr="00692462">
        <w:rPr>
          <w:rFonts w:ascii="Arial" w:eastAsia="Times New Roman" w:hAnsi="Arial" w:cs="Arial"/>
          <w:color w:val="000000" w:themeColor="text1"/>
          <w:sz w:val="22"/>
          <w:szCs w:val="22"/>
          <w:lang w:val="de-DE" w:eastAsia="it-IT"/>
        </w:rPr>
        <w:t xml:space="preserve">meisten Fällen nicht </w:t>
      </w:r>
      <w:r w:rsidR="007F0A2B" w:rsidRPr="00692462">
        <w:rPr>
          <w:rFonts w:ascii="Arial" w:eastAsia="Times New Roman" w:hAnsi="Arial" w:cs="Arial"/>
          <w:color w:val="000000" w:themeColor="text1"/>
          <w:sz w:val="22"/>
          <w:szCs w:val="22"/>
          <w:lang w:val="de-DE" w:eastAsia="it-IT"/>
        </w:rPr>
        <w:t xml:space="preserve">bösartig </w:t>
      </w:r>
      <w:r w:rsidRPr="00692462">
        <w:rPr>
          <w:rFonts w:ascii="Arial" w:eastAsia="Times New Roman" w:hAnsi="Arial" w:cs="Arial"/>
          <w:color w:val="000000" w:themeColor="text1"/>
          <w:sz w:val="22"/>
          <w:szCs w:val="22"/>
          <w:lang w:val="de-DE" w:eastAsia="it-IT"/>
        </w:rPr>
        <w:t>gemeint sind. </w:t>
      </w:r>
    </w:p>
    <w:p w14:paraId="4F77BA0F"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3F29BBB3" w14:textId="77777777" w:rsidR="00EC43D7" w:rsidRPr="00692462" w:rsidRDefault="00EC43D7" w:rsidP="00EC43D7">
      <w:pPr>
        <w:spacing w:after="240"/>
        <w:rPr>
          <w:rFonts w:ascii="Times New Roman" w:eastAsia="Times New Roman" w:hAnsi="Times New Roman" w:cs="Times New Roman"/>
          <w:color w:val="000000" w:themeColor="text1"/>
          <w:lang w:val="de-DE" w:eastAsia="it-IT"/>
        </w:rPr>
      </w:pPr>
    </w:p>
    <w:p w14:paraId="3F128B3C" w14:textId="77777777" w:rsidR="00EC43D7" w:rsidRPr="00692462" w:rsidRDefault="00EC43D7" w:rsidP="00EC43D7">
      <w:pPr>
        <w:jc w:val="center"/>
        <w:rPr>
          <w:rFonts w:ascii="Times New Roman" w:eastAsia="Times New Roman" w:hAnsi="Times New Roman" w:cs="Times New Roman"/>
          <w:color w:val="000000" w:themeColor="text1"/>
          <w:lang w:val="de-DE" w:eastAsia="it-IT"/>
        </w:rPr>
      </w:pPr>
      <w:r w:rsidRPr="00692462">
        <w:rPr>
          <w:rFonts w:ascii="Arial" w:eastAsia="Times New Roman" w:hAnsi="Arial" w:cs="Arial"/>
          <w:b/>
          <w:bCs/>
          <w:color w:val="000000" w:themeColor="text1"/>
          <w:sz w:val="22"/>
          <w:szCs w:val="22"/>
          <w:lang w:val="de-DE" w:eastAsia="it-IT"/>
        </w:rPr>
        <w:t>Quellen</w:t>
      </w:r>
    </w:p>
    <w:p w14:paraId="45744208"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5" w:history="1">
        <w:r w:rsidR="00EC43D7" w:rsidRPr="00692462">
          <w:rPr>
            <w:rFonts w:ascii="Arial" w:eastAsia="Times New Roman" w:hAnsi="Arial" w:cs="Arial"/>
            <w:i/>
            <w:iCs/>
            <w:color w:val="000000" w:themeColor="text1"/>
            <w:sz w:val="22"/>
            <w:szCs w:val="22"/>
            <w:u w:val="single"/>
            <w:lang w:val="de-DE" w:eastAsia="it-IT"/>
          </w:rPr>
          <w:t>https://geboren.am/</w:t>
        </w:r>
      </w:hyperlink>
    </w:p>
    <w:p w14:paraId="18160074"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6" w:history="1">
        <w:r w:rsidR="00EC43D7" w:rsidRPr="00692462">
          <w:rPr>
            <w:rFonts w:ascii="Arial" w:eastAsia="Times New Roman" w:hAnsi="Arial" w:cs="Arial"/>
            <w:i/>
            <w:iCs/>
            <w:color w:val="000000" w:themeColor="text1"/>
            <w:sz w:val="22"/>
            <w:szCs w:val="22"/>
            <w:u w:val="single"/>
            <w:lang w:val="de-DE" w:eastAsia="it-IT"/>
          </w:rPr>
          <w:t>https://www.habsburger.net/de/kapitel/ein-schwacher-aber-zaeher-kaiser-friedrich-iii</w:t>
        </w:r>
      </w:hyperlink>
    </w:p>
    <w:p w14:paraId="1F1C29ED"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7" w:history="1">
        <w:r w:rsidR="00EC43D7" w:rsidRPr="00692462">
          <w:rPr>
            <w:rFonts w:ascii="Arial" w:eastAsia="Times New Roman" w:hAnsi="Arial" w:cs="Arial"/>
            <w:i/>
            <w:iCs/>
            <w:color w:val="000000" w:themeColor="text1"/>
            <w:sz w:val="22"/>
            <w:szCs w:val="22"/>
            <w:u w:val="single"/>
            <w:lang w:val="de-DE" w:eastAsia="it-IT"/>
          </w:rPr>
          <w:t>https://www.austria.info/de/aktivitaeten/stadt-und-kultur/sehenswuerdigkeiten-in-oesterreich/sehenswuerdigkeiten-in-vorarlberg</w:t>
        </w:r>
      </w:hyperlink>
    </w:p>
    <w:p w14:paraId="16811D07"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8" w:anchor="einzigartige-holzarchitektur" w:history="1">
        <w:r w:rsidR="00EC43D7" w:rsidRPr="00692462">
          <w:rPr>
            <w:rFonts w:ascii="Arial" w:eastAsia="Times New Roman" w:hAnsi="Arial" w:cs="Arial"/>
            <w:i/>
            <w:iCs/>
            <w:color w:val="000000" w:themeColor="text1"/>
            <w:sz w:val="22"/>
            <w:szCs w:val="22"/>
            <w:u w:val="single"/>
            <w:lang w:val="de-DE" w:eastAsia="it-IT"/>
          </w:rPr>
          <w:t>https://www.austria.info/de/aktivitaeten/stadt-und-kultur/sehenswuerdigkeiten-in-oesterreich/sehenswuerdigkeiten-in-vorarlberg#einzigartige-holzarchitektur</w:t>
        </w:r>
      </w:hyperlink>
    </w:p>
    <w:p w14:paraId="7243444C"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9" w:history="1">
        <w:r w:rsidR="00EC43D7" w:rsidRPr="00692462">
          <w:rPr>
            <w:rFonts w:ascii="Arial" w:eastAsia="Times New Roman" w:hAnsi="Arial" w:cs="Arial"/>
            <w:i/>
            <w:iCs/>
            <w:color w:val="000000" w:themeColor="text1"/>
            <w:sz w:val="22"/>
            <w:szCs w:val="22"/>
            <w:u w:val="single"/>
            <w:lang w:val="de-DE" w:eastAsia="it-IT"/>
          </w:rPr>
          <w:t>https://www.vorarlberg-alpenregion.at/de/walsertal/</w:t>
        </w:r>
      </w:hyperlink>
    </w:p>
    <w:p w14:paraId="199FFEA3"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10" w:history="1">
        <w:r w:rsidR="00EC43D7" w:rsidRPr="00692462">
          <w:rPr>
            <w:rFonts w:ascii="Arial" w:eastAsia="Times New Roman" w:hAnsi="Arial" w:cs="Arial"/>
            <w:i/>
            <w:iCs/>
            <w:color w:val="000000" w:themeColor="text1"/>
            <w:sz w:val="22"/>
            <w:szCs w:val="22"/>
            <w:u w:val="single"/>
            <w:lang w:val="de-DE" w:eastAsia="it-IT"/>
          </w:rPr>
          <w:t>https://www.vorarlberg-alpenregion.at/de/bludenz/sommer-freizeittipps-in-bludenz.html</w:t>
        </w:r>
      </w:hyperlink>
    </w:p>
    <w:p w14:paraId="29F883C4"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11" w:history="1">
        <w:r w:rsidR="00EC43D7" w:rsidRPr="00692462">
          <w:rPr>
            <w:rFonts w:ascii="Arial" w:eastAsia="Times New Roman" w:hAnsi="Arial" w:cs="Arial"/>
            <w:i/>
            <w:iCs/>
            <w:color w:val="000000" w:themeColor="text1"/>
            <w:sz w:val="22"/>
            <w:szCs w:val="22"/>
            <w:u w:val="single"/>
            <w:lang w:val="de-DE" w:eastAsia="it-IT"/>
          </w:rPr>
          <w:t>https://www.vorarlberg-alpenregion.at/de/walsertal/unesco-biosphaerenpark-grosses-walsertal.html</w:t>
        </w:r>
      </w:hyperlink>
      <w:r w:rsidR="00EC43D7" w:rsidRPr="00692462">
        <w:rPr>
          <w:rFonts w:ascii="Arial" w:eastAsia="Times New Roman" w:hAnsi="Arial" w:cs="Arial"/>
          <w:color w:val="000000" w:themeColor="text1"/>
          <w:sz w:val="22"/>
          <w:szCs w:val="22"/>
          <w:lang w:val="de-DE" w:eastAsia="it-IT"/>
        </w:rPr>
        <w:t> </w:t>
      </w:r>
    </w:p>
    <w:p w14:paraId="3DE3B3CB" w14:textId="77777777" w:rsidR="00EC43D7" w:rsidRPr="00692462" w:rsidRDefault="00A07F07" w:rsidP="00EC43D7">
      <w:pPr>
        <w:spacing w:before="240" w:after="240"/>
        <w:rPr>
          <w:rFonts w:ascii="Times New Roman" w:eastAsia="Times New Roman" w:hAnsi="Times New Roman" w:cs="Times New Roman"/>
          <w:color w:val="000000" w:themeColor="text1"/>
          <w:lang w:val="de-DE" w:eastAsia="it-IT"/>
        </w:rPr>
      </w:pPr>
      <w:hyperlink r:id="rId12" w:history="1">
        <w:r w:rsidR="00EC43D7" w:rsidRPr="00692462">
          <w:rPr>
            <w:rFonts w:ascii="Arial" w:eastAsia="Times New Roman" w:hAnsi="Arial" w:cs="Arial"/>
            <w:i/>
            <w:iCs/>
            <w:color w:val="000000" w:themeColor="text1"/>
            <w:sz w:val="22"/>
            <w:szCs w:val="22"/>
            <w:u w:val="single"/>
            <w:lang w:val="de-DE" w:eastAsia="it-IT"/>
          </w:rPr>
          <w:t>https://www.vorarlberg-alpenregion.at/de/walsertal/unesco-biosphaerenpark-grosses-walsertal-1.html</w:t>
        </w:r>
      </w:hyperlink>
    </w:p>
    <w:p w14:paraId="6375586C"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13" w:history="1">
        <w:r w:rsidR="00EC43D7" w:rsidRPr="00692462">
          <w:rPr>
            <w:rFonts w:ascii="Arial" w:eastAsia="Times New Roman" w:hAnsi="Arial" w:cs="Arial"/>
            <w:color w:val="000000" w:themeColor="text1"/>
            <w:sz w:val="22"/>
            <w:szCs w:val="22"/>
            <w:u w:val="single"/>
            <w:lang w:val="de-DE" w:eastAsia="it-IT"/>
          </w:rPr>
          <w:t>https://kurier.at/politik/ausland/liebste-feinde-was-oesterreicher-und-deutsche-trennt-und-was-sie-verbindet/282.797.045</w:t>
        </w:r>
      </w:hyperlink>
    </w:p>
    <w:p w14:paraId="27CE13BB"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27D7C760"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14" w:history="1">
        <w:r w:rsidR="00EC43D7" w:rsidRPr="00692462">
          <w:rPr>
            <w:rFonts w:ascii="Arial" w:eastAsia="Times New Roman" w:hAnsi="Arial" w:cs="Arial"/>
            <w:color w:val="000000" w:themeColor="text1"/>
            <w:sz w:val="22"/>
            <w:szCs w:val="22"/>
            <w:u w:val="single"/>
            <w:lang w:val="de-DE" w:eastAsia="it-IT"/>
          </w:rPr>
          <w:t>https://www.vice.com/de/article/8qq9nx/wir-haben-einen-experten-gefragt-warum-wir-osterreicher-so-gerne-deutsche-hassen</w:t>
        </w:r>
      </w:hyperlink>
    </w:p>
    <w:p w14:paraId="1C086A92"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09ED1B77"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15" w:history="1">
        <w:r w:rsidR="00EC43D7" w:rsidRPr="00692462">
          <w:rPr>
            <w:rFonts w:ascii="Arial" w:eastAsia="Times New Roman" w:hAnsi="Arial" w:cs="Arial"/>
            <w:color w:val="000000" w:themeColor="text1"/>
            <w:sz w:val="22"/>
            <w:szCs w:val="22"/>
            <w:u w:val="single"/>
            <w:lang w:val="de-DE" w:eastAsia="it-IT"/>
          </w:rPr>
          <w:t>https://ze.tt/piefke-und-oesis-eine-einseitige-liebesgeschichte/</w:t>
        </w:r>
      </w:hyperlink>
    </w:p>
    <w:p w14:paraId="68434F16"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793DFB4C"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16" w:history="1">
        <w:r w:rsidR="00EC43D7" w:rsidRPr="00692462">
          <w:rPr>
            <w:rFonts w:ascii="Arial" w:eastAsia="Times New Roman" w:hAnsi="Arial" w:cs="Arial"/>
            <w:color w:val="000000" w:themeColor="text1"/>
            <w:sz w:val="22"/>
            <w:szCs w:val="22"/>
            <w:u w:val="single"/>
            <w:lang w:val="de-DE" w:eastAsia="it-IT"/>
          </w:rPr>
          <w:t>https://www.welt.de/print/die_welt/vermischtes/article13929910/Was-ist-eigentlich-ein-Piefke.html</w:t>
        </w:r>
      </w:hyperlink>
    </w:p>
    <w:p w14:paraId="59DE798F"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46EA52F8"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17" w:history="1">
        <w:r w:rsidR="00EC43D7" w:rsidRPr="00692462">
          <w:rPr>
            <w:rFonts w:ascii="Arial" w:eastAsia="Times New Roman" w:hAnsi="Arial" w:cs="Arial"/>
            <w:color w:val="000000" w:themeColor="text1"/>
            <w:sz w:val="22"/>
            <w:szCs w:val="22"/>
            <w:u w:val="single"/>
            <w:lang w:val="de-DE" w:eastAsia="it-IT"/>
          </w:rPr>
          <w:t>https://www.stadtbekannt.at/deutsche-vs-oesterreicher/</w:t>
        </w:r>
      </w:hyperlink>
    </w:p>
    <w:p w14:paraId="267DBCC7" w14:textId="77777777" w:rsidR="00EC43D7" w:rsidRPr="00692462" w:rsidRDefault="00EC43D7" w:rsidP="00EC43D7">
      <w:pPr>
        <w:rPr>
          <w:rFonts w:ascii="Times New Roman" w:eastAsia="Times New Roman" w:hAnsi="Times New Roman" w:cs="Times New Roman"/>
          <w:color w:val="000000" w:themeColor="text1"/>
          <w:lang w:val="de-DE" w:eastAsia="it-IT"/>
        </w:rPr>
      </w:pPr>
    </w:p>
    <w:p w14:paraId="40BFD91D"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18" w:history="1">
        <w:r w:rsidR="00EC43D7" w:rsidRPr="00692462">
          <w:rPr>
            <w:rStyle w:val="Collegamentoipertestuale"/>
            <w:rFonts w:ascii="Arial" w:eastAsia="Times New Roman" w:hAnsi="Arial" w:cs="Arial"/>
            <w:sz w:val="22"/>
            <w:szCs w:val="22"/>
            <w:lang w:val="de-DE" w:eastAsia="it-IT"/>
          </w:rPr>
          <w:t>https://ww1.habsburger.net/de/kapitel/deutsche-oesterreicher-oder-oesterreichische-deutsche</w:t>
        </w:r>
      </w:hyperlink>
    </w:p>
    <w:p w14:paraId="1AF8F791" w14:textId="77777777" w:rsidR="00EC43D7" w:rsidRPr="00692462" w:rsidRDefault="00EC43D7" w:rsidP="00EC43D7">
      <w:pPr>
        <w:rPr>
          <w:rFonts w:ascii="Times New Roman" w:eastAsia="Times New Roman" w:hAnsi="Times New Roman" w:cs="Times New Roman"/>
          <w:color w:val="000000" w:themeColor="text1"/>
          <w:lang w:val="de-DE" w:eastAsia="it-IT"/>
        </w:rPr>
      </w:pPr>
      <w:r w:rsidRPr="00692462">
        <w:rPr>
          <w:rFonts w:ascii="Times New Roman" w:eastAsia="Times New Roman" w:hAnsi="Times New Roman" w:cs="Times New Roman"/>
          <w:color w:val="000000" w:themeColor="text1"/>
          <w:lang w:val="de-DE" w:eastAsia="it-IT"/>
        </w:rPr>
        <w:br/>
      </w:r>
      <w:hyperlink r:id="rId19" w:history="1">
        <w:r w:rsidRPr="00692462">
          <w:rPr>
            <w:rStyle w:val="Collegamentoipertestuale"/>
            <w:rFonts w:ascii="Arial" w:eastAsia="Times New Roman" w:hAnsi="Arial" w:cs="Arial"/>
            <w:sz w:val="18"/>
            <w:szCs w:val="18"/>
            <w:lang w:val="de-DE" w:eastAsia="it-IT"/>
          </w:rPr>
          <w:t>https://www.tirol.gv.at/statistik-budget/statistik/regionsprofile/regionsprofile/</w:t>
        </w:r>
      </w:hyperlink>
      <w:r w:rsidRPr="00692462">
        <w:rPr>
          <w:rFonts w:ascii="Arial" w:eastAsia="Times New Roman" w:hAnsi="Arial" w:cs="Arial"/>
          <w:color w:val="000000" w:themeColor="text1"/>
          <w:sz w:val="18"/>
          <w:szCs w:val="18"/>
          <w:u w:val="single"/>
          <w:lang w:val="de-DE" w:eastAsia="it-IT"/>
        </w:rPr>
        <w:br/>
      </w:r>
    </w:p>
    <w:p w14:paraId="5C3E3AD5" w14:textId="77777777" w:rsidR="00EC43D7" w:rsidRPr="00692462" w:rsidRDefault="00A07F07" w:rsidP="00EC43D7">
      <w:pPr>
        <w:rPr>
          <w:rFonts w:ascii="Times New Roman" w:eastAsia="Times New Roman" w:hAnsi="Times New Roman" w:cs="Times New Roman"/>
          <w:color w:val="000000" w:themeColor="text1"/>
          <w:lang w:val="de-DE" w:eastAsia="it-IT"/>
        </w:rPr>
      </w:pPr>
      <w:hyperlink r:id="rId20" w:history="1">
        <w:r w:rsidR="00EC43D7" w:rsidRPr="00692462">
          <w:rPr>
            <w:rFonts w:ascii="Times New Roman" w:eastAsia="Times New Roman" w:hAnsi="Times New Roman" w:cs="Times New Roman"/>
            <w:color w:val="000000" w:themeColor="text1"/>
            <w:u w:val="single"/>
            <w:lang w:val="de-DE" w:eastAsia="it-IT"/>
          </w:rPr>
          <w:t>https://www.bmi.gv.at/406/files/Geschichte2018.pdf</w:t>
        </w:r>
      </w:hyperlink>
    </w:p>
    <w:p w14:paraId="5A63F051" w14:textId="77777777" w:rsidR="00EC43D7" w:rsidRPr="00EC43D7" w:rsidRDefault="00EC43D7" w:rsidP="00EC43D7">
      <w:pPr>
        <w:spacing w:before="120" w:after="120"/>
        <w:rPr>
          <w:rFonts w:ascii="Times New Roman" w:eastAsia="Times New Roman" w:hAnsi="Times New Roman" w:cs="Times New Roman"/>
          <w:color w:val="000000" w:themeColor="text1"/>
          <w:lang w:val="en-US" w:eastAsia="it-IT"/>
        </w:rPr>
      </w:pPr>
      <w:r w:rsidRPr="00EC43D7">
        <w:rPr>
          <w:rFonts w:ascii="Arial" w:eastAsia="Times New Roman" w:hAnsi="Arial" w:cs="Arial"/>
          <w:color w:val="000000" w:themeColor="text1"/>
          <w:sz w:val="21"/>
          <w:szCs w:val="21"/>
          <w:lang w:val="en-US" w:eastAsia="it-IT"/>
        </w:rPr>
        <w:t>https://de.wikipedia.org/wiki/Tirol_(Bundesland)</w:t>
      </w:r>
    </w:p>
    <w:p w14:paraId="470745B1" w14:textId="77777777" w:rsidR="00EC43D7" w:rsidRPr="00EC43D7" w:rsidRDefault="00EC43D7" w:rsidP="00EC43D7">
      <w:pPr>
        <w:spacing w:after="240"/>
        <w:rPr>
          <w:rFonts w:ascii="Times New Roman" w:eastAsia="Times New Roman" w:hAnsi="Times New Roman" w:cs="Times New Roman"/>
          <w:lang w:val="en-US" w:eastAsia="it-IT"/>
        </w:rPr>
      </w:pPr>
    </w:p>
    <w:p w14:paraId="7D097136" w14:textId="77777777" w:rsidR="00EC43D7" w:rsidRPr="00EC43D7" w:rsidRDefault="00EC43D7">
      <w:pPr>
        <w:rPr>
          <w:lang w:val="en-US"/>
        </w:rPr>
      </w:pPr>
    </w:p>
    <w:sectPr w:rsidR="00EC43D7" w:rsidRPr="00EC43D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370311"/>
    <w:multiLevelType w:val="multilevel"/>
    <w:tmpl w:val="B1D012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3D7"/>
    <w:rsid w:val="0008344F"/>
    <w:rsid w:val="001E7AAA"/>
    <w:rsid w:val="00225CD6"/>
    <w:rsid w:val="00267E0F"/>
    <w:rsid w:val="00272508"/>
    <w:rsid w:val="00386BF5"/>
    <w:rsid w:val="003B2DE3"/>
    <w:rsid w:val="003E24C4"/>
    <w:rsid w:val="004C7963"/>
    <w:rsid w:val="004E13C4"/>
    <w:rsid w:val="00536519"/>
    <w:rsid w:val="00692462"/>
    <w:rsid w:val="006D64CB"/>
    <w:rsid w:val="007268D3"/>
    <w:rsid w:val="007F0A2B"/>
    <w:rsid w:val="0095725B"/>
    <w:rsid w:val="00A07F07"/>
    <w:rsid w:val="00AE3653"/>
    <w:rsid w:val="00B43ECF"/>
    <w:rsid w:val="00BE1A50"/>
    <w:rsid w:val="00CB70DE"/>
    <w:rsid w:val="00DE2CB5"/>
    <w:rsid w:val="00E20CD5"/>
    <w:rsid w:val="00EC43D7"/>
    <w:rsid w:val="00F6773C"/>
    <w:rsid w:val="00FA4583"/>
    <w:rsid w:val="00FF5838"/>
    <w:rsid w:val="00FF78B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E8601C"/>
  <w15:chartTrackingRefBased/>
  <w15:docId w15:val="{587157B0-D0A4-7240-B027-B0A9EDF99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EC43D7"/>
    <w:pPr>
      <w:spacing w:before="100" w:beforeAutospacing="1" w:after="100" w:afterAutospacing="1"/>
    </w:pPr>
    <w:rPr>
      <w:rFonts w:ascii="Times New Roman" w:eastAsia="Times New Roman" w:hAnsi="Times New Roman" w:cs="Times New Roman"/>
      <w:lang w:eastAsia="it-IT"/>
    </w:rPr>
  </w:style>
  <w:style w:type="character" w:customStyle="1" w:styleId="apple-tab-span">
    <w:name w:val="apple-tab-span"/>
    <w:basedOn w:val="Carpredefinitoparagrafo"/>
    <w:rsid w:val="00EC43D7"/>
  </w:style>
  <w:style w:type="character" w:styleId="Collegamentoipertestuale">
    <w:name w:val="Hyperlink"/>
    <w:basedOn w:val="Carpredefinitoparagrafo"/>
    <w:uiPriority w:val="99"/>
    <w:unhideWhenUsed/>
    <w:rsid w:val="00EC43D7"/>
    <w:rPr>
      <w:color w:val="0000FF"/>
      <w:u w:val="single"/>
    </w:rPr>
  </w:style>
  <w:style w:type="character" w:styleId="Menzionenonrisolta">
    <w:name w:val="Unresolved Mention"/>
    <w:basedOn w:val="Carpredefinitoparagrafo"/>
    <w:uiPriority w:val="99"/>
    <w:semiHidden/>
    <w:unhideWhenUsed/>
    <w:rsid w:val="00EC43D7"/>
    <w:rPr>
      <w:color w:val="605E5C"/>
      <w:shd w:val="clear" w:color="auto" w:fill="E1DFDD"/>
    </w:rPr>
  </w:style>
  <w:style w:type="paragraph" w:styleId="Testofumetto">
    <w:name w:val="Balloon Text"/>
    <w:basedOn w:val="Normale"/>
    <w:link w:val="TestofumettoCarattere"/>
    <w:uiPriority w:val="99"/>
    <w:semiHidden/>
    <w:unhideWhenUsed/>
    <w:rsid w:val="00E20CD5"/>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20CD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6707208">
      <w:bodyDiv w:val="1"/>
      <w:marLeft w:val="0"/>
      <w:marRight w:val="0"/>
      <w:marTop w:val="0"/>
      <w:marBottom w:val="0"/>
      <w:divBdr>
        <w:top w:val="none" w:sz="0" w:space="0" w:color="auto"/>
        <w:left w:val="none" w:sz="0" w:space="0" w:color="auto"/>
        <w:bottom w:val="none" w:sz="0" w:space="0" w:color="auto"/>
        <w:right w:val="none" w:sz="0" w:space="0" w:color="auto"/>
      </w:divBdr>
    </w:div>
    <w:div w:id="1124419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stria.info/de/aktivitaeten/stadt-und-kultur/sehenswuerdigkeiten-in-oesterreich/sehenswuerdigkeiten-in-vorarlberg" TargetMode="External"/><Relationship Id="rId13" Type="http://schemas.openxmlformats.org/officeDocument/2006/relationships/hyperlink" Target="https://kurier.at/politik/ausland/liebste-feinde-was-oesterreicher-und-deutsche-trennt-und-was-sie-verbindet/282.797.045" TargetMode="External"/><Relationship Id="rId18" Type="http://schemas.openxmlformats.org/officeDocument/2006/relationships/hyperlink" Target="https://ww1.habsburger.net/de/kapitel/deutsche-oesterreicher-oder-oesterreichische-deutsche"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austria.info/de/aktivitaeten/stadt-und-kultur/sehenswuerdigkeiten-in-oesterreich/sehenswuerdigkeiten-in-vorarlberg" TargetMode="External"/><Relationship Id="rId12" Type="http://schemas.openxmlformats.org/officeDocument/2006/relationships/hyperlink" Target="https://www.vorarlberg-alpenregion.at/de/walsertal/unesco-biosphaerenpark-grosses-walsertal-1.html" TargetMode="External"/><Relationship Id="rId17" Type="http://schemas.openxmlformats.org/officeDocument/2006/relationships/hyperlink" Target="https://www.stadtbekannt.at/deutsche-vs-oesterreicher/" TargetMode="External"/><Relationship Id="rId2" Type="http://schemas.openxmlformats.org/officeDocument/2006/relationships/styles" Target="styles.xml"/><Relationship Id="rId16" Type="http://schemas.openxmlformats.org/officeDocument/2006/relationships/hyperlink" Target="https://www.welt.de/print/die_welt/vermischtes/article13929910/Was-ist-eigentlich-ein-Piefke.html" TargetMode="External"/><Relationship Id="rId20" Type="http://schemas.openxmlformats.org/officeDocument/2006/relationships/hyperlink" Target="https://www.bmi.gv.at/406/files/Geschichte2018.pdf" TargetMode="External"/><Relationship Id="rId1" Type="http://schemas.openxmlformats.org/officeDocument/2006/relationships/numbering" Target="numbering.xml"/><Relationship Id="rId6" Type="http://schemas.openxmlformats.org/officeDocument/2006/relationships/hyperlink" Target="https://www.habsburger.net/de/kapitel/ein-schwacher-aber-zaeher-kaiser-friedrich-iii" TargetMode="External"/><Relationship Id="rId11" Type="http://schemas.openxmlformats.org/officeDocument/2006/relationships/hyperlink" Target="https://www.vorarlberg-alpenregion.at/de/walsertal/unesco-biosphaerenpark-grosses-walsertal.html" TargetMode="External"/><Relationship Id="rId5" Type="http://schemas.openxmlformats.org/officeDocument/2006/relationships/hyperlink" Target="https://geboren.am/" TargetMode="External"/><Relationship Id="rId15" Type="http://schemas.openxmlformats.org/officeDocument/2006/relationships/hyperlink" Target="https://ze.tt/piefke-und-oesis-eine-einseitige-liebesgeschichte/" TargetMode="External"/><Relationship Id="rId10" Type="http://schemas.openxmlformats.org/officeDocument/2006/relationships/hyperlink" Target="https://www.vorarlberg-alpenregion.at/de/bludenz/sommer-freizeittipps-in-bludenz.html" TargetMode="External"/><Relationship Id="rId19" Type="http://schemas.openxmlformats.org/officeDocument/2006/relationships/hyperlink" Target="https://www.tirol.gv.at/statistik-budget/statistik/regionsprofile/regionsprofile/" TargetMode="External"/><Relationship Id="rId4" Type="http://schemas.openxmlformats.org/officeDocument/2006/relationships/webSettings" Target="webSettings.xml"/><Relationship Id="rId9" Type="http://schemas.openxmlformats.org/officeDocument/2006/relationships/hyperlink" Target="https://www.vorarlberg-alpenregion.at/de/walsertal/" TargetMode="External"/><Relationship Id="rId14" Type="http://schemas.openxmlformats.org/officeDocument/2006/relationships/hyperlink" Target="https://www.vice.com/de/article/8qq9nx/wir-haben-einen-experten-gefragt-warum-wir-osterreicher-so-gerne-deutsche-hassen" TargetMode="External"/><Relationship Id="rId22"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5</Pages>
  <Words>2360</Words>
  <Characters>13455</Characters>
  <Application>Microsoft Office Word</Application>
  <DocSecurity>0</DocSecurity>
  <Lines>112</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MIHAILA ALEXANDRA MARIA [SL0101955]</dc:creator>
  <cp:keywords/>
  <dc:description/>
  <cp:lastModifiedBy>Stefano Fauner</cp:lastModifiedBy>
  <cp:revision>7</cp:revision>
  <dcterms:created xsi:type="dcterms:W3CDTF">2020-12-09T10:05:00Z</dcterms:created>
  <dcterms:modified xsi:type="dcterms:W3CDTF">2021-05-17T12:08:00Z</dcterms:modified>
</cp:coreProperties>
</file>