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DF3" w:rsidRDefault="007872AF">
      <w:r>
        <w:t xml:space="preserve">Tocqueville gentleman </w:t>
      </w:r>
      <w:proofErr w:type="spellStart"/>
      <w:r>
        <w:t>gentilhomme</w:t>
      </w:r>
      <w:proofErr w:type="spellEnd"/>
    </w:p>
    <w:p w:rsidR="007872AF" w:rsidRPr="007872AF" w:rsidRDefault="007872AF">
      <w:pPr>
        <w:rPr>
          <w:lang w:val="fr-FR"/>
        </w:rPr>
      </w:pPr>
      <w:r w:rsidRPr="007872AF">
        <w:rPr>
          <w:i/>
          <w:lang w:val="fr-FR"/>
        </w:rPr>
        <w:t>L’Ancien Régime et la Révolution</w:t>
      </w:r>
      <w:r w:rsidRPr="007872AF">
        <w:rPr>
          <w:lang w:val="fr-FR"/>
        </w:rPr>
        <w:t>/Livre 2/Chapitre 09</w:t>
      </w:r>
    </w:p>
    <w:p w:rsidR="007872AF" w:rsidRPr="007872AF" w:rsidRDefault="007872AF">
      <w:pPr>
        <w:rPr>
          <w:lang w:val="fr-FR"/>
        </w:rPr>
      </w:pPr>
      <w:hyperlink r:id="rId4" w:history="1">
        <w:r w:rsidRPr="007872AF">
          <w:rPr>
            <w:rStyle w:val="Collegamentoipertestuale"/>
            <w:lang w:val="fr-FR"/>
          </w:rPr>
          <w:t>https://fr.wikisource.org/wiki/L%E2%80%99Ancien_R%C3%A9gime_et_la_R%C3%A9volution/Livre_2/Chapitre_09</w:t>
        </w:r>
      </w:hyperlink>
    </w:p>
    <w:p w:rsidR="007872AF" w:rsidRDefault="007872AF">
      <w:pPr>
        <w:rPr>
          <w:lang w:val="fr-FR"/>
        </w:rPr>
      </w:pPr>
    </w:p>
    <w:p w:rsidR="007872AF" w:rsidRPr="007872AF" w:rsidRDefault="007872AF" w:rsidP="007872AF">
      <w:pPr>
        <w:spacing w:before="100" w:beforeAutospacing="1" w:after="100" w:afterAutospacing="1" w:line="240" w:lineRule="auto"/>
        <w:ind w:firstLine="480"/>
        <w:jc w:val="both"/>
        <w:rPr>
          <w:rFonts w:ascii="Times New Roman" w:eastAsia="Times New Roman" w:hAnsi="Times New Roman" w:cs="Times New Roman"/>
          <w:sz w:val="24"/>
          <w:szCs w:val="24"/>
          <w:lang w:val="fr-FR" w:eastAsia="it-IT"/>
        </w:rPr>
      </w:pPr>
      <w:r w:rsidRPr="007872AF">
        <w:rPr>
          <w:rFonts w:ascii="Times New Roman" w:eastAsia="Times New Roman" w:hAnsi="Times New Roman" w:cs="Times New Roman"/>
          <w:sz w:val="24"/>
          <w:szCs w:val="24"/>
          <w:lang w:val="fr-FR" w:eastAsia="it-IT"/>
        </w:rPr>
        <w:t xml:space="preserve">Voulez-vous faire une autre application encore de la science des langues à la science de l’histoire : suivez à travers le temps et l’espace la destinée de ce mot de </w:t>
      </w:r>
      <w:r w:rsidRPr="007872AF">
        <w:rPr>
          <w:rFonts w:ascii="Times New Roman" w:eastAsia="Times New Roman" w:hAnsi="Times New Roman" w:cs="Times New Roman"/>
          <w:i/>
          <w:iCs/>
          <w:sz w:val="24"/>
          <w:szCs w:val="24"/>
          <w:lang w:val="fr-FR" w:eastAsia="it-IT"/>
        </w:rPr>
        <w:t>gentleman</w:t>
      </w:r>
      <w:r w:rsidRPr="007872AF">
        <w:rPr>
          <w:rFonts w:ascii="Times New Roman" w:eastAsia="Times New Roman" w:hAnsi="Times New Roman" w:cs="Times New Roman"/>
          <w:sz w:val="24"/>
          <w:szCs w:val="24"/>
          <w:lang w:val="fr-FR" w:eastAsia="it-IT"/>
        </w:rPr>
        <w:t>, dont notre mot de gentilhomme était le père ; vous verrez sa signification s’étendre en Angleterre à mesure que les conditions se rapprochent et se mêlent. A chaque siècle, on l’applique à des hommes placés un peu plus bas dans l’échelle sociale. Il passe enfin en Amérique avec les Anglais. Là, on s’en sert pour désigner indistinctement tous les citoyens. Son histoire est celle même de la démocratie.</w:t>
      </w:r>
    </w:p>
    <w:p w:rsidR="007872AF" w:rsidRPr="007872AF" w:rsidRDefault="007872AF" w:rsidP="007872AF">
      <w:pPr>
        <w:spacing w:before="100" w:beforeAutospacing="1" w:after="100" w:afterAutospacing="1" w:line="240" w:lineRule="auto"/>
        <w:ind w:firstLine="480"/>
        <w:jc w:val="both"/>
        <w:rPr>
          <w:rFonts w:ascii="Times New Roman" w:eastAsia="Times New Roman" w:hAnsi="Times New Roman" w:cs="Times New Roman"/>
          <w:sz w:val="24"/>
          <w:szCs w:val="24"/>
          <w:lang w:val="fr-FR" w:eastAsia="it-IT"/>
        </w:rPr>
      </w:pPr>
      <w:r w:rsidRPr="007872AF">
        <w:rPr>
          <w:rFonts w:ascii="Times New Roman" w:eastAsia="Times New Roman" w:hAnsi="Times New Roman" w:cs="Times New Roman"/>
          <w:sz w:val="24"/>
          <w:szCs w:val="24"/>
          <w:lang w:val="fr-FR" w:eastAsia="it-IT"/>
        </w:rPr>
        <w:t>En France, le mot de gentilhomme est toujours resté étroitement resserré dans son sens primitif ; depuis la Révolution, il est à peu près sorti de l’usage, mais il ne s’est jamais altéré. On avait conservé intact le mot qui servait à désigner les membres de la caste, parce qu’on avait conservé la caste elle-même, aussi séparée de toutes les autres qu’elle l’avait jamais été.</w:t>
      </w:r>
    </w:p>
    <w:p w:rsidR="007872AF" w:rsidRPr="007872AF" w:rsidRDefault="007872AF">
      <w:pPr>
        <w:rPr>
          <w:lang w:val="fr-FR"/>
        </w:rPr>
      </w:pPr>
      <w:bookmarkStart w:id="0" w:name="_GoBack"/>
      <w:bookmarkEnd w:id="0"/>
    </w:p>
    <w:sectPr w:rsidR="007872AF" w:rsidRPr="007872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AF"/>
    <w:rsid w:val="007872AF"/>
    <w:rsid w:val="00C67D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ECF39-E5F3-4A0F-B9E4-C42E3ADD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872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638086">
      <w:bodyDiv w:val="1"/>
      <w:marLeft w:val="0"/>
      <w:marRight w:val="0"/>
      <w:marTop w:val="0"/>
      <w:marBottom w:val="0"/>
      <w:divBdr>
        <w:top w:val="none" w:sz="0" w:space="0" w:color="auto"/>
        <w:left w:val="none" w:sz="0" w:space="0" w:color="auto"/>
        <w:bottom w:val="none" w:sz="0" w:space="0" w:color="auto"/>
        <w:right w:val="none" w:sz="0" w:space="0" w:color="auto"/>
      </w:divBdr>
      <w:divsChild>
        <w:div w:id="1688017793">
          <w:marLeft w:val="0"/>
          <w:marRight w:val="0"/>
          <w:marTop w:val="0"/>
          <w:marBottom w:val="0"/>
          <w:divBdr>
            <w:top w:val="none" w:sz="0" w:space="0" w:color="auto"/>
            <w:left w:val="none" w:sz="0" w:space="0" w:color="auto"/>
            <w:bottom w:val="none" w:sz="0" w:space="0" w:color="auto"/>
            <w:right w:val="none" w:sz="0" w:space="0" w:color="auto"/>
          </w:divBdr>
          <w:divsChild>
            <w:div w:id="1501042092">
              <w:marLeft w:val="720"/>
              <w:marRight w:val="0"/>
              <w:marTop w:val="0"/>
              <w:marBottom w:val="0"/>
              <w:divBdr>
                <w:top w:val="none" w:sz="0" w:space="0" w:color="auto"/>
                <w:left w:val="none" w:sz="0" w:space="0" w:color="auto"/>
                <w:bottom w:val="none" w:sz="0" w:space="0" w:color="auto"/>
                <w:right w:val="none" w:sz="0" w:space="0" w:color="auto"/>
              </w:divBdr>
              <w:divsChild>
                <w:div w:id="1493181762">
                  <w:marLeft w:val="0"/>
                  <w:marRight w:val="0"/>
                  <w:marTop w:val="0"/>
                  <w:marBottom w:val="0"/>
                  <w:divBdr>
                    <w:top w:val="none" w:sz="0" w:space="0" w:color="auto"/>
                    <w:left w:val="none" w:sz="0" w:space="0" w:color="auto"/>
                    <w:bottom w:val="none" w:sz="0" w:space="0" w:color="auto"/>
                    <w:right w:val="none" w:sz="0" w:space="0" w:color="auto"/>
                  </w:divBdr>
                  <w:divsChild>
                    <w:div w:id="1376542175">
                      <w:marLeft w:val="0"/>
                      <w:marRight w:val="0"/>
                      <w:marTop w:val="0"/>
                      <w:marBottom w:val="0"/>
                      <w:divBdr>
                        <w:top w:val="none" w:sz="0" w:space="0" w:color="auto"/>
                        <w:left w:val="none" w:sz="0" w:space="0" w:color="auto"/>
                        <w:bottom w:val="none" w:sz="0" w:space="0" w:color="auto"/>
                        <w:right w:val="none" w:sz="0" w:space="0" w:color="auto"/>
                      </w:divBdr>
                      <w:divsChild>
                        <w:div w:id="6896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r.wikisource.org/wiki/L%E2%80%99Ancien_R%C3%A9gime_et_la_R%C3%A9volution/Livre_2/Chapitre_0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vetter</dc:creator>
  <cp:keywords/>
  <dc:description/>
  <cp:lastModifiedBy>cesare vetter</cp:lastModifiedBy>
  <cp:revision>2</cp:revision>
  <dcterms:created xsi:type="dcterms:W3CDTF">2017-04-02T17:55:00Z</dcterms:created>
  <dcterms:modified xsi:type="dcterms:W3CDTF">2017-04-02T17:59:00Z</dcterms:modified>
</cp:coreProperties>
</file>