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F60" w:rsidRPr="000C121E" w:rsidRDefault="00393F60" w:rsidP="001E3581">
      <w:pPr>
        <w:pStyle w:val="ListParagraph"/>
        <w:numPr>
          <w:ilvl w:val="0"/>
          <w:numId w:val="2"/>
        </w:numPr>
        <w:rPr>
          <w:rFonts w:asciiTheme="minorHAnsi" w:hAnsiTheme="minorHAnsi" w:cstheme="minorHAnsi"/>
          <w:b/>
          <w:sz w:val="22"/>
          <w:szCs w:val="22"/>
        </w:rPr>
      </w:pPr>
      <w:proofErr w:type="spellStart"/>
      <w:r w:rsidRPr="000C121E">
        <w:rPr>
          <w:rFonts w:asciiTheme="minorHAnsi" w:hAnsiTheme="minorHAnsi" w:cstheme="minorHAnsi"/>
          <w:b/>
          <w:sz w:val="22"/>
          <w:szCs w:val="22"/>
        </w:rPr>
        <w:t>Modifications</w:t>
      </w:r>
      <w:proofErr w:type="spellEnd"/>
      <w:r w:rsidRPr="000C121E">
        <w:rPr>
          <w:rFonts w:asciiTheme="minorHAnsi" w:hAnsiTheme="minorHAnsi" w:cstheme="minorHAnsi"/>
          <w:b/>
          <w:sz w:val="22"/>
          <w:szCs w:val="22"/>
        </w:rPr>
        <w:t xml:space="preserve"> of </w:t>
      </w:r>
      <w:proofErr w:type="spellStart"/>
      <w:r w:rsidRPr="000C121E">
        <w:rPr>
          <w:rFonts w:asciiTheme="minorHAnsi" w:hAnsiTheme="minorHAnsi" w:cstheme="minorHAnsi"/>
          <w:b/>
          <w:sz w:val="22"/>
          <w:szCs w:val="22"/>
        </w:rPr>
        <w:t>ncRNAs</w:t>
      </w:r>
      <w:proofErr w:type="spellEnd"/>
    </w:p>
    <w:p w:rsidR="00393F60" w:rsidRPr="000C121E" w:rsidRDefault="00393F60" w:rsidP="00393F60">
      <w:pPr>
        <w:rPr>
          <w:rFonts w:asciiTheme="minorHAnsi" w:hAnsiTheme="minorHAnsi" w:cstheme="minorHAnsi"/>
          <w:sz w:val="22"/>
          <w:szCs w:val="22"/>
          <w:lang w:val="en-US"/>
        </w:rPr>
      </w:pPr>
    </w:p>
    <w:p w:rsidR="00393F60" w:rsidRPr="000C121E" w:rsidRDefault="00393F60" w:rsidP="00393F60">
      <w:pPr>
        <w:rPr>
          <w:rFonts w:asciiTheme="minorHAnsi" w:hAnsiTheme="minorHAnsi" w:cstheme="minorHAnsi"/>
          <w:b/>
          <w:sz w:val="22"/>
          <w:szCs w:val="22"/>
          <w:lang w:val="en-US"/>
        </w:rPr>
      </w:pPr>
      <w:r w:rsidRPr="000C121E">
        <w:rPr>
          <w:rFonts w:asciiTheme="minorHAnsi" w:hAnsiTheme="minorHAnsi" w:cstheme="minorHAnsi"/>
          <w:b/>
          <w:sz w:val="22"/>
          <w:szCs w:val="22"/>
          <w:lang w:val="en-US"/>
        </w:rPr>
        <w:t>Small RNAs are modified with N-glycans and displayed on the surface of living cells.</w:t>
      </w:r>
    </w:p>
    <w:p w:rsidR="00A95309" w:rsidRPr="000C121E" w:rsidRDefault="00A95309" w:rsidP="00A95309">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Flynn, R.A.; </w:t>
      </w:r>
      <w:proofErr w:type="spellStart"/>
      <w:r w:rsidRPr="000C121E">
        <w:rPr>
          <w:rFonts w:asciiTheme="minorHAnsi" w:hAnsiTheme="minorHAnsi" w:cstheme="minorHAnsi"/>
          <w:sz w:val="22"/>
          <w:szCs w:val="22"/>
          <w:lang w:val="en-US"/>
        </w:rPr>
        <w:t>Pedram</w:t>
      </w:r>
      <w:proofErr w:type="spellEnd"/>
      <w:r w:rsidRPr="000C121E">
        <w:rPr>
          <w:rFonts w:asciiTheme="minorHAnsi" w:hAnsiTheme="minorHAnsi" w:cstheme="minorHAnsi"/>
          <w:sz w:val="22"/>
          <w:szCs w:val="22"/>
          <w:lang w:val="en-US"/>
        </w:rPr>
        <w:t xml:space="preserve">, K.; </w:t>
      </w:r>
      <w:proofErr w:type="spellStart"/>
      <w:r w:rsidRPr="000C121E">
        <w:rPr>
          <w:rFonts w:asciiTheme="minorHAnsi" w:hAnsiTheme="minorHAnsi" w:cstheme="minorHAnsi"/>
          <w:sz w:val="22"/>
          <w:szCs w:val="22"/>
          <w:lang w:val="en-US"/>
        </w:rPr>
        <w:t>Malaker</w:t>
      </w:r>
      <w:proofErr w:type="spellEnd"/>
      <w:r w:rsidRPr="000C121E">
        <w:rPr>
          <w:rFonts w:asciiTheme="minorHAnsi" w:hAnsiTheme="minorHAnsi" w:cstheme="minorHAnsi"/>
          <w:sz w:val="22"/>
          <w:szCs w:val="22"/>
          <w:lang w:val="en-US"/>
        </w:rPr>
        <w:t xml:space="preserve">, S.A.; Batista, P.J.; Smith, B.A.H.; Johnson, A.G.; George, B.M.; </w:t>
      </w:r>
      <w:proofErr w:type="spellStart"/>
      <w:r w:rsidRPr="000C121E">
        <w:rPr>
          <w:rFonts w:asciiTheme="minorHAnsi" w:hAnsiTheme="minorHAnsi" w:cstheme="minorHAnsi"/>
          <w:sz w:val="22"/>
          <w:szCs w:val="22"/>
          <w:lang w:val="en-US"/>
        </w:rPr>
        <w:t>Majzoub</w:t>
      </w:r>
      <w:proofErr w:type="spellEnd"/>
      <w:r w:rsidRPr="000C121E">
        <w:rPr>
          <w:rFonts w:asciiTheme="minorHAnsi" w:hAnsiTheme="minorHAnsi" w:cstheme="minorHAnsi"/>
          <w:sz w:val="22"/>
          <w:szCs w:val="22"/>
          <w:lang w:val="en-US"/>
        </w:rPr>
        <w:t xml:space="preserve">, K.; </w:t>
      </w:r>
      <w:proofErr w:type="spellStart"/>
      <w:r w:rsidRPr="000C121E">
        <w:rPr>
          <w:rFonts w:asciiTheme="minorHAnsi" w:hAnsiTheme="minorHAnsi" w:cstheme="minorHAnsi"/>
          <w:sz w:val="22"/>
          <w:szCs w:val="22"/>
          <w:lang w:val="en-US"/>
        </w:rPr>
        <w:t>Villalta</w:t>
      </w:r>
      <w:proofErr w:type="spellEnd"/>
      <w:r w:rsidRPr="000C121E">
        <w:rPr>
          <w:rFonts w:asciiTheme="minorHAnsi" w:hAnsiTheme="minorHAnsi" w:cstheme="minorHAnsi"/>
          <w:sz w:val="22"/>
          <w:szCs w:val="22"/>
          <w:lang w:val="en-US"/>
        </w:rPr>
        <w:t>, P.W.;</w:t>
      </w:r>
      <w:r w:rsidRPr="000C121E">
        <w:rPr>
          <w:rFonts w:asciiTheme="minorHAnsi" w:hAnsiTheme="minorHAnsi" w:cstheme="minorHAnsi"/>
          <w:sz w:val="22"/>
          <w:szCs w:val="22"/>
          <w:lang w:val="en-US"/>
        </w:rPr>
        <w:t xml:space="preserve"> </w:t>
      </w:r>
      <w:proofErr w:type="spellStart"/>
      <w:r w:rsidRPr="000C121E">
        <w:rPr>
          <w:rFonts w:asciiTheme="minorHAnsi" w:hAnsiTheme="minorHAnsi" w:cstheme="minorHAnsi"/>
          <w:sz w:val="22"/>
          <w:szCs w:val="22"/>
          <w:lang w:val="en-US"/>
        </w:rPr>
        <w:t>Carette</w:t>
      </w:r>
      <w:proofErr w:type="spellEnd"/>
      <w:r w:rsidRPr="000C121E">
        <w:rPr>
          <w:rFonts w:asciiTheme="minorHAnsi" w:hAnsiTheme="minorHAnsi" w:cstheme="minorHAnsi"/>
          <w:sz w:val="22"/>
          <w:szCs w:val="22"/>
          <w:lang w:val="en-US"/>
        </w:rPr>
        <w:t xml:space="preserve">, J.E.; et al. </w:t>
      </w:r>
    </w:p>
    <w:p w:rsidR="00A95309" w:rsidRPr="000C121E" w:rsidRDefault="00A95309" w:rsidP="00A95309">
      <w:pPr>
        <w:rPr>
          <w:rFonts w:asciiTheme="minorHAnsi" w:hAnsiTheme="minorHAnsi" w:cstheme="minorHAnsi"/>
          <w:sz w:val="22"/>
          <w:szCs w:val="22"/>
          <w:lang w:val="en-US"/>
        </w:rPr>
      </w:pPr>
      <w:r w:rsidRPr="000C121E">
        <w:rPr>
          <w:rFonts w:asciiTheme="minorHAnsi" w:hAnsiTheme="minorHAnsi" w:cstheme="minorHAnsi"/>
          <w:sz w:val="22"/>
          <w:szCs w:val="22"/>
          <w:lang w:val="en-US"/>
        </w:rPr>
        <w:t>Cell 2021, 184, 3109–3124.</w:t>
      </w:r>
    </w:p>
    <w:p w:rsidR="00A95309" w:rsidRPr="000C121E" w:rsidRDefault="00A95309" w:rsidP="00A95309">
      <w:pPr>
        <w:rPr>
          <w:rFonts w:asciiTheme="minorHAnsi" w:hAnsiTheme="minorHAnsi" w:cstheme="minorHAnsi"/>
          <w:sz w:val="22"/>
          <w:szCs w:val="22"/>
          <w:lang w:val="en-US"/>
        </w:rPr>
      </w:pPr>
    </w:p>
    <w:p w:rsidR="00A95309" w:rsidRPr="000C121E" w:rsidRDefault="00A95309" w:rsidP="00A95309">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A95309" w:rsidRPr="000C121E" w:rsidRDefault="00A95309" w:rsidP="00A95309">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Glycans modify lipids and proteins to mediate inter- and intramolecular interactions across all domains of life. RNA is not thought to be a major target of glycosylation. Here, we challenge this view with evidence that mammals use RNA as a third scaffold for glycosylation. Using a battery of chemical and biochemical approaches, we found that conserved small noncoding RNAs bear </w:t>
      </w:r>
      <w:proofErr w:type="spellStart"/>
      <w:r w:rsidRPr="000C121E">
        <w:rPr>
          <w:rFonts w:asciiTheme="minorHAnsi" w:hAnsiTheme="minorHAnsi" w:cstheme="minorHAnsi"/>
          <w:sz w:val="22"/>
          <w:szCs w:val="22"/>
          <w:lang w:val="en-US"/>
        </w:rPr>
        <w:t>sialylated</w:t>
      </w:r>
      <w:proofErr w:type="spellEnd"/>
      <w:r w:rsidRPr="000C121E">
        <w:rPr>
          <w:rFonts w:asciiTheme="minorHAnsi" w:hAnsiTheme="minorHAnsi" w:cstheme="minorHAnsi"/>
          <w:sz w:val="22"/>
          <w:szCs w:val="22"/>
          <w:lang w:val="en-US"/>
        </w:rPr>
        <w:t xml:space="preserve"> glycans. These “</w:t>
      </w:r>
      <w:proofErr w:type="spellStart"/>
      <w:r w:rsidRPr="000C121E">
        <w:rPr>
          <w:rFonts w:asciiTheme="minorHAnsi" w:hAnsiTheme="minorHAnsi" w:cstheme="minorHAnsi"/>
          <w:sz w:val="22"/>
          <w:szCs w:val="22"/>
          <w:lang w:val="en-US"/>
        </w:rPr>
        <w:t>glycoRNAs</w:t>
      </w:r>
      <w:proofErr w:type="spellEnd"/>
      <w:r w:rsidRPr="000C121E">
        <w:rPr>
          <w:rFonts w:asciiTheme="minorHAnsi" w:hAnsiTheme="minorHAnsi" w:cstheme="minorHAnsi"/>
          <w:sz w:val="22"/>
          <w:szCs w:val="22"/>
          <w:lang w:val="en-US"/>
        </w:rPr>
        <w:t xml:space="preserve">” were present in multiple cell types and mammalian species, in cultured cells, and in vivo. </w:t>
      </w:r>
      <w:proofErr w:type="spellStart"/>
      <w:r w:rsidRPr="000C121E">
        <w:rPr>
          <w:rFonts w:asciiTheme="minorHAnsi" w:hAnsiTheme="minorHAnsi" w:cstheme="minorHAnsi"/>
          <w:sz w:val="22"/>
          <w:szCs w:val="22"/>
          <w:lang w:val="en-US"/>
        </w:rPr>
        <w:t>GlycoRNA</w:t>
      </w:r>
      <w:proofErr w:type="spellEnd"/>
      <w:r w:rsidRPr="000C121E">
        <w:rPr>
          <w:rFonts w:asciiTheme="minorHAnsi" w:hAnsiTheme="minorHAnsi" w:cstheme="minorHAnsi"/>
          <w:sz w:val="22"/>
          <w:szCs w:val="22"/>
          <w:lang w:val="en-US"/>
        </w:rPr>
        <w:t xml:space="preserve"> assembly depends on canonical N-glycan biosynthetic machinery and results in structures enriched in sialic acid and fucose. Analysis of living cells revealed that the majority of </w:t>
      </w:r>
      <w:proofErr w:type="spellStart"/>
      <w:r w:rsidRPr="000C121E">
        <w:rPr>
          <w:rFonts w:asciiTheme="minorHAnsi" w:hAnsiTheme="minorHAnsi" w:cstheme="minorHAnsi"/>
          <w:sz w:val="22"/>
          <w:szCs w:val="22"/>
          <w:lang w:val="en-US"/>
        </w:rPr>
        <w:t>glycoRNAs</w:t>
      </w:r>
      <w:proofErr w:type="spellEnd"/>
      <w:r w:rsidRPr="000C121E">
        <w:rPr>
          <w:rFonts w:asciiTheme="minorHAnsi" w:hAnsiTheme="minorHAnsi" w:cstheme="minorHAnsi"/>
          <w:sz w:val="22"/>
          <w:szCs w:val="22"/>
          <w:lang w:val="en-US"/>
        </w:rPr>
        <w:t xml:space="preserve"> were present on the cell surface and can interact with anti-dsRNA antibodies and members of the </w:t>
      </w:r>
      <w:proofErr w:type="spellStart"/>
      <w:r w:rsidRPr="000C121E">
        <w:rPr>
          <w:rFonts w:asciiTheme="minorHAnsi" w:hAnsiTheme="minorHAnsi" w:cstheme="minorHAnsi"/>
          <w:sz w:val="22"/>
          <w:szCs w:val="22"/>
          <w:lang w:val="en-US"/>
        </w:rPr>
        <w:t>Siglec</w:t>
      </w:r>
      <w:proofErr w:type="spellEnd"/>
      <w:r w:rsidRPr="000C121E">
        <w:rPr>
          <w:rFonts w:asciiTheme="minorHAnsi" w:hAnsiTheme="minorHAnsi" w:cstheme="minorHAnsi"/>
          <w:sz w:val="22"/>
          <w:szCs w:val="22"/>
          <w:lang w:val="en-US"/>
        </w:rPr>
        <w:t xml:space="preserve"> receptor family. Collectively, these findings suggest the existence of a direct interface between RNA biology and glycobiology, and an expanded role for RNA in extracellular biology.</w:t>
      </w:r>
    </w:p>
    <w:p w:rsidR="00A95309" w:rsidRPr="000C121E" w:rsidRDefault="00A95309" w:rsidP="00A95309">
      <w:pPr>
        <w:rPr>
          <w:rFonts w:asciiTheme="minorHAnsi" w:hAnsiTheme="minorHAnsi" w:cstheme="minorHAnsi"/>
          <w:sz w:val="22"/>
          <w:szCs w:val="22"/>
          <w:lang w:val="en-US"/>
        </w:rPr>
      </w:pPr>
    </w:p>
    <w:p w:rsidR="00A95309" w:rsidRPr="000C121E" w:rsidRDefault="00A95309" w:rsidP="00A95309">
      <w:pPr>
        <w:rPr>
          <w:rFonts w:asciiTheme="minorHAnsi" w:hAnsiTheme="minorHAnsi" w:cstheme="minorHAnsi"/>
          <w:sz w:val="22"/>
          <w:szCs w:val="22"/>
          <w:lang w:val="en-US"/>
        </w:rPr>
      </w:pPr>
    </w:p>
    <w:p w:rsidR="00A95309" w:rsidRPr="000C121E" w:rsidRDefault="001E3581" w:rsidP="001E3581">
      <w:pPr>
        <w:pStyle w:val="ListParagraph"/>
        <w:numPr>
          <w:ilvl w:val="0"/>
          <w:numId w:val="2"/>
        </w:numPr>
        <w:rPr>
          <w:rFonts w:asciiTheme="minorHAnsi" w:hAnsiTheme="minorHAnsi" w:cstheme="minorHAnsi"/>
          <w:b/>
          <w:sz w:val="22"/>
          <w:szCs w:val="22"/>
          <w:lang w:val="en-US"/>
        </w:rPr>
      </w:pPr>
      <w:r w:rsidRPr="000C121E">
        <w:rPr>
          <w:rFonts w:asciiTheme="minorHAnsi" w:hAnsiTheme="minorHAnsi" w:cstheme="minorHAnsi"/>
          <w:b/>
          <w:sz w:val="22"/>
          <w:szCs w:val="22"/>
          <w:lang w:val="en-US"/>
        </w:rPr>
        <w:t>RNA processing by Dicer – new functions</w:t>
      </w:r>
    </w:p>
    <w:p w:rsidR="001E3581" w:rsidRPr="000C121E" w:rsidRDefault="001E3581" w:rsidP="00A95309">
      <w:pPr>
        <w:rPr>
          <w:rFonts w:asciiTheme="minorHAnsi" w:hAnsiTheme="minorHAnsi" w:cstheme="minorHAnsi"/>
          <w:b/>
          <w:sz w:val="22"/>
          <w:szCs w:val="22"/>
          <w:lang w:val="en-US"/>
        </w:rPr>
      </w:pPr>
    </w:p>
    <w:p w:rsidR="001E3581" w:rsidRPr="000C121E" w:rsidRDefault="001E3581" w:rsidP="00A95309">
      <w:pPr>
        <w:rPr>
          <w:rFonts w:asciiTheme="minorHAnsi" w:hAnsiTheme="minorHAnsi" w:cstheme="minorHAnsi"/>
          <w:b/>
          <w:sz w:val="22"/>
          <w:szCs w:val="22"/>
          <w:lang w:val="en-US"/>
        </w:rPr>
      </w:pPr>
      <w:r w:rsidRPr="000C121E">
        <w:rPr>
          <w:rFonts w:asciiTheme="minorHAnsi" w:hAnsiTheme="minorHAnsi" w:cstheme="minorHAnsi"/>
          <w:b/>
          <w:sz w:val="22"/>
          <w:szCs w:val="22"/>
          <w:lang w:val="en-US"/>
        </w:rPr>
        <w:t>An isoform of Dicer protects mammalian stem cells against multiple RNA viruses.</w:t>
      </w:r>
    </w:p>
    <w:p w:rsidR="001E3581" w:rsidRPr="000C121E" w:rsidRDefault="00A95309" w:rsidP="00A95309">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Poirier, E.Z.; Buck, M.D.; Chakravarty, P.; Carvalho, J.; </w:t>
      </w:r>
      <w:proofErr w:type="spellStart"/>
      <w:r w:rsidRPr="000C121E">
        <w:rPr>
          <w:rFonts w:asciiTheme="minorHAnsi" w:hAnsiTheme="minorHAnsi" w:cstheme="minorHAnsi"/>
          <w:sz w:val="22"/>
          <w:szCs w:val="22"/>
          <w:lang w:val="en-US"/>
        </w:rPr>
        <w:t>Frederico</w:t>
      </w:r>
      <w:proofErr w:type="spellEnd"/>
      <w:r w:rsidRPr="000C121E">
        <w:rPr>
          <w:rFonts w:asciiTheme="minorHAnsi" w:hAnsiTheme="minorHAnsi" w:cstheme="minorHAnsi"/>
          <w:sz w:val="22"/>
          <w:szCs w:val="22"/>
          <w:lang w:val="en-US"/>
        </w:rPr>
        <w:t xml:space="preserve">, B.; Cardoso, A.; Healy, L.; </w:t>
      </w:r>
      <w:proofErr w:type="spellStart"/>
      <w:r w:rsidRPr="000C121E">
        <w:rPr>
          <w:rFonts w:asciiTheme="minorHAnsi" w:hAnsiTheme="minorHAnsi" w:cstheme="minorHAnsi"/>
          <w:sz w:val="22"/>
          <w:szCs w:val="22"/>
          <w:lang w:val="en-US"/>
        </w:rPr>
        <w:t>Ulferts</w:t>
      </w:r>
      <w:proofErr w:type="spellEnd"/>
      <w:r w:rsidRPr="000C121E">
        <w:rPr>
          <w:rFonts w:asciiTheme="minorHAnsi" w:hAnsiTheme="minorHAnsi" w:cstheme="minorHAnsi"/>
          <w:sz w:val="22"/>
          <w:szCs w:val="22"/>
          <w:lang w:val="en-US"/>
        </w:rPr>
        <w:t xml:space="preserve">, R.; Beale, R.; Reis e </w:t>
      </w:r>
      <w:proofErr w:type="spellStart"/>
      <w:proofErr w:type="gramStart"/>
      <w:r w:rsidRPr="000C121E">
        <w:rPr>
          <w:rFonts w:asciiTheme="minorHAnsi" w:hAnsiTheme="minorHAnsi" w:cstheme="minorHAnsi"/>
          <w:sz w:val="22"/>
          <w:szCs w:val="22"/>
          <w:lang w:val="en-US"/>
        </w:rPr>
        <w:t>Sousa,C</w:t>
      </w:r>
      <w:proofErr w:type="spellEnd"/>
      <w:r w:rsidRPr="000C121E">
        <w:rPr>
          <w:rFonts w:asciiTheme="minorHAnsi" w:hAnsiTheme="minorHAnsi" w:cstheme="minorHAnsi"/>
          <w:sz w:val="22"/>
          <w:szCs w:val="22"/>
          <w:lang w:val="en-US"/>
        </w:rPr>
        <w:t>.</w:t>
      </w:r>
      <w:proofErr w:type="gramEnd"/>
      <w:r w:rsidRPr="000C121E">
        <w:rPr>
          <w:rFonts w:asciiTheme="minorHAnsi" w:hAnsiTheme="minorHAnsi" w:cstheme="minorHAnsi"/>
          <w:sz w:val="22"/>
          <w:szCs w:val="22"/>
          <w:lang w:val="en-US"/>
        </w:rPr>
        <w:t xml:space="preserve"> </w:t>
      </w:r>
    </w:p>
    <w:p w:rsidR="00A95309" w:rsidRPr="000C121E" w:rsidRDefault="00A95309" w:rsidP="00A95309">
      <w:pPr>
        <w:rPr>
          <w:rFonts w:asciiTheme="minorHAnsi" w:hAnsiTheme="minorHAnsi" w:cstheme="minorHAnsi"/>
          <w:sz w:val="22"/>
          <w:szCs w:val="22"/>
          <w:lang w:val="en-US"/>
        </w:rPr>
      </w:pPr>
      <w:r w:rsidRPr="000C121E">
        <w:rPr>
          <w:rFonts w:asciiTheme="minorHAnsi" w:hAnsiTheme="minorHAnsi" w:cstheme="minorHAnsi"/>
          <w:sz w:val="22"/>
          <w:szCs w:val="22"/>
          <w:lang w:val="en-US"/>
        </w:rPr>
        <w:t>Science 2021, 373, 231–236.</w:t>
      </w:r>
    </w:p>
    <w:p w:rsidR="001E3581" w:rsidRPr="000C121E" w:rsidRDefault="001E3581" w:rsidP="001E3581">
      <w:pPr>
        <w:rPr>
          <w:rFonts w:asciiTheme="minorHAnsi" w:hAnsiTheme="minorHAnsi" w:cstheme="minorHAnsi"/>
          <w:b/>
          <w:sz w:val="22"/>
          <w:szCs w:val="22"/>
          <w:lang w:val="en-US"/>
        </w:rPr>
      </w:pPr>
    </w:p>
    <w:p w:rsidR="001E3581" w:rsidRPr="000C121E" w:rsidRDefault="001E3581" w:rsidP="001E3581">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A95309" w:rsidRPr="000C121E" w:rsidRDefault="001E3581" w:rsidP="001E3581">
      <w:pPr>
        <w:rPr>
          <w:rFonts w:asciiTheme="minorHAnsi" w:hAnsiTheme="minorHAnsi" w:cstheme="minorHAnsi"/>
          <w:sz w:val="22"/>
          <w:szCs w:val="22"/>
          <w:lang w:val="en-US"/>
        </w:rPr>
      </w:pPr>
      <w:r w:rsidRPr="000C121E">
        <w:rPr>
          <w:rFonts w:asciiTheme="minorHAnsi" w:hAnsiTheme="minorHAnsi" w:cstheme="minorHAnsi"/>
          <w:sz w:val="22"/>
          <w:szCs w:val="22"/>
          <w:lang w:val="en-US"/>
        </w:rPr>
        <w:t>In mammals, early resistance to viruses relies on interferons, which protect differentiated cells but not stem cells from viral replication. Many other organisms rely instead on RNA interference (RNAi) mediated by a specialized Dicer protein that cleaves viral double-stranded RNA. Whether RNAi also contributes to mammalian antiviral immunity remains controversial. We identified an isoform of Dicer, named antiviral Dicer (</w:t>
      </w:r>
      <w:proofErr w:type="spellStart"/>
      <w:r w:rsidRPr="000C121E">
        <w:rPr>
          <w:rFonts w:asciiTheme="minorHAnsi" w:hAnsiTheme="minorHAnsi" w:cstheme="minorHAnsi"/>
          <w:sz w:val="22"/>
          <w:szCs w:val="22"/>
          <w:lang w:val="en-US"/>
        </w:rPr>
        <w:t>aviD</w:t>
      </w:r>
      <w:proofErr w:type="spellEnd"/>
      <w:r w:rsidRPr="000C121E">
        <w:rPr>
          <w:rFonts w:asciiTheme="minorHAnsi" w:hAnsiTheme="minorHAnsi" w:cstheme="minorHAnsi"/>
          <w:sz w:val="22"/>
          <w:szCs w:val="22"/>
          <w:lang w:val="en-US"/>
        </w:rPr>
        <w:t>), that protects tissue stem cells from RNA viruses-including Zika virus and severe acute respiratory syndrome coronavirus 2 (SARS-CoV-2)-by dicing viral double-stranded RNA to orchestrate antiviral RNAi. Our work sheds light on the molecular regulation of antiviral RNAi in mammalian innate immunity, in which different cell-intrinsic antiviral pathways can be tailored to the differentiation status of cells.</w:t>
      </w:r>
    </w:p>
    <w:p w:rsidR="00A95309" w:rsidRPr="000C121E" w:rsidRDefault="00A95309" w:rsidP="00A95309">
      <w:pPr>
        <w:rPr>
          <w:rFonts w:asciiTheme="minorHAnsi" w:hAnsiTheme="minorHAnsi" w:cstheme="minorHAnsi"/>
          <w:b/>
          <w:sz w:val="22"/>
          <w:szCs w:val="22"/>
          <w:lang w:val="en-US"/>
        </w:rPr>
      </w:pPr>
    </w:p>
    <w:p w:rsidR="00A95309" w:rsidRPr="000C121E" w:rsidRDefault="00A95309" w:rsidP="00A95309">
      <w:pPr>
        <w:rPr>
          <w:rFonts w:asciiTheme="minorHAnsi" w:hAnsiTheme="minorHAnsi" w:cstheme="minorHAnsi"/>
          <w:sz w:val="22"/>
          <w:szCs w:val="22"/>
          <w:lang w:val="en-US"/>
        </w:rPr>
      </w:pPr>
    </w:p>
    <w:p w:rsidR="00FA023C" w:rsidRPr="000C121E" w:rsidRDefault="00FA023C" w:rsidP="00A95309">
      <w:pPr>
        <w:rPr>
          <w:rFonts w:asciiTheme="minorHAnsi" w:hAnsiTheme="minorHAnsi" w:cstheme="minorHAnsi"/>
          <w:b/>
          <w:sz w:val="22"/>
          <w:szCs w:val="22"/>
          <w:lang w:val="en-US"/>
        </w:rPr>
      </w:pPr>
    </w:p>
    <w:p w:rsidR="00FA023C" w:rsidRPr="000C121E" w:rsidRDefault="001E3581" w:rsidP="00C94B5C">
      <w:pPr>
        <w:pStyle w:val="ListParagraph"/>
        <w:numPr>
          <w:ilvl w:val="0"/>
          <w:numId w:val="2"/>
        </w:numPr>
        <w:rPr>
          <w:rFonts w:asciiTheme="minorHAnsi" w:hAnsiTheme="minorHAnsi" w:cstheme="minorHAnsi"/>
          <w:b/>
          <w:sz w:val="22"/>
          <w:szCs w:val="22"/>
          <w:lang w:val="en-US"/>
        </w:rPr>
      </w:pPr>
      <w:r w:rsidRPr="000C121E">
        <w:rPr>
          <w:rFonts w:asciiTheme="minorHAnsi" w:hAnsiTheme="minorHAnsi" w:cstheme="minorHAnsi"/>
          <w:b/>
          <w:sz w:val="22"/>
          <w:szCs w:val="22"/>
          <w:lang w:val="en-US"/>
        </w:rPr>
        <w:t xml:space="preserve"> </w:t>
      </w:r>
      <w:r w:rsidR="00FA023C" w:rsidRPr="000C121E">
        <w:rPr>
          <w:rFonts w:asciiTheme="minorHAnsi" w:hAnsiTheme="minorHAnsi" w:cstheme="minorHAnsi"/>
          <w:b/>
          <w:sz w:val="22"/>
          <w:szCs w:val="22"/>
          <w:lang w:val="en-US"/>
        </w:rPr>
        <w:t xml:space="preserve">Scaffolding action of </w:t>
      </w:r>
      <w:proofErr w:type="spellStart"/>
      <w:r w:rsidR="00FA023C" w:rsidRPr="000C121E">
        <w:rPr>
          <w:rFonts w:asciiTheme="minorHAnsi" w:hAnsiTheme="minorHAnsi" w:cstheme="minorHAnsi"/>
          <w:b/>
          <w:sz w:val="22"/>
          <w:szCs w:val="22"/>
          <w:lang w:val="en-US"/>
        </w:rPr>
        <w:t>lncRNAs</w:t>
      </w:r>
      <w:proofErr w:type="spellEnd"/>
      <w:r w:rsidR="00FA023C" w:rsidRPr="000C121E">
        <w:rPr>
          <w:rFonts w:asciiTheme="minorHAnsi" w:hAnsiTheme="minorHAnsi" w:cstheme="minorHAnsi"/>
          <w:b/>
          <w:sz w:val="22"/>
          <w:szCs w:val="22"/>
          <w:lang w:val="en-US"/>
        </w:rPr>
        <w:t>:</w:t>
      </w:r>
    </w:p>
    <w:p w:rsidR="00C94B5C" w:rsidRPr="000C121E" w:rsidRDefault="00C94B5C" w:rsidP="00C94B5C">
      <w:pPr>
        <w:rPr>
          <w:rFonts w:asciiTheme="minorHAnsi" w:hAnsiTheme="minorHAnsi" w:cstheme="minorHAnsi"/>
          <w:b/>
          <w:sz w:val="22"/>
          <w:szCs w:val="22"/>
          <w:lang w:val="en-US"/>
        </w:rPr>
      </w:pPr>
    </w:p>
    <w:p w:rsidR="00C94B5C" w:rsidRPr="000C121E" w:rsidRDefault="00C94B5C" w:rsidP="00C94B5C">
      <w:pPr>
        <w:rPr>
          <w:rFonts w:asciiTheme="minorHAnsi" w:hAnsiTheme="minorHAnsi" w:cstheme="minorHAnsi"/>
          <w:b/>
          <w:sz w:val="22"/>
          <w:szCs w:val="22"/>
          <w:lang w:val="en-US"/>
        </w:rPr>
      </w:pPr>
      <w:r w:rsidRPr="000C121E">
        <w:rPr>
          <w:rFonts w:asciiTheme="minorHAnsi" w:hAnsiTheme="minorHAnsi" w:cstheme="minorHAnsi"/>
          <w:b/>
          <w:sz w:val="22"/>
          <w:szCs w:val="22"/>
          <w:lang w:val="en-US"/>
        </w:rPr>
        <w:t>Functional Domains of NEAT1 Architectural lncRNA Induce Paraspeckle Assembly through Phase Separation</w:t>
      </w:r>
      <w:r w:rsidRPr="000C121E">
        <w:rPr>
          <w:rFonts w:asciiTheme="minorHAnsi" w:hAnsiTheme="minorHAnsi" w:cstheme="minorHAnsi"/>
          <w:b/>
          <w:sz w:val="22"/>
          <w:szCs w:val="22"/>
          <w:lang w:val="en-US"/>
        </w:rPr>
        <w:t>.</w:t>
      </w:r>
    </w:p>
    <w:p w:rsidR="001E3581" w:rsidRPr="000C121E" w:rsidRDefault="00C94B5C" w:rsidP="00A95309">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Tomohiro </w:t>
      </w:r>
      <w:proofErr w:type="gramStart"/>
      <w:r w:rsidRPr="000C121E">
        <w:rPr>
          <w:rFonts w:asciiTheme="minorHAnsi" w:hAnsiTheme="minorHAnsi" w:cstheme="minorHAnsi"/>
          <w:sz w:val="22"/>
          <w:szCs w:val="22"/>
          <w:lang w:val="en-US"/>
        </w:rPr>
        <w:t>Yamazaki ,</w:t>
      </w:r>
      <w:proofErr w:type="gramEnd"/>
      <w:r w:rsidRPr="000C121E">
        <w:rPr>
          <w:rFonts w:asciiTheme="minorHAnsi" w:hAnsiTheme="minorHAnsi" w:cstheme="minorHAnsi"/>
          <w:sz w:val="22"/>
          <w:szCs w:val="22"/>
          <w:lang w:val="en-US"/>
        </w:rPr>
        <w:t xml:space="preserve"> Sylvie </w:t>
      </w:r>
      <w:proofErr w:type="spellStart"/>
      <w:r w:rsidRPr="000C121E">
        <w:rPr>
          <w:rFonts w:asciiTheme="minorHAnsi" w:hAnsiTheme="minorHAnsi" w:cstheme="minorHAnsi"/>
          <w:sz w:val="22"/>
          <w:szCs w:val="22"/>
          <w:lang w:val="en-US"/>
        </w:rPr>
        <w:t>Souquere</w:t>
      </w:r>
      <w:proofErr w:type="spellEnd"/>
      <w:r w:rsidRPr="000C121E">
        <w:rPr>
          <w:rFonts w:asciiTheme="minorHAnsi" w:hAnsiTheme="minorHAnsi" w:cstheme="minorHAnsi"/>
          <w:sz w:val="22"/>
          <w:szCs w:val="22"/>
          <w:lang w:val="en-US"/>
        </w:rPr>
        <w:t xml:space="preserve"> , Takeshi </w:t>
      </w:r>
      <w:proofErr w:type="spellStart"/>
      <w:r w:rsidRPr="000C121E">
        <w:rPr>
          <w:rFonts w:asciiTheme="minorHAnsi" w:hAnsiTheme="minorHAnsi" w:cstheme="minorHAnsi"/>
          <w:sz w:val="22"/>
          <w:szCs w:val="22"/>
          <w:lang w:val="en-US"/>
        </w:rPr>
        <w:t>Chujo</w:t>
      </w:r>
      <w:proofErr w:type="spellEnd"/>
      <w:r w:rsidRPr="000C121E">
        <w:rPr>
          <w:rFonts w:asciiTheme="minorHAnsi" w:hAnsiTheme="minorHAnsi" w:cstheme="minorHAnsi"/>
          <w:sz w:val="22"/>
          <w:szCs w:val="22"/>
          <w:lang w:val="en-US"/>
        </w:rPr>
        <w:t xml:space="preserve">, Simon </w:t>
      </w:r>
      <w:proofErr w:type="spellStart"/>
      <w:r w:rsidRPr="000C121E">
        <w:rPr>
          <w:rFonts w:asciiTheme="minorHAnsi" w:hAnsiTheme="minorHAnsi" w:cstheme="minorHAnsi"/>
          <w:sz w:val="22"/>
          <w:szCs w:val="22"/>
          <w:lang w:val="en-US"/>
        </w:rPr>
        <w:t>Kobelke</w:t>
      </w:r>
      <w:proofErr w:type="spellEnd"/>
      <w:r w:rsidRPr="000C121E">
        <w:rPr>
          <w:rFonts w:asciiTheme="minorHAnsi" w:hAnsiTheme="minorHAnsi" w:cstheme="minorHAnsi"/>
          <w:sz w:val="22"/>
          <w:szCs w:val="22"/>
          <w:lang w:val="en-US"/>
        </w:rPr>
        <w:t xml:space="preserve"> , Yee Seng Chong , </w:t>
      </w:r>
      <w:proofErr w:type="spellStart"/>
      <w:r w:rsidRPr="000C121E">
        <w:rPr>
          <w:rFonts w:asciiTheme="minorHAnsi" w:hAnsiTheme="minorHAnsi" w:cstheme="minorHAnsi"/>
          <w:sz w:val="22"/>
          <w:szCs w:val="22"/>
          <w:lang w:val="en-US"/>
        </w:rPr>
        <w:t>Archa</w:t>
      </w:r>
      <w:proofErr w:type="spellEnd"/>
      <w:r w:rsidRPr="000C121E">
        <w:rPr>
          <w:rFonts w:asciiTheme="minorHAnsi" w:hAnsiTheme="minorHAnsi" w:cstheme="minorHAnsi"/>
          <w:sz w:val="22"/>
          <w:szCs w:val="22"/>
          <w:lang w:val="en-US"/>
        </w:rPr>
        <w:t xml:space="preserve"> H Fox , Charles S Bond , Shinichi Nakagawa , Gerard </w:t>
      </w:r>
      <w:proofErr w:type="spellStart"/>
      <w:r w:rsidRPr="000C121E">
        <w:rPr>
          <w:rFonts w:asciiTheme="minorHAnsi" w:hAnsiTheme="minorHAnsi" w:cstheme="minorHAnsi"/>
          <w:sz w:val="22"/>
          <w:szCs w:val="22"/>
          <w:lang w:val="en-US"/>
        </w:rPr>
        <w:t>Pierron</w:t>
      </w:r>
      <w:proofErr w:type="spellEnd"/>
      <w:r w:rsidRPr="000C121E">
        <w:rPr>
          <w:rFonts w:asciiTheme="minorHAnsi" w:hAnsiTheme="minorHAnsi" w:cstheme="minorHAnsi"/>
          <w:sz w:val="22"/>
          <w:szCs w:val="22"/>
          <w:lang w:val="en-US"/>
        </w:rPr>
        <w:t xml:space="preserve"> , </w:t>
      </w:r>
      <w:proofErr w:type="spellStart"/>
      <w:r w:rsidRPr="000C121E">
        <w:rPr>
          <w:rFonts w:asciiTheme="minorHAnsi" w:hAnsiTheme="minorHAnsi" w:cstheme="minorHAnsi"/>
          <w:sz w:val="22"/>
          <w:szCs w:val="22"/>
          <w:lang w:val="en-US"/>
        </w:rPr>
        <w:t>Tetsuro</w:t>
      </w:r>
      <w:proofErr w:type="spellEnd"/>
      <w:r w:rsidRPr="000C121E">
        <w:rPr>
          <w:rFonts w:asciiTheme="minorHAnsi" w:hAnsiTheme="minorHAnsi" w:cstheme="minorHAnsi"/>
          <w:sz w:val="22"/>
          <w:szCs w:val="22"/>
          <w:lang w:val="en-US"/>
        </w:rPr>
        <w:t xml:space="preserve"> Hirose </w:t>
      </w:r>
    </w:p>
    <w:p w:rsidR="00C94B5C" w:rsidRPr="000C121E" w:rsidRDefault="00C94B5C" w:rsidP="00C94B5C">
      <w:pPr>
        <w:rPr>
          <w:rFonts w:asciiTheme="minorHAnsi" w:hAnsiTheme="minorHAnsi" w:cstheme="minorHAnsi"/>
          <w:sz w:val="22"/>
          <w:szCs w:val="22"/>
        </w:rPr>
      </w:pPr>
      <w:proofErr w:type="spellStart"/>
      <w:r w:rsidRPr="000C121E">
        <w:rPr>
          <w:rFonts w:asciiTheme="minorHAnsi" w:hAnsiTheme="minorHAnsi" w:cstheme="minorHAnsi"/>
          <w:sz w:val="22"/>
          <w:szCs w:val="22"/>
        </w:rPr>
        <w:t>Mol</w:t>
      </w:r>
      <w:proofErr w:type="spellEnd"/>
      <w:r w:rsidRPr="000C121E">
        <w:rPr>
          <w:rFonts w:asciiTheme="minorHAnsi" w:hAnsiTheme="minorHAnsi" w:cstheme="minorHAnsi"/>
          <w:sz w:val="22"/>
          <w:szCs w:val="22"/>
        </w:rPr>
        <w:t xml:space="preserve"> Cell. 2018 </w:t>
      </w:r>
    </w:p>
    <w:p w:rsidR="001E3581" w:rsidRPr="000C121E" w:rsidRDefault="001E3581" w:rsidP="00FA023C">
      <w:pPr>
        <w:rPr>
          <w:rFonts w:asciiTheme="minorHAnsi" w:hAnsiTheme="minorHAnsi" w:cstheme="minorHAnsi"/>
          <w:b/>
          <w:sz w:val="22"/>
          <w:szCs w:val="22"/>
        </w:rPr>
      </w:pPr>
    </w:p>
    <w:p w:rsidR="00FA023C" w:rsidRPr="000C121E" w:rsidRDefault="00FA023C" w:rsidP="00FA023C">
      <w:pPr>
        <w:rPr>
          <w:rFonts w:asciiTheme="minorHAnsi" w:hAnsiTheme="minorHAnsi" w:cstheme="minorHAnsi"/>
          <w:sz w:val="22"/>
          <w:szCs w:val="22"/>
        </w:rPr>
      </w:pPr>
      <w:proofErr w:type="spellStart"/>
      <w:r w:rsidRPr="000C121E">
        <w:rPr>
          <w:rFonts w:asciiTheme="minorHAnsi" w:hAnsiTheme="minorHAnsi" w:cstheme="minorHAnsi"/>
          <w:sz w:val="22"/>
          <w:szCs w:val="22"/>
        </w:rPr>
        <w:t>Summary</w:t>
      </w:r>
      <w:proofErr w:type="spellEnd"/>
    </w:p>
    <w:p w:rsidR="00FA023C" w:rsidRPr="000C121E" w:rsidRDefault="00FA023C" w:rsidP="00FA023C">
      <w:pPr>
        <w:rPr>
          <w:rFonts w:asciiTheme="minorHAnsi" w:hAnsiTheme="minorHAnsi" w:cstheme="minorHAnsi"/>
          <w:sz w:val="22"/>
          <w:szCs w:val="22"/>
          <w:lang w:val="en-US"/>
        </w:rPr>
      </w:pPr>
      <w:r w:rsidRPr="000C121E">
        <w:rPr>
          <w:rFonts w:asciiTheme="minorHAnsi" w:hAnsiTheme="minorHAnsi" w:cstheme="minorHAnsi"/>
          <w:sz w:val="22"/>
          <w:szCs w:val="22"/>
          <w:lang w:val="en-US"/>
        </w:rPr>
        <w:t>A class of long noncoding RNAs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has architectural functions in nuclear body construction; however, specific RNA domains dictating their architectural functions remain uninvestigated. Here, we identified the domains of the architectural NEAT1 lncRNA that construct paraspeckles. Systematic deletion of NEAT1 portions using CRISPR/Cas9 in haploid cells revealed modular domains of NEAT1 important for RNA stability, isoform switching, and paraspeckle assembly. The middle domain, containing functionally redundant subdomains, was responsible for paraspeckle assembly. Artificial tethering of the NONO protein to a NEAT1_2 mutant lacking the functional subdomains rescued paraspeckle assembly, and this required the NOPS dimerization domain of NONO. Paraspeckles exhibit phase-separated properties including susceptibility to 1,6-hexanediol treatment. RNA fragments of the NEAT1_2 subdomains preferentially bound NONO/SFPQ, leading to phase-separated aggregates in vitro. Thus, we demonstrate that the enrichment of NONO dimers on the redundant NEAT1_2 subdomains initiates construction of phase-separated paraspeckles, providing mechanistic insights into lncRNA-based nuclear body formation.</w:t>
      </w:r>
    </w:p>
    <w:p w:rsidR="00FA023C" w:rsidRPr="000C121E" w:rsidRDefault="00FA023C" w:rsidP="00A95309">
      <w:pPr>
        <w:rPr>
          <w:rFonts w:asciiTheme="minorHAnsi" w:hAnsiTheme="minorHAnsi" w:cstheme="minorHAnsi"/>
          <w:b/>
          <w:sz w:val="22"/>
          <w:szCs w:val="22"/>
          <w:lang w:val="en-US"/>
        </w:rPr>
      </w:pPr>
    </w:p>
    <w:p w:rsidR="0078451E" w:rsidRPr="000C121E" w:rsidRDefault="0078451E" w:rsidP="00A95309">
      <w:pPr>
        <w:rPr>
          <w:rFonts w:asciiTheme="minorHAnsi" w:hAnsiTheme="minorHAnsi" w:cstheme="minorHAnsi"/>
          <w:sz w:val="22"/>
          <w:szCs w:val="22"/>
          <w:lang w:val="en-US"/>
        </w:rPr>
      </w:pPr>
    </w:p>
    <w:p w:rsidR="0078451E" w:rsidRPr="000C121E" w:rsidRDefault="0078451E" w:rsidP="00E0223F">
      <w:pPr>
        <w:pStyle w:val="ListParagraph"/>
        <w:numPr>
          <w:ilvl w:val="0"/>
          <w:numId w:val="2"/>
        </w:numPr>
        <w:rPr>
          <w:rFonts w:asciiTheme="minorHAnsi" w:hAnsiTheme="minorHAnsi" w:cstheme="minorHAnsi"/>
          <w:b/>
          <w:sz w:val="22"/>
          <w:szCs w:val="22"/>
          <w:lang w:val="en-US"/>
        </w:rPr>
      </w:pPr>
      <w:r w:rsidRPr="000C121E">
        <w:rPr>
          <w:rFonts w:asciiTheme="minorHAnsi" w:hAnsiTheme="minorHAnsi" w:cstheme="minorHAnsi"/>
          <w:b/>
          <w:sz w:val="22"/>
          <w:szCs w:val="22"/>
          <w:lang w:val="en-US"/>
        </w:rPr>
        <w:t>Regulation of DNA Damage</w:t>
      </w:r>
    </w:p>
    <w:p w:rsidR="00C94B5C" w:rsidRPr="000C121E" w:rsidRDefault="00C94B5C" w:rsidP="00393F60">
      <w:pPr>
        <w:rPr>
          <w:rFonts w:asciiTheme="minorHAnsi" w:hAnsiTheme="minorHAnsi" w:cstheme="minorHAnsi"/>
          <w:b/>
          <w:sz w:val="22"/>
          <w:szCs w:val="22"/>
          <w:lang w:val="en-US"/>
        </w:rPr>
      </w:pPr>
    </w:p>
    <w:p w:rsidR="00393F60" w:rsidRPr="000C121E" w:rsidRDefault="00393F60" w:rsidP="00393F60">
      <w:pPr>
        <w:rPr>
          <w:rFonts w:asciiTheme="minorHAnsi" w:hAnsiTheme="minorHAnsi" w:cstheme="minorHAnsi"/>
          <w:b/>
          <w:sz w:val="22"/>
          <w:szCs w:val="22"/>
          <w:lang w:val="en-US"/>
        </w:rPr>
      </w:pPr>
      <w:r w:rsidRPr="000C121E">
        <w:rPr>
          <w:rFonts w:asciiTheme="minorHAnsi" w:hAnsiTheme="minorHAnsi" w:cstheme="minorHAnsi"/>
          <w:b/>
          <w:sz w:val="22"/>
          <w:szCs w:val="22"/>
          <w:lang w:val="en-US"/>
        </w:rPr>
        <w:t>Functional transcription promoters at DNA double-strand breaks mediate RNA-driven phase separation of damage-response factors</w:t>
      </w:r>
    </w:p>
    <w:p w:rsidR="0078451E" w:rsidRPr="000C121E" w:rsidRDefault="00393F60" w:rsidP="00393F60">
      <w:pPr>
        <w:rPr>
          <w:rFonts w:asciiTheme="minorHAnsi" w:hAnsiTheme="minorHAnsi" w:cstheme="minorHAnsi"/>
          <w:color w:val="000000" w:themeColor="text1"/>
          <w:sz w:val="22"/>
          <w:szCs w:val="22"/>
        </w:rPr>
      </w:pPr>
      <w:r w:rsidRPr="000C121E">
        <w:rPr>
          <w:rFonts w:asciiTheme="minorHAnsi" w:hAnsiTheme="minorHAnsi" w:cstheme="minorHAnsi"/>
          <w:color w:val="000000" w:themeColor="text1"/>
          <w:sz w:val="22"/>
          <w:szCs w:val="22"/>
        </w:rPr>
        <w:t xml:space="preserve">Fabio Pessina, Fabio Giavazzi, </w:t>
      </w:r>
      <w:proofErr w:type="spellStart"/>
      <w:r w:rsidRPr="000C121E">
        <w:rPr>
          <w:rFonts w:asciiTheme="minorHAnsi" w:hAnsiTheme="minorHAnsi" w:cstheme="minorHAnsi"/>
          <w:color w:val="000000" w:themeColor="text1"/>
          <w:sz w:val="22"/>
          <w:szCs w:val="22"/>
        </w:rPr>
        <w:t>Yandong</w:t>
      </w:r>
      <w:proofErr w:type="spellEnd"/>
      <w:r w:rsidRPr="000C121E">
        <w:rPr>
          <w:rFonts w:asciiTheme="minorHAnsi" w:hAnsiTheme="minorHAnsi" w:cstheme="minorHAnsi"/>
          <w:color w:val="000000" w:themeColor="text1"/>
          <w:sz w:val="22"/>
          <w:szCs w:val="22"/>
        </w:rPr>
        <w:t xml:space="preserve"> Yin, Ubaldo Gioia, Valerio Vitelli, Alessandro Galbiati, Sara </w:t>
      </w:r>
      <w:proofErr w:type="spellStart"/>
      <w:r w:rsidRPr="000C121E">
        <w:rPr>
          <w:rFonts w:asciiTheme="minorHAnsi" w:hAnsiTheme="minorHAnsi" w:cstheme="minorHAnsi"/>
          <w:color w:val="000000" w:themeColor="text1"/>
          <w:sz w:val="22"/>
          <w:szCs w:val="22"/>
        </w:rPr>
        <w:t>Barozzi</w:t>
      </w:r>
      <w:proofErr w:type="spellEnd"/>
      <w:r w:rsidRPr="000C121E">
        <w:rPr>
          <w:rFonts w:asciiTheme="minorHAnsi" w:hAnsiTheme="minorHAnsi" w:cstheme="minorHAnsi"/>
          <w:color w:val="000000" w:themeColor="text1"/>
          <w:sz w:val="22"/>
          <w:szCs w:val="22"/>
        </w:rPr>
        <w:t xml:space="preserve">, Massimiliano </w:t>
      </w:r>
      <w:proofErr w:type="spellStart"/>
      <w:r w:rsidRPr="000C121E">
        <w:rPr>
          <w:rFonts w:asciiTheme="minorHAnsi" w:hAnsiTheme="minorHAnsi" w:cstheme="minorHAnsi"/>
          <w:color w:val="000000" w:themeColor="text1"/>
          <w:sz w:val="22"/>
          <w:szCs w:val="22"/>
        </w:rPr>
        <w:t>Garre</w:t>
      </w:r>
      <w:proofErr w:type="spellEnd"/>
      <w:r w:rsidRPr="000C121E">
        <w:rPr>
          <w:rFonts w:asciiTheme="minorHAnsi" w:hAnsiTheme="minorHAnsi" w:cstheme="minorHAnsi"/>
          <w:color w:val="000000" w:themeColor="text1"/>
          <w:sz w:val="22"/>
          <w:szCs w:val="22"/>
        </w:rPr>
        <w:t xml:space="preserve">, Amanda </w:t>
      </w:r>
      <w:proofErr w:type="spellStart"/>
      <w:r w:rsidRPr="000C121E">
        <w:rPr>
          <w:rFonts w:asciiTheme="minorHAnsi" w:hAnsiTheme="minorHAnsi" w:cstheme="minorHAnsi"/>
          <w:color w:val="000000" w:themeColor="text1"/>
          <w:sz w:val="22"/>
          <w:szCs w:val="22"/>
        </w:rPr>
        <w:t>Oldani</w:t>
      </w:r>
      <w:proofErr w:type="spellEnd"/>
      <w:r w:rsidRPr="000C121E">
        <w:rPr>
          <w:rFonts w:asciiTheme="minorHAnsi" w:hAnsiTheme="minorHAnsi" w:cstheme="minorHAnsi"/>
          <w:color w:val="000000" w:themeColor="text1"/>
          <w:sz w:val="22"/>
          <w:szCs w:val="22"/>
        </w:rPr>
        <w:t xml:space="preserve">, Andrew </w:t>
      </w:r>
      <w:proofErr w:type="spellStart"/>
      <w:r w:rsidRPr="000C121E">
        <w:rPr>
          <w:rFonts w:asciiTheme="minorHAnsi" w:hAnsiTheme="minorHAnsi" w:cstheme="minorHAnsi"/>
          <w:color w:val="000000" w:themeColor="text1"/>
          <w:sz w:val="22"/>
          <w:szCs w:val="22"/>
        </w:rPr>
        <w:t>Flaus</w:t>
      </w:r>
      <w:proofErr w:type="spellEnd"/>
      <w:r w:rsidRPr="000C121E">
        <w:rPr>
          <w:rFonts w:asciiTheme="minorHAnsi" w:hAnsiTheme="minorHAnsi" w:cstheme="minorHAnsi"/>
          <w:color w:val="000000" w:themeColor="text1"/>
          <w:sz w:val="22"/>
          <w:szCs w:val="22"/>
        </w:rPr>
        <w:t xml:space="preserve">, Roberto </w:t>
      </w:r>
      <w:proofErr w:type="spellStart"/>
      <w:r w:rsidRPr="000C121E">
        <w:rPr>
          <w:rFonts w:asciiTheme="minorHAnsi" w:hAnsiTheme="minorHAnsi" w:cstheme="minorHAnsi"/>
          <w:color w:val="000000" w:themeColor="text1"/>
          <w:sz w:val="22"/>
          <w:szCs w:val="22"/>
        </w:rPr>
        <w:t>Cerbino</w:t>
      </w:r>
      <w:proofErr w:type="spellEnd"/>
      <w:r w:rsidRPr="000C121E">
        <w:rPr>
          <w:rFonts w:asciiTheme="minorHAnsi" w:hAnsiTheme="minorHAnsi" w:cstheme="minorHAnsi"/>
          <w:color w:val="000000" w:themeColor="text1"/>
          <w:sz w:val="22"/>
          <w:szCs w:val="22"/>
        </w:rPr>
        <w:t xml:space="preserve">, Dario </w:t>
      </w:r>
      <w:proofErr w:type="spellStart"/>
      <w:r w:rsidRPr="000C121E">
        <w:rPr>
          <w:rFonts w:asciiTheme="minorHAnsi" w:hAnsiTheme="minorHAnsi" w:cstheme="minorHAnsi"/>
          <w:color w:val="000000" w:themeColor="text1"/>
          <w:sz w:val="22"/>
          <w:szCs w:val="22"/>
        </w:rPr>
        <w:t>Parazzoli</w:t>
      </w:r>
      <w:proofErr w:type="spellEnd"/>
      <w:r w:rsidRPr="000C121E">
        <w:rPr>
          <w:rFonts w:asciiTheme="minorHAnsi" w:hAnsiTheme="minorHAnsi" w:cstheme="minorHAnsi"/>
          <w:color w:val="000000" w:themeColor="text1"/>
          <w:sz w:val="22"/>
          <w:szCs w:val="22"/>
        </w:rPr>
        <w:t xml:space="preserve">, Eli </w:t>
      </w:r>
      <w:proofErr w:type="spellStart"/>
      <w:r w:rsidRPr="000C121E">
        <w:rPr>
          <w:rFonts w:asciiTheme="minorHAnsi" w:hAnsiTheme="minorHAnsi" w:cstheme="minorHAnsi"/>
          <w:color w:val="000000" w:themeColor="text1"/>
          <w:sz w:val="22"/>
          <w:szCs w:val="22"/>
        </w:rPr>
        <w:t>Rothenberg</w:t>
      </w:r>
      <w:proofErr w:type="spellEnd"/>
      <w:r w:rsidRPr="000C121E">
        <w:rPr>
          <w:rFonts w:asciiTheme="minorHAnsi" w:hAnsiTheme="minorHAnsi" w:cstheme="minorHAnsi"/>
          <w:color w:val="000000" w:themeColor="text1"/>
          <w:sz w:val="22"/>
          <w:szCs w:val="22"/>
        </w:rPr>
        <w:t>, Fabrizio d'Adda di Fagagna</w:t>
      </w:r>
    </w:p>
    <w:p w:rsidR="00393F60" w:rsidRPr="000C121E" w:rsidRDefault="00393F60" w:rsidP="00393F60">
      <w:pPr>
        <w:rPr>
          <w:rFonts w:asciiTheme="minorHAnsi" w:hAnsiTheme="minorHAnsi" w:cstheme="minorHAnsi"/>
          <w:color w:val="000000" w:themeColor="text1"/>
          <w:sz w:val="22"/>
          <w:szCs w:val="22"/>
          <w:lang w:val="en-US"/>
        </w:rPr>
      </w:pPr>
      <w:r w:rsidRPr="000C121E">
        <w:rPr>
          <w:rFonts w:asciiTheme="minorHAnsi" w:hAnsiTheme="minorHAnsi" w:cstheme="minorHAnsi"/>
          <w:color w:val="000000" w:themeColor="text1"/>
          <w:sz w:val="22"/>
          <w:szCs w:val="22"/>
          <w:shd w:val="clear" w:color="auto" w:fill="FFFFFF"/>
          <w:lang w:val="en-US"/>
        </w:rPr>
        <w:t xml:space="preserve">Nat Cell Biol. 2019 Oct;21(10):1286-1299. </w:t>
      </w:r>
      <w:proofErr w:type="spellStart"/>
      <w:r w:rsidRPr="000C121E">
        <w:rPr>
          <w:rFonts w:asciiTheme="minorHAnsi" w:hAnsiTheme="minorHAnsi" w:cstheme="minorHAnsi"/>
          <w:color w:val="000000" w:themeColor="text1"/>
          <w:sz w:val="22"/>
          <w:szCs w:val="22"/>
          <w:shd w:val="clear" w:color="auto" w:fill="FFFFFF"/>
          <w:lang w:val="en-US"/>
        </w:rPr>
        <w:t>doi</w:t>
      </w:r>
      <w:proofErr w:type="spellEnd"/>
      <w:r w:rsidRPr="000C121E">
        <w:rPr>
          <w:rFonts w:asciiTheme="minorHAnsi" w:hAnsiTheme="minorHAnsi" w:cstheme="minorHAnsi"/>
          <w:color w:val="000000" w:themeColor="text1"/>
          <w:sz w:val="22"/>
          <w:szCs w:val="22"/>
          <w:shd w:val="clear" w:color="auto" w:fill="FFFFFF"/>
          <w:lang w:val="en-US"/>
        </w:rPr>
        <w:t xml:space="preserve">: 10.1038/s41556-019-0392-4. </w:t>
      </w:r>
      <w:proofErr w:type="spellStart"/>
      <w:r w:rsidRPr="000C121E">
        <w:rPr>
          <w:rFonts w:asciiTheme="minorHAnsi" w:hAnsiTheme="minorHAnsi" w:cstheme="minorHAnsi"/>
          <w:color w:val="000000" w:themeColor="text1"/>
          <w:sz w:val="22"/>
          <w:szCs w:val="22"/>
          <w:shd w:val="clear" w:color="auto" w:fill="FFFFFF"/>
          <w:lang w:val="en-US"/>
        </w:rPr>
        <w:t>Epub</w:t>
      </w:r>
      <w:proofErr w:type="spellEnd"/>
      <w:r w:rsidRPr="000C121E">
        <w:rPr>
          <w:rFonts w:asciiTheme="minorHAnsi" w:hAnsiTheme="minorHAnsi" w:cstheme="minorHAnsi"/>
          <w:color w:val="000000" w:themeColor="text1"/>
          <w:sz w:val="22"/>
          <w:szCs w:val="22"/>
          <w:shd w:val="clear" w:color="auto" w:fill="FFFFFF"/>
          <w:lang w:val="en-US"/>
        </w:rPr>
        <w:t xml:space="preserve"> 2019 Sep 30.</w:t>
      </w:r>
    </w:p>
    <w:p w:rsidR="0078451E" w:rsidRPr="000C121E" w:rsidRDefault="0078451E" w:rsidP="00A95309">
      <w:pPr>
        <w:rPr>
          <w:rFonts w:asciiTheme="minorHAnsi" w:hAnsiTheme="minorHAnsi" w:cstheme="minorHAnsi"/>
          <w:b/>
          <w:sz w:val="22"/>
          <w:szCs w:val="22"/>
          <w:lang w:val="en-US"/>
        </w:rPr>
      </w:pPr>
    </w:p>
    <w:p w:rsidR="00C94B5C" w:rsidRPr="000C121E" w:rsidRDefault="00C94B5C" w:rsidP="00C94B5C">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C94B5C" w:rsidRPr="000C121E" w:rsidRDefault="00C94B5C" w:rsidP="00C94B5C">
      <w:pPr>
        <w:rPr>
          <w:rFonts w:asciiTheme="minorHAnsi" w:hAnsiTheme="minorHAnsi" w:cstheme="minorHAnsi"/>
          <w:sz w:val="22"/>
          <w:szCs w:val="22"/>
          <w:lang w:val="en-US"/>
        </w:rPr>
      </w:pPr>
      <w:r w:rsidRPr="000C121E">
        <w:rPr>
          <w:rFonts w:asciiTheme="minorHAnsi" w:hAnsiTheme="minorHAnsi" w:cstheme="minorHAnsi"/>
          <w:sz w:val="22"/>
          <w:szCs w:val="22"/>
          <w:lang w:val="en-US"/>
        </w:rPr>
        <w:t>Damage-induced long non-coding RNAs (</w:t>
      </w:r>
      <w:proofErr w:type="spellStart"/>
      <w:r w:rsidRPr="000C121E">
        <w:rPr>
          <w:rFonts w:asciiTheme="minorHAnsi" w:hAnsiTheme="minorHAnsi" w:cstheme="minorHAnsi"/>
          <w:sz w:val="22"/>
          <w:szCs w:val="22"/>
          <w:lang w:val="en-US"/>
        </w:rPr>
        <w:t>dilncRNA</w:t>
      </w:r>
      <w:proofErr w:type="spellEnd"/>
      <w:r w:rsidRPr="000C121E">
        <w:rPr>
          <w:rFonts w:asciiTheme="minorHAnsi" w:hAnsiTheme="minorHAnsi" w:cstheme="minorHAnsi"/>
          <w:sz w:val="22"/>
          <w:szCs w:val="22"/>
          <w:lang w:val="en-US"/>
        </w:rPr>
        <w:t xml:space="preserve">) synthesized at DNA double-strand breaks (DSBs) by RNA polymerase II are necessary for DNA-damage-response (DDR) focus formation. We demonstrate that induction of DSBs results in the assembly of functional promoters that include a complete RNA polymerase II preinitiation complex, MED1 and CDK9. Absence or inactivation of these factors causes a reduction in DDR foci both in vivo and in an in vitro system that reconstitutes DDR events on nucleosomes. We also show that </w:t>
      </w:r>
      <w:proofErr w:type="spellStart"/>
      <w:r w:rsidRPr="000C121E">
        <w:rPr>
          <w:rFonts w:asciiTheme="minorHAnsi" w:hAnsiTheme="minorHAnsi" w:cstheme="minorHAnsi"/>
          <w:sz w:val="22"/>
          <w:szCs w:val="22"/>
          <w:lang w:val="en-US"/>
        </w:rPr>
        <w:t>dilncRNAs</w:t>
      </w:r>
      <w:proofErr w:type="spellEnd"/>
      <w:r w:rsidRPr="000C121E">
        <w:rPr>
          <w:rFonts w:asciiTheme="minorHAnsi" w:hAnsiTheme="minorHAnsi" w:cstheme="minorHAnsi"/>
          <w:sz w:val="22"/>
          <w:szCs w:val="22"/>
          <w:lang w:val="en-US"/>
        </w:rPr>
        <w:t xml:space="preserve"> drive molecular crowding of DDR proteins, such as 53BP1, into foci that exhibit liquid-liquid phase-separation condensate properties. We propose that the assembly of DSB-induced transcriptional promoters drives RNA synthesis, which stimulates phase separation of DDR factors in the shape of foci.</w:t>
      </w:r>
    </w:p>
    <w:p w:rsidR="00C94B5C" w:rsidRPr="000C121E" w:rsidRDefault="00C94B5C" w:rsidP="00C94B5C">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Damage-induced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control the DNA damage response through interaction with DDRNAs at individual double-strand breaks</w:t>
      </w:r>
    </w:p>
    <w:p w:rsidR="00C94B5C" w:rsidRPr="000C121E" w:rsidRDefault="00C94B5C" w:rsidP="00C94B5C">
      <w:pPr>
        <w:rPr>
          <w:rFonts w:asciiTheme="minorHAnsi" w:hAnsiTheme="minorHAnsi" w:cstheme="minorHAnsi"/>
          <w:b/>
          <w:sz w:val="22"/>
          <w:szCs w:val="22"/>
          <w:lang w:val="en-US"/>
        </w:rPr>
      </w:pPr>
    </w:p>
    <w:p w:rsidR="00E0223F" w:rsidRPr="000C121E" w:rsidRDefault="00E0223F" w:rsidP="00C94B5C">
      <w:pPr>
        <w:rPr>
          <w:rFonts w:asciiTheme="minorHAnsi" w:hAnsiTheme="minorHAnsi" w:cstheme="minorHAnsi"/>
          <w:b/>
          <w:sz w:val="22"/>
          <w:szCs w:val="22"/>
          <w:lang w:val="en-US"/>
        </w:rPr>
      </w:pPr>
    </w:p>
    <w:p w:rsidR="00C94B5C" w:rsidRPr="000C121E" w:rsidRDefault="00C94B5C" w:rsidP="00C94B5C">
      <w:pPr>
        <w:rPr>
          <w:rFonts w:asciiTheme="minorHAnsi" w:hAnsiTheme="minorHAnsi" w:cstheme="minorHAnsi"/>
          <w:b/>
          <w:sz w:val="22"/>
          <w:szCs w:val="22"/>
          <w:lang w:val="en-US"/>
        </w:rPr>
      </w:pPr>
      <w:r w:rsidRPr="000C121E">
        <w:rPr>
          <w:rFonts w:asciiTheme="minorHAnsi" w:hAnsiTheme="minorHAnsi" w:cstheme="minorHAnsi"/>
          <w:b/>
          <w:sz w:val="22"/>
          <w:szCs w:val="22"/>
          <w:lang w:val="en-US"/>
        </w:rPr>
        <w:t xml:space="preserve">Damage-induced </w:t>
      </w:r>
      <w:proofErr w:type="spellStart"/>
      <w:r w:rsidRPr="000C121E">
        <w:rPr>
          <w:rFonts w:asciiTheme="minorHAnsi" w:hAnsiTheme="minorHAnsi" w:cstheme="minorHAnsi"/>
          <w:b/>
          <w:sz w:val="22"/>
          <w:szCs w:val="22"/>
          <w:lang w:val="en-US"/>
        </w:rPr>
        <w:t>lncRNAs</w:t>
      </w:r>
      <w:proofErr w:type="spellEnd"/>
      <w:r w:rsidRPr="000C121E">
        <w:rPr>
          <w:rFonts w:asciiTheme="minorHAnsi" w:hAnsiTheme="minorHAnsi" w:cstheme="minorHAnsi"/>
          <w:b/>
          <w:sz w:val="22"/>
          <w:szCs w:val="22"/>
          <w:lang w:val="en-US"/>
        </w:rPr>
        <w:t xml:space="preserve"> control the DNA damage response through interaction with DDRNAs at individual double-strand breaks</w:t>
      </w:r>
    </w:p>
    <w:p w:rsidR="00C94B5C" w:rsidRPr="000C121E" w:rsidRDefault="00C94B5C" w:rsidP="00C94B5C">
      <w:pPr>
        <w:rPr>
          <w:rFonts w:asciiTheme="minorHAnsi" w:hAnsiTheme="minorHAnsi" w:cstheme="minorHAnsi"/>
          <w:sz w:val="22"/>
          <w:szCs w:val="22"/>
        </w:rPr>
      </w:pPr>
      <w:r w:rsidRPr="000C121E">
        <w:rPr>
          <w:rFonts w:asciiTheme="minorHAnsi" w:hAnsiTheme="minorHAnsi" w:cstheme="minorHAnsi"/>
          <w:sz w:val="22"/>
          <w:szCs w:val="22"/>
        </w:rPr>
        <w:t xml:space="preserve">Flavia </w:t>
      </w:r>
      <w:proofErr w:type="spellStart"/>
      <w:r w:rsidRPr="000C121E">
        <w:rPr>
          <w:rFonts w:asciiTheme="minorHAnsi" w:hAnsiTheme="minorHAnsi" w:cstheme="minorHAnsi"/>
          <w:sz w:val="22"/>
          <w:szCs w:val="22"/>
        </w:rPr>
        <w:t>Michelini</w:t>
      </w:r>
      <w:proofErr w:type="spellEnd"/>
      <w:r w:rsidRPr="000C121E">
        <w:rPr>
          <w:rFonts w:asciiTheme="minorHAnsi" w:hAnsiTheme="minorHAnsi" w:cstheme="minorHAnsi"/>
          <w:sz w:val="22"/>
          <w:szCs w:val="22"/>
        </w:rPr>
        <w:t xml:space="preserve">, </w:t>
      </w:r>
      <w:proofErr w:type="spellStart"/>
      <w:r w:rsidRPr="000C121E">
        <w:rPr>
          <w:rFonts w:asciiTheme="minorHAnsi" w:hAnsiTheme="minorHAnsi" w:cstheme="minorHAnsi"/>
          <w:sz w:val="22"/>
          <w:szCs w:val="22"/>
        </w:rPr>
        <w:t>Sethuramasundaram</w:t>
      </w:r>
      <w:proofErr w:type="spellEnd"/>
      <w:r w:rsidRPr="000C121E">
        <w:rPr>
          <w:rFonts w:asciiTheme="minorHAnsi" w:hAnsiTheme="minorHAnsi" w:cstheme="minorHAnsi"/>
          <w:sz w:val="22"/>
          <w:szCs w:val="22"/>
        </w:rPr>
        <w:t xml:space="preserve"> </w:t>
      </w:r>
      <w:proofErr w:type="spellStart"/>
      <w:r w:rsidRPr="000C121E">
        <w:rPr>
          <w:rFonts w:asciiTheme="minorHAnsi" w:hAnsiTheme="minorHAnsi" w:cstheme="minorHAnsi"/>
          <w:sz w:val="22"/>
          <w:szCs w:val="22"/>
        </w:rPr>
        <w:t>Pitchiaya</w:t>
      </w:r>
      <w:proofErr w:type="spellEnd"/>
      <w:r w:rsidRPr="000C121E">
        <w:rPr>
          <w:rFonts w:asciiTheme="minorHAnsi" w:hAnsiTheme="minorHAnsi" w:cstheme="minorHAnsi"/>
          <w:sz w:val="22"/>
          <w:szCs w:val="22"/>
        </w:rPr>
        <w:t xml:space="preserve">, Valerio Vitelli, </w:t>
      </w:r>
      <w:proofErr w:type="spellStart"/>
      <w:r w:rsidRPr="000C121E">
        <w:rPr>
          <w:rFonts w:asciiTheme="minorHAnsi" w:hAnsiTheme="minorHAnsi" w:cstheme="minorHAnsi"/>
          <w:sz w:val="22"/>
          <w:szCs w:val="22"/>
        </w:rPr>
        <w:t>Sheetal</w:t>
      </w:r>
      <w:proofErr w:type="spellEnd"/>
      <w:r w:rsidRPr="000C121E">
        <w:rPr>
          <w:rFonts w:asciiTheme="minorHAnsi" w:hAnsiTheme="minorHAnsi" w:cstheme="minorHAnsi"/>
          <w:sz w:val="22"/>
          <w:szCs w:val="22"/>
        </w:rPr>
        <w:t xml:space="preserve"> </w:t>
      </w:r>
      <w:proofErr w:type="spellStart"/>
      <w:r w:rsidRPr="000C121E">
        <w:rPr>
          <w:rFonts w:asciiTheme="minorHAnsi" w:hAnsiTheme="minorHAnsi" w:cstheme="minorHAnsi"/>
          <w:sz w:val="22"/>
          <w:szCs w:val="22"/>
        </w:rPr>
        <w:t>Sharma</w:t>
      </w:r>
      <w:proofErr w:type="spellEnd"/>
      <w:r w:rsidRPr="000C121E">
        <w:rPr>
          <w:rFonts w:asciiTheme="minorHAnsi" w:hAnsiTheme="minorHAnsi" w:cstheme="minorHAnsi"/>
          <w:sz w:val="22"/>
          <w:szCs w:val="22"/>
        </w:rPr>
        <w:t xml:space="preserve">, Ubaldo Gioia, Fabio Pessina, Matteo Cabrini, </w:t>
      </w:r>
      <w:proofErr w:type="spellStart"/>
      <w:r w:rsidRPr="000C121E">
        <w:rPr>
          <w:rFonts w:asciiTheme="minorHAnsi" w:hAnsiTheme="minorHAnsi" w:cstheme="minorHAnsi"/>
          <w:sz w:val="22"/>
          <w:szCs w:val="22"/>
        </w:rPr>
        <w:t>Yejun</w:t>
      </w:r>
      <w:proofErr w:type="spellEnd"/>
      <w:r w:rsidRPr="000C121E">
        <w:rPr>
          <w:rFonts w:asciiTheme="minorHAnsi" w:hAnsiTheme="minorHAnsi" w:cstheme="minorHAnsi"/>
          <w:sz w:val="22"/>
          <w:szCs w:val="22"/>
        </w:rPr>
        <w:t xml:space="preserve"> </w:t>
      </w:r>
      <w:proofErr w:type="spellStart"/>
      <w:r w:rsidRPr="000C121E">
        <w:rPr>
          <w:rFonts w:asciiTheme="minorHAnsi" w:hAnsiTheme="minorHAnsi" w:cstheme="minorHAnsi"/>
          <w:sz w:val="22"/>
          <w:szCs w:val="22"/>
        </w:rPr>
        <w:t>Wang</w:t>
      </w:r>
      <w:proofErr w:type="spellEnd"/>
      <w:r w:rsidRPr="000C121E">
        <w:rPr>
          <w:rFonts w:asciiTheme="minorHAnsi" w:hAnsiTheme="minorHAnsi" w:cstheme="minorHAnsi"/>
          <w:sz w:val="22"/>
          <w:szCs w:val="22"/>
        </w:rPr>
        <w:t xml:space="preserve">, Ilaria </w:t>
      </w:r>
      <w:proofErr w:type="spellStart"/>
      <w:r w:rsidRPr="000C121E">
        <w:rPr>
          <w:rFonts w:asciiTheme="minorHAnsi" w:hAnsiTheme="minorHAnsi" w:cstheme="minorHAnsi"/>
          <w:sz w:val="22"/>
          <w:szCs w:val="22"/>
        </w:rPr>
        <w:t>Capozzo</w:t>
      </w:r>
      <w:proofErr w:type="spellEnd"/>
      <w:r w:rsidRPr="000C121E">
        <w:rPr>
          <w:rFonts w:asciiTheme="minorHAnsi" w:hAnsiTheme="minorHAnsi" w:cstheme="minorHAnsi"/>
          <w:sz w:val="22"/>
          <w:szCs w:val="22"/>
        </w:rPr>
        <w:t xml:space="preserve">, Fabio Iannelli, Valentina Matti, Sofia Francia, G V </w:t>
      </w:r>
      <w:proofErr w:type="spellStart"/>
      <w:r w:rsidRPr="000C121E">
        <w:rPr>
          <w:rFonts w:asciiTheme="minorHAnsi" w:hAnsiTheme="minorHAnsi" w:cstheme="minorHAnsi"/>
          <w:sz w:val="22"/>
          <w:szCs w:val="22"/>
        </w:rPr>
        <w:t>Shivashankar</w:t>
      </w:r>
      <w:proofErr w:type="spellEnd"/>
      <w:r w:rsidRPr="000C121E">
        <w:rPr>
          <w:rFonts w:asciiTheme="minorHAnsi" w:hAnsiTheme="minorHAnsi" w:cstheme="minorHAnsi"/>
          <w:sz w:val="22"/>
          <w:szCs w:val="22"/>
        </w:rPr>
        <w:t>, Nils G Walter</w:t>
      </w:r>
      <w:r w:rsidRPr="000C121E">
        <w:rPr>
          <w:rFonts w:asciiTheme="minorHAnsi" w:hAnsiTheme="minorHAnsi" w:cstheme="minorHAnsi"/>
          <w:sz w:val="22"/>
          <w:szCs w:val="22"/>
        </w:rPr>
        <w:t>,</w:t>
      </w:r>
      <w:r w:rsidRPr="000C121E">
        <w:rPr>
          <w:rFonts w:asciiTheme="minorHAnsi" w:hAnsiTheme="minorHAnsi" w:cstheme="minorHAnsi"/>
          <w:sz w:val="22"/>
          <w:szCs w:val="22"/>
        </w:rPr>
        <w:t xml:space="preserve"> Fabrizio d'Adda di Fagagna</w:t>
      </w:r>
    </w:p>
    <w:p w:rsidR="00393F60" w:rsidRPr="000C121E" w:rsidRDefault="00393F60" w:rsidP="00A95309">
      <w:pPr>
        <w:rPr>
          <w:rFonts w:asciiTheme="minorHAnsi" w:hAnsiTheme="minorHAnsi" w:cstheme="minorHAnsi"/>
          <w:b/>
          <w:sz w:val="22"/>
          <w:szCs w:val="22"/>
        </w:rPr>
      </w:pPr>
      <w:r w:rsidRPr="000C121E">
        <w:rPr>
          <w:rFonts w:asciiTheme="minorHAnsi" w:hAnsiTheme="minorHAnsi" w:cstheme="minorHAnsi"/>
          <w:sz w:val="22"/>
          <w:szCs w:val="22"/>
          <w:lang w:val="en-US"/>
        </w:rPr>
        <w:t xml:space="preserve">Nat Cell </w:t>
      </w:r>
      <w:proofErr w:type="spellStart"/>
      <w:r w:rsidRPr="000C121E">
        <w:rPr>
          <w:rFonts w:asciiTheme="minorHAnsi" w:hAnsiTheme="minorHAnsi" w:cstheme="minorHAnsi"/>
          <w:sz w:val="22"/>
          <w:szCs w:val="22"/>
          <w:lang w:val="en-US"/>
        </w:rPr>
        <w:t>Biol</w:t>
      </w:r>
      <w:proofErr w:type="spellEnd"/>
      <w:r w:rsidRPr="000C121E">
        <w:rPr>
          <w:rFonts w:asciiTheme="minorHAnsi" w:hAnsiTheme="minorHAnsi" w:cstheme="minorHAnsi"/>
          <w:sz w:val="22"/>
          <w:szCs w:val="22"/>
          <w:lang w:val="en-US"/>
        </w:rPr>
        <w:t xml:space="preserve"> </w:t>
      </w:r>
      <w:r w:rsidRPr="000C121E">
        <w:rPr>
          <w:rFonts w:asciiTheme="minorHAnsi" w:hAnsiTheme="minorHAnsi" w:cstheme="minorHAnsi"/>
          <w:sz w:val="22"/>
          <w:szCs w:val="22"/>
          <w:lang w:val="en-US"/>
        </w:rPr>
        <w:t xml:space="preserve">2017 </w:t>
      </w:r>
    </w:p>
    <w:p w:rsidR="00C94B5C" w:rsidRPr="000C121E" w:rsidRDefault="00C94B5C" w:rsidP="00C94B5C">
      <w:pPr>
        <w:rPr>
          <w:rFonts w:asciiTheme="minorHAnsi" w:hAnsiTheme="minorHAnsi" w:cstheme="minorHAnsi"/>
          <w:b/>
          <w:sz w:val="22"/>
          <w:szCs w:val="22"/>
        </w:rPr>
      </w:pPr>
    </w:p>
    <w:p w:rsidR="00C94B5C" w:rsidRPr="000C121E" w:rsidRDefault="00C94B5C" w:rsidP="00C94B5C">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393F60" w:rsidRPr="000C121E" w:rsidRDefault="00C94B5C" w:rsidP="00C94B5C">
      <w:pPr>
        <w:rPr>
          <w:rFonts w:asciiTheme="minorHAnsi" w:hAnsiTheme="minorHAnsi" w:cstheme="minorHAnsi"/>
          <w:sz w:val="22"/>
          <w:szCs w:val="22"/>
          <w:lang w:val="en-US"/>
        </w:rPr>
      </w:pPr>
      <w:r w:rsidRPr="000C121E">
        <w:rPr>
          <w:rFonts w:asciiTheme="minorHAnsi" w:hAnsiTheme="minorHAnsi" w:cstheme="minorHAnsi"/>
          <w:sz w:val="22"/>
          <w:szCs w:val="22"/>
          <w:lang w:val="en-US"/>
        </w:rPr>
        <w:t>The DNA damage response (DDR) preserves genomic integrity. Small non-coding RNAs termed DDRNAs are generated at DNA double-strand breaks (DSBs) and are critical for DDR activation. Here we show that active DDRNAs specifically localize to their damaged homologous genomic sites in a transcription-dependent manner. Following DNA damage, RNA polymerase II (RNAPII) binds to the MRE11-RAD50-NBS1 complex, is recruited to DSBs and synthesizes damage-induced long non-coding RNAs (</w:t>
      </w:r>
      <w:proofErr w:type="spellStart"/>
      <w:r w:rsidRPr="000C121E">
        <w:rPr>
          <w:rFonts w:asciiTheme="minorHAnsi" w:hAnsiTheme="minorHAnsi" w:cstheme="minorHAnsi"/>
          <w:sz w:val="22"/>
          <w:szCs w:val="22"/>
          <w:lang w:val="en-US"/>
        </w:rPr>
        <w:t>dilncRNAs</w:t>
      </w:r>
      <w:proofErr w:type="spellEnd"/>
      <w:r w:rsidRPr="000C121E">
        <w:rPr>
          <w:rFonts w:asciiTheme="minorHAnsi" w:hAnsiTheme="minorHAnsi" w:cstheme="minorHAnsi"/>
          <w:sz w:val="22"/>
          <w:szCs w:val="22"/>
          <w:lang w:val="en-US"/>
        </w:rPr>
        <w:t xml:space="preserve">) from and towards DNA ends. </w:t>
      </w:r>
      <w:proofErr w:type="spellStart"/>
      <w:r w:rsidRPr="000C121E">
        <w:rPr>
          <w:rFonts w:asciiTheme="minorHAnsi" w:hAnsiTheme="minorHAnsi" w:cstheme="minorHAnsi"/>
          <w:sz w:val="22"/>
          <w:szCs w:val="22"/>
          <w:lang w:val="en-US"/>
        </w:rPr>
        <w:t>DilncRNAs</w:t>
      </w:r>
      <w:proofErr w:type="spellEnd"/>
      <w:r w:rsidRPr="000C121E">
        <w:rPr>
          <w:rFonts w:asciiTheme="minorHAnsi" w:hAnsiTheme="minorHAnsi" w:cstheme="minorHAnsi"/>
          <w:sz w:val="22"/>
          <w:szCs w:val="22"/>
          <w:lang w:val="en-US"/>
        </w:rPr>
        <w:t xml:space="preserve"> act both as DDRNA precursors and by recruiting DDRNAs through RNA-RNA pairing. Together, </w:t>
      </w:r>
      <w:proofErr w:type="spellStart"/>
      <w:r w:rsidRPr="000C121E">
        <w:rPr>
          <w:rFonts w:asciiTheme="minorHAnsi" w:hAnsiTheme="minorHAnsi" w:cstheme="minorHAnsi"/>
          <w:sz w:val="22"/>
          <w:szCs w:val="22"/>
          <w:lang w:val="en-US"/>
        </w:rPr>
        <w:t>dilncRNAs</w:t>
      </w:r>
      <w:proofErr w:type="spellEnd"/>
      <w:r w:rsidRPr="000C121E">
        <w:rPr>
          <w:rFonts w:asciiTheme="minorHAnsi" w:hAnsiTheme="minorHAnsi" w:cstheme="minorHAnsi"/>
          <w:sz w:val="22"/>
          <w:szCs w:val="22"/>
          <w:lang w:val="en-US"/>
        </w:rPr>
        <w:t xml:space="preserve"> and DDRNAs fuel DDR focus formation and associate with 53BP1. Accordingly, inhibition of RNAPII prevents DDRNA recruitment, DDR activation and DNA repair. Antisense oligonucleotides matching </w:t>
      </w:r>
      <w:proofErr w:type="spellStart"/>
      <w:r w:rsidRPr="000C121E">
        <w:rPr>
          <w:rFonts w:asciiTheme="minorHAnsi" w:hAnsiTheme="minorHAnsi" w:cstheme="minorHAnsi"/>
          <w:sz w:val="22"/>
          <w:szCs w:val="22"/>
          <w:lang w:val="en-US"/>
        </w:rPr>
        <w:t>dilncRNAs</w:t>
      </w:r>
      <w:proofErr w:type="spellEnd"/>
      <w:r w:rsidRPr="000C121E">
        <w:rPr>
          <w:rFonts w:asciiTheme="minorHAnsi" w:hAnsiTheme="minorHAnsi" w:cstheme="minorHAnsi"/>
          <w:sz w:val="22"/>
          <w:szCs w:val="22"/>
          <w:lang w:val="en-US"/>
        </w:rPr>
        <w:t xml:space="preserve"> and DDRNAs impair site-specific DDR focus formation and DNA repair. We propose that DDR </w:t>
      </w:r>
      <w:proofErr w:type="spellStart"/>
      <w:r w:rsidRPr="000C121E">
        <w:rPr>
          <w:rFonts w:asciiTheme="minorHAnsi" w:hAnsiTheme="minorHAnsi" w:cstheme="minorHAnsi"/>
          <w:sz w:val="22"/>
          <w:szCs w:val="22"/>
          <w:lang w:val="en-US"/>
        </w:rPr>
        <w:t>signalling</w:t>
      </w:r>
      <w:proofErr w:type="spellEnd"/>
      <w:r w:rsidRPr="000C121E">
        <w:rPr>
          <w:rFonts w:asciiTheme="minorHAnsi" w:hAnsiTheme="minorHAnsi" w:cstheme="minorHAnsi"/>
          <w:sz w:val="22"/>
          <w:szCs w:val="22"/>
          <w:lang w:val="en-US"/>
        </w:rPr>
        <w:t xml:space="preserve"> sites, in addition to sharing a common pool of proteins, individually host a unique set of site-specific RNAs necessary for DDR activation.</w:t>
      </w:r>
    </w:p>
    <w:p w:rsidR="0078451E" w:rsidRPr="000C121E" w:rsidRDefault="0078451E" w:rsidP="00A95309">
      <w:pPr>
        <w:rPr>
          <w:rFonts w:asciiTheme="minorHAnsi" w:hAnsiTheme="minorHAnsi" w:cstheme="minorHAnsi"/>
          <w:sz w:val="22"/>
          <w:szCs w:val="22"/>
          <w:lang w:val="en-US"/>
        </w:rPr>
      </w:pPr>
      <w:r w:rsidRPr="000C121E">
        <w:rPr>
          <w:rFonts w:asciiTheme="minorHAnsi" w:hAnsiTheme="minorHAnsi" w:cstheme="minorHAnsi"/>
          <w:sz w:val="22"/>
          <w:szCs w:val="22"/>
          <w:lang w:val="en-US"/>
        </w:rPr>
        <w:t>RNA: and atypical DNA structures</w:t>
      </w:r>
    </w:p>
    <w:p w:rsidR="00E05E65" w:rsidRDefault="00E05E65" w:rsidP="00A96B6C">
      <w:pPr>
        <w:rPr>
          <w:rFonts w:asciiTheme="minorHAnsi" w:hAnsiTheme="minorHAnsi" w:cstheme="minorHAnsi"/>
          <w:b/>
          <w:sz w:val="22"/>
          <w:szCs w:val="22"/>
          <w:lang w:val="en-US"/>
        </w:rPr>
      </w:pPr>
    </w:p>
    <w:p w:rsidR="000C121E" w:rsidRPr="000C121E" w:rsidRDefault="000C121E" w:rsidP="00A96B6C">
      <w:pPr>
        <w:rPr>
          <w:rFonts w:asciiTheme="minorHAnsi" w:hAnsiTheme="minorHAnsi" w:cstheme="minorHAnsi"/>
          <w:sz w:val="22"/>
          <w:szCs w:val="22"/>
          <w:lang w:val="en-US"/>
        </w:rPr>
      </w:pPr>
    </w:p>
    <w:p w:rsidR="00E05E65" w:rsidRPr="000C121E" w:rsidRDefault="000C121E" w:rsidP="000C121E">
      <w:pPr>
        <w:pStyle w:val="ListParagraph"/>
        <w:numPr>
          <w:ilvl w:val="0"/>
          <w:numId w:val="2"/>
        </w:numPr>
        <w:rPr>
          <w:rFonts w:asciiTheme="minorHAnsi" w:hAnsiTheme="minorHAnsi" w:cstheme="minorHAnsi"/>
          <w:b/>
          <w:color w:val="000000" w:themeColor="text1"/>
          <w:sz w:val="22"/>
          <w:szCs w:val="22"/>
          <w:lang w:val="en-US"/>
        </w:rPr>
      </w:pPr>
      <w:r w:rsidRPr="000C121E">
        <w:rPr>
          <w:rFonts w:asciiTheme="minorHAnsi" w:hAnsiTheme="minorHAnsi" w:cstheme="minorHAnsi"/>
          <w:b/>
          <w:color w:val="000000" w:themeColor="text1"/>
          <w:sz w:val="22"/>
          <w:szCs w:val="22"/>
          <w:lang w:val="en-US"/>
        </w:rPr>
        <w:t>Production</w:t>
      </w:r>
      <w:r w:rsidR="00E05E65" w:rsidRPr="000C121E">
        <w:rPr>
          <w:rFonts w:asciiTheme="minorHAnsi" w:hAnsiTheme="minorHAnsi" w:cstheme="minorHAnsi"/>
          <w:b/>
          <w:color w:val="000000" w:themeColor="text1"/>
          <w:sz w:val="22"/>
          <w:szCs w:val="22"/>
          <w:lang w:val="en-US"/>
        </w:rPr>
        <w:t xml:space="preserve"> and processing of </w:t>
      </w:r>
      <w:proofErr w:type="spellStart"/>
      <w:r w:rsidR="00E05E65" w:rsidRPr="000C121E">
        <w:rPr>
          <w:rFonts w:asciiTheme="minorHAnsi" w:hAnsiTheme="minorHAnsi" w:cstheme="minorHAnsi"/>
          <w:b/>
          <w:color w:val="000000" w:themeColor="text1"/>
          <w:sz w:val="22"/>
          <w:szCs w:val="22"/>
          <w:lang w:val="en-US"/>
        </w:rPr>
        <w:t>lnRNAs</w:t>
      </w:r>
      <w:proofErr w:type="spellEnd"/>
    </w:p>
    <w:p w:rsidR="00E0223F" w:rsidRPr="000C121E" w:rsidRDefault="00E0223F" w:rsidP="00A96B6C">
      <w:pPr>
        <w:rPr>
          <w:rFonts w:asciiTheme="minorHAnsi" w:hAnsiTheme="minorHAnsi" w:cstheme="minorHAnsi"/>
          <w:b/>
          <w:sz w:val="22"/>
          <w:szCs w:val="22"/>
          <w:lang w:val="en-US"/>
        </w:rPr>
      </w:pPr>
    </w:p>
    <w:p w:rsidR="00E05E65" w:rsidRPr="000C121E" w:rsidRDefault="00E0223F" w:rsidP="00A96B6C">
      <w:pPr>
        <w:rPr>
          <w:rFonts w:asciiTheme="minorHAnsi" w:hAnsiTheme="minorHAnsi" w:cstheme="minorHAnsi"/>
          <w:b/>
          <w:sz w:val="22"/>
          <w:szCs w:val="22"/>
          <w:lang w:val="en-US"/>
        </w:rPr>
      </w:pPr>
      <w:r w:rsidRPr="00316313">
        <w:rPr>
          <w:rFonts w:asciiTheme="minorHAnsi" w:hAnsiTheme="minorHAnsi" w:cstheme="minorHAnsi"/>
          <w:b/>
          <w:sz w:val="22"/>
          <w:szCs w:val="22"/>
          <w:lang w:val="en-US"/>
        </w:rPr>
        <w:t>Distinctive patterns of transcription and RNA processing for human lincRNAs.</w:t>
      </w:r>
    </w:p>
    <w:p w:rsidR="00316313" w:rsidRPr="00316313" w:rsidRDefault="00316313" w:rsidP="00316313">
      <w:pPr>
        <w:rPr>
          <w:rFonts w:asciiTheme="minorHAnsi" w:hAnsiTheme="minorHAnsi" w:cstheme="minorHAnsi"/>
          <w:sz w:val="22"/>
          <w:szCs w:val="22"/>
        </w:rPr>
      </w:pPr>
      <w:proofErr w:type="spellStart"/>
      <w:r w:rsidRPr="00316313">
        <w:rPr>
          <w:rFonts w:asciiTheme="minorHAnsi" w:hAnsiTheme="minorHAnsi" w:cstheme="minorHAnsi"/>
          <w:sz w:val="22"/>
          <w:szCs w:val="22"/>
          <w:lang w:val="en-US"/>
        </w:rPr>
        <w:t>Schlackow</w:t>
      </w:r>
      <w:proofErr w:type="spellEnd"/>
      <w:r w:rsidRPr="00316313">
        <w:rPr>
          <w:rFonts w:asciiTheme="minorHAnsi" w:hAnsiTheme="minorHAnsi" w:cstheme="minorHAnsi"/>
          <w:sz w:val="22"/>
          <w:szCs w:val="22"/>
          <w:lang w:val="en-US"/>
        </w:rPr>
        <w:t xml:space="preserve">, M. et al. </w:t>
      </w:r>
      <w:proofErr w:type="spellStart"/>
      <w:r w:rsidRPr="00316313">
        <w:rPr>
          <w:rFonts w:asciiTheme="minorHAnsi" w:hAnsiTheme="minorHAnsi" w:cstheme="minorHAnsi"/>
          <w:sz w:val="22"/>
          <w:szCs w:val="22"/>
        </w:rPr>
        <w:t>Mol</w:t>
      </w:r>
      <w:proofErr w:type="spellEnd"/>
      <w:r w:rsidRPr="00316313">
        <w:rPr>
          <w:rFonts w:asciiTheme="minorHAnsi" w:hAnsiTheme="minorHAnsi" w:cstheme="minorHAnsi"/>
          <w:sz w:val="22"/>
          <w:szCs w:val="22"/>
        </w:rPr>
        <w:t xml:space="preserve">. Cell 65, 25–38 (2017). </w:t>
      </w:r>
    </w:p>
    <w:p w:rsidR="00316313" w:rsidRPr="000C121E" w:rsidRDefault="00316313" w:rsidP="00A96B6C">
      <w:pPr>
        <w:rPr>
          <w:rFonts w:asciiTheme="minorHAnsi" w:hAnsiTheme="minorHAnsi" w:cstheme="minorHAnsi"/>
          <w:sz w:val="22"/>
          <w:szCs w:val="22"/>
          <w:lang w:val="en-US"/>
        </w:rPr>
      </w:pPr>
    </w:p>
    <w:p w:rsidR="00E0223F" w:rsidRPr="000C121E" w:rsidRDefault="00E0223F" w:rsidP="00E0223F">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E0223F" w:rsidRPr="000C121E" w:rsidRDefault="00E0223F" w:rsidP="00E0223F">
      <w:pPr>
        <w:rPr>
          <w:rFonts w:asciiTheme="minorHAnsi" w:hAnsiTheme="minorHAnsi" w:cstheme="minorHAnsi"/>
          <w:sz w:val="22"/>
          <w:szCs w:val="22"/>
          <w:lang w:val="en-US"/>
        </w:rPr>
      </w:pPr>
      <w:r w:rsidRPr="000C121E">
        <w:rPr>
          <w:rFonts w:asciiTheme="minorHAnsi" w:hAnsiTheme="minorHAnsi" w:cstheme="minorHAnsi"/>
          <w:sz w:val="22"/>
          <w:szCs w:val="22"/>
          <w:lang w:val="en-US"/>
        </w:rPr>
        <w:t>Numerous long intervening noncoding RNAs (lincRNAs) are generated from the mammalian genome by RNA polymerase II (Pol II) transcription. Although multiple functions have been ascribed to lincRNAs, their synthesis and turnover remain poorly characterized. Here, we define systematic differences in transcription and RNA processing between protein-coding and lincRNA genes in human HeLa cells. This is based on a range of nascent transcriptomic approaches applied to different nuclear fractions, including mammalian native elongating transcript sequencing (</w:t>
      </w:r>
      <w:proofErr w:type="spellStart"/>
      <w:r w:rsidRPr="000C121E">
        <w:rPr>
          <w:rFonts w:asciiTheme="minorHAnsi" w:hAnsiTheme="minorHAnsi" w:cstheme="minorHAnsi"/>
          <w:sz w:val="22"/>
          <w:szCs w:val="22"/>
          <w:lang w:val="en-US"/>
        </w:rPr>
        <w:t>mNET-seq</w:t>
      </w:r>
      <w:proofErr w:type="spellEnd"/>
      <w:r w:rsidRPr="000C121E">
        <w:rPr>
          <w:rFonts w:asciiTheme="minorHAnsi" w:hAnsiTheme="minorHAnsi" w:cstheme="minorHAnsi"/>
          <w:sz w:val="22"/>
          <w:szCs w:val="22"/>
          <w:lang w:val="en-US"/>
        </w:rPr>
        <w:t xml:space="preserve">). Notably, </w:t>
      </w:r>
      <w:proofErr w:type="spellStart"/>
      <w:r w:rsidRPr="000C121E">
        <w:rPr>
          <w:rFonts w:asciiTheme="minorHAnsi" w:hAnsiTheme="minorHAnsi" w:cstheme="minorHAnsi"/>
          <w:sz w:val="22"/>
          <w:szCs w:val="22"/>
          <w:lang w:val="en-US"/>
        </w:rPr>
        <w:t>mNET-seq</w:t>
      </w:r>
      <w:proofErr w:type="spellEnd"/>
      <w:r w:rsidRPr="000C121E">
        <w:rPr>
          <w:rFonts w:asciiTheme="minorHAnsi" w:hAnsiTheme="minorHAnsi" w:cstheme="minorHAnsi"/>
          <w:sz w:val="22"/>
          <w:szCs w:val="22"/>
          <w:lang w:val="en-US"/>
        </w:rPr>
        <w:t xml:space="preserve"> patterns specific for different Pol II CTD phosphorylation states reveal weak co-transcriptional splicing and poly(A) signal-independent Pol II termination of lincRNAs as compared to pre-mRNAs. In addition, lincRNAs are mostly restricted to chromatin, since they are rapidly degraded by the RNA exosome. We also show that a lincRNA-specific co-transcriptional RNA cleavage mechanism acts to induce premature termination. In effect, functional lincRNAs must escape from this targeted nuclear surveillance process.</w:t>
      </w:r>
    </w:p>
    <w:p w:rsidR="00A96B6C" w:rsidRPr="00A96B6C" w:rsidRDefault="00A96B6C" w:rsidP="00A96B6C">
      <w:pPr>
        <w:rPr>
          <w:rFonts w:asciiTheme="minorHAnsi" w:hAnsiTheme="minorHAnsi" w:cstheme="minorHAnsi"/>
          <w:sz w:val="22"/>
          <w:szCs w:val="22"/>
        </w:rPr>
      </w:pPr>
      <w:r w:rsidRPr="00A96B6C">
        <w:rPr>
          <w:rFonts w:asciiTheme="minorHAnsi" w:hAnsiTheme="minorHAnsi" w:cstheme="minorHAnsi"/>
          <w:sz w:val="22"/>
          <w:szCs w:val="22"/>
          <w:lang w:val="en-US"/>
        </w:rPr>
        <w:t xml:space="preserve">Yin, Y. et al. U1 snRNP regulates chromatin retention of noncoding RNAs. </w:t>
      </w:r>
      <w:r w:rsidRPr="00A96B6C">
        <w:rPr>
          <w:rFonts w:asciiTheme="minorHAnsi" w:hAnsiTheme="minorHAnsi" w:cstheme="minorHAnsi"/>
          <w:sz w:val="22"/>
          <w:szCs w:val="22"/>
        </w:rPr>
        <w:t>Nature 580, 147–150 (2020).</w:t>
      </w:r>
    </w:p>
    <w:p w:rsidR="00A96B6C" w:rsidRPr="000C121E" w:rsidRDefault="00A96B6C" w:rsidP="00A95309">
      <w:pPr>
        <w:rPr>
          <w:rFonts w:asciiTheme="minorHAnsi" w:hAnsiTheme="minorHAnsi" w:cstheme="minorHAnsi"/>
          <w:b/>
          <w:sz w:val="22"/>
          <w:szCs w:val="22"/>
          <w:lang w:val="en-US"/>
        </w:rPr>
      </w:pPr>
    </w:p>
    <w:p w:rsidR="00E0223F" w:rsidRPr="000C121E" w:rsidRDefault="00E0223F" w:rsidP="00A95309">
      <w:pPr>
        <w:rPr>
          <w:rFonts w:asciiTheme="minorHAnsi" w:hAnsiTheme="minorHAnsi" w:cstheme="minorHAnsi"/>
          <w:b/>
          <w:sz w:val="22"/>
          <w:szCs w:val="22"/>
          <w:lang w:val="en-US"/>
        </w:rPr>
      </w:pPr>
    </w:p>
    <w:p w:rsidR="00A96B6C" w:rsidRPr="00A96B6C" w:rsidRDefault="00A96B6C" w:rsidP="00A96B6C">
      <w:pPr>
        <w:rPr>
          <w:rFonts w:asciiTheme="minorHAnsi" w:hAnsiTheme="minorHAnsi" w:cstheme="minorHAnsi"/>
          <w:b/>
          <w:sz w:val="22"/>
          <w:szCs w:val="22"/>
          <w:lang w:val="en-US"/>
        </w:rPr>
      </w:pPr>
      <w:r w:rsidRPr="00A96B6C">
        <w:rPr>
          <w:rFonts w:asciiTheme="minorHAnsi" w:hAnsiTheme="minorHAnsi" w:cstheme="minorHAnsi"/>
          <w:b/>
          <w:sz w:val="22"/>
          <w:szCs w:val="22"/>
          <w:lang w:val="en-US"/>
        </w:rPr>
        <w:t xml:space="preserve">Deregulated expression of mammalian lncRNA through loss of SPT6 induces R-loop formation, replication stress, and cellular senescence. </w:t>
      </w:r>
    </w:p>
    <w:p w:rsidR="00A96B6C" w:rsidRPr="000C121E" w:rsidRDefault="00E0223F" w:rsidP="00A95309">
      <w:pPr>
        <w:rPr>
          <w:rFonts w:asciiTheme="minorHAnsi" w:hAnsiTheme="minorHAnsi" w:cstheme="minorHAnsi"/>
          <w:b/>
          <w:sz w:val="22"/>
          <w:szCs w:val="22"/>
        </w:rPr>
      </w:pPr>
      <w:proofErr w:type="spellStart"/>
      <w:r w:rsidRPr="00A96B6C">
        <w:rPr>
          <w:rFonts w:asciiTheme="minorHAnsi" w:hAnsiTheme="minorHAnsi" w:cstheme="minorHAnsi"/>
          <w:sz w:val="22"/>
          <w:szCs w:val="22"/>
        </w:rPr>
        <w:t>Nojima</w:t>
      </w:r>
      <w:proofErr w:type="spellEnd"/>
      <w:r w:rsidRPr="00A96B6C">
        <w:rPr>
          <w:rFonts w:asciiTheme="minorHAnsi" w:hAnsiTheme="minorHAnsi" w:cstheme="minorHAnsi"/>
          <w:sz w:val="22"/>
          <w:szCs w:val="22"/>
        </w:rPr>
        <w:t>, T. et al.</w:t>
      </w:r>
      <w:r w:rsidRPr="000C121E">
        <w:rPr>
          <w:rFonts w:asciiTheme="minorHAnsi" w:hAnsiTheme="minorHAnsi" w:cstheme="minorHAnsi"/>
          <w:sz w:val="22"/>
          <w:szCs w:val="22"/>
        </w:rPr>
        <w:t xml:space="preserve"> </w:t>
      </w:r>
      <w:proofErr w:type="spellStart"/>
      <w:r w:rsidRPr="00A96B6C">
        <w:rPr>
          <w:rFonts w:asciiTheme="minorHAnsi" w:hAnsiTheme="minorHAnsi" w:cstheme="minorHAnsi"/>
          <w:sz w:val="22"/>
          <w:szCs w:val="22"/>
        </w:rPr>
        <w:t>Mol</w:t>
      </w:r>
      <w:proofErr w:type="spellEnd"/>
      <w:r w:rsidRPr="00A96B6C">
        <w:rPr>
          <w:rFonts w:asciiTheme="minorHAnsi" w:hAnsiTheme="minorHAnsi" w:cstheme="minorHAnsi"/>
          <w:sz w:val="22"/>
          <w:szCs w:val="22"/>
        </w:rPr>
        <w:t>. Cell 72, 970–984.e7 (2018).</w:t>
      </w:r>
    </w:p>
    <w:p w:rsidR="00E0223F" w:rsidRPr="000C121E" w:rsidRDefault="00E0223F" w:rsidP="00E0223F">
      <w:pPr>
        <w:rPr>
          <w:rFonts w:asciiTheme="minorHAnsi" w:hAnsiTheme="minorHAnsi" w:cstheme="minorHAnsi"/>
          <w:b/>
          <w:sz w:val="22"/>
          <w:szCs w:val="22"/>
          <w:lang w:val="en-US"/>
        </w:rPr>
      </w:pPr>
    </w:p>
    <w:p w:rsidR="00E0223F" w:rsidRPr="000C121E" w:rsidRDefault="00E0223F" w:rsidP="00E0223F">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E0223F" w:rsidRPr="000C121E" w:rsidRDefault="00E0223F" w:rsidP="00E0223F">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Extensive tracts of the mammalian genome that lack protein-coding function are still transcribed into long noncoding RNA. While these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are generally short lived, length restricted, and non-polyadenylated, how their expression is distinguished from protein-coding genes remains enigmatic. Surprisingly, depletion of the ubiquitous Pol-II-associated transcription elongation factor SPT6 promotes a redistribution of H3K36me3 histone marks from active protein coding to lncRNA genes, which correlates with increased lncRNA transcription. SPT6 knockdown also impairs the recruitment of the Integrator complex to chromatin, which results in a transcriptional termination defect for lncRNA genes. This leads to the formation of extended, polyadenylated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that are both chromatin restricted and form increased levels of </w:t>
      </w:r>
      <w:proofErr w:type="gramStart"/>
      <w:r w:rsidRPr="000C121E">
        <w:rPr>
          <w:rFonts w:asciiTheme="minorHAnsi" w:hAnsiTheme="minorHAnsi" w:cstheme="minorHAnsi"/>
          <w:sz w:val="22"/>
          <w:szCs w:val="22"/>
          <w:lang w:val="en-US"/>
        </w:rPr>
        <w:t>RNA:DNA</w:t>
      </w:r>
      <w:proofErr w:type="gramEnd"/>
      <w:r w:rsidRPr="000C121E">
        <w:rPr>
          <w:rFonts w:asciiTheme="minorHAnsi" w:hAnsiTheme="minorHAnsi" w:cstheme="minorHAnsi"/>
          <w:sz w:val="22"/>
          <w:szCs w:val="22"/>
          <w:lang w:val="en-US"/>
        </w:rPr>
        <w:t xml:space="preserve"> hybrid (R-loops) that are associated with DNA damage. Additionally, these deregulated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overlap with DNA replication origins leading to localized DNA replication stress and a cellular senescence phenotype. Overall, our results underline the importance of restricting lncRNA expression.</w:t>
      </w:r>
    </w:p>
    <w:p w:rsidR="00393F60" w:rsidRPr="000C121E" w:rsidRDefault="00393F60" w:rsidP="00A95309">
      <w:pPr>
        <w:rPr>
          <w:rFonts w:asciiTheme="minorHAnsi" w:hAnsiTheme="minorHAnsi" w:cstheme="minorHAnsi"/>
          <w:sz w:val="22"/>
          <w:szCs w:val="22"/>
          <w:lang w:val="en-US"/>
        </w:rPr>
      </w:pPr>
    </w:p>
    <w:p w:rsidR="00C730BB" w:rsidRPr="000C121E" w:rsidRDefault="00C730BB" w:rsidP="00A95309">
      <w:pPr>
        <w:rPr>
          <w:rFonts w:asciiTheme="minorHAnsi" w:hAnsiTheme="minorHAnsi" w:cstheme="minorHAnsi"/>
          <w:sz w:val="22"/>
          <w:szCs w:val="22"/>
          <w:lang w:val="en-US"/>
        </w:rPr>
      </w:pPr>
    </w:p>
    <w:p w:rsidR="00393F60" w:rsidRPr="000C121E" w:rsidRDefault="00393F60" w:rsidP="00393F60">
      <w:pPr>
        <w:rPr>
          <w:rFonts w:asciiTheme="minorHAnsi" w:hAnsiTheme="minorHAnsi" w:cstheme="minorHAnsi"/>
          <w:b/>
          <w:sz w:val="22"/>
          <w:szCs w:val="22"/>
          <w:lang w:val="en-US"/>
        </w:rPr>
      </w:pPr>
      <w:r w:rsidRPr="000C121E">
        <w:rPr>
          <w:rFonts w:asciiTheme="minorHAnsi" w:hAnsiTheme="minorHAnsi" w:cstheme="minorHAnsi"/>
          <w:b/>
          <w:sz w:val="22"/>
          <w:szCs w:val="22"/>
          <w:lang w:val="en-US"/>
        </w:rPr>
        <w:t xml:space="preserve">Nascent RNA antagonizes the interaction of a set of regulatory proteins with chromatin. </w:t>
      </w:r>
    </w:p>
    <w:p w:rsidR="00393F60" w:rsidRPr="000C121E" w:rsidRDefault="00393F60" w:rsidP="00393F60">
      <w:pPr>
        <w:rPr>
          <w:rFonts w:asciiTheme="minorHAnsi" w:hAnsiTheme="minorHAnsi" w:cstheme="minorHAnsi"/>
          <w:sz w:val="22"/>
          <w:szCs w:val="22"/>
          <w:lang w:val="en-US"/>
        </w:rPr>
      </w:pPr>
      <w:proofErr w:type="spellStart"/>
      <w:r w:rsidRPr="000C121E">
        <w:rPr>
          <w:rFonts w:asciiTheme="minorHAnsi" w:hAnsiTheme="minorHAnsi" w:cstheme="minorHAnsi"/>
          <w:sz w:val="22"/>
          <w:szCs w:val="22"/>
          <w:lang w:val="en-US"/>
        </w:rPr>
        <w:t>Skalska</w:t>
      </w:r>
      <w:proofErr w:type="spellEnd"/>
      <w:r w:rsidRPr="000C121E">
        <w:rPr>
          <w:rFonts w:asciiTheme="minorHAnsi" w:hAnsiTheme="minorHAnsi" w:cstheme="minorHAnsi"/>
          <w:sz w:val="22"/>
          <w:szCs w:val="22"/>
          <w:lang w:val="en-US"/>
        </w:rPr>
        <w:t xml:space="preserve">, L.; Begley, V.; Beltran, M.; </w:t>
      </w:r>
      <w:proofErr w:type="spellStart"/>
      <w:r w:rsidRPr="000C121E">
        <w:rPr>
          <w:rFonts w:asciiTheme="minorHAnsi" w:hAnsiTheme="minorHAnsi" w:cstheme="minorHAnsi"/>
          <w:sz w:val="22"/>
          <w:szCs w:val="22"/>
          <w:lang w:val="en-US"/>
        </w:rPr>
        <w:t>Lukauskas</w:t>
      </w:r>
      <w:proofErr w:type="spellEnd"/>
      <w:r w:rsidRPr="000C121E">
        <w:rPr>
          <w:rFonts w:asciiTheme="minorHAnsi" w:hAnsiTheme="minorHAnsi" w:cstheme="minorHAnsi"/>
          <w:sz w:val="22"/>
          <w:szCs w:val="22"/>
          <w:lang w:val="en-US"/>
        </w:rPr>
        <w:t xml:space="preserve">, S.; Khandelwal, G.; Faull, P.; </w:t>
      </w:r>
      <w:proofErr w:type="spellStart"/>
      <w:r w:rsidRPr="000C121E">
        <w:rPr>
          <w:rFonts w:asciiTheme="minorHAnsi" w:hAnsiTheme="minorHAnsi" w:cstheme="minorHAnsi"/>
          <w:sz w:val="22"/>
          <w:szCs w:val="22"/>
          <w:lang w:val="en-US"/>
        </w:rPr>
        <w:t>Bhamra</w:t>
      </w:r>
      <w:proofErr w:type="spellEnd"/>
      <w:r w:rsidRPr="000C121E">
        <w:rPr>
          <w:rFonts w:asciiTheme="minorHAnsi" w:hAnsiTheme="minorHAnsi" w:cstheme="minorHAnsi"/>
          <w:sz w:val="22"/>
          <w:szCs w:val="22"/>
          <w:lang w:val="en-US"/>
        </w:rPr>
        <w:t xml:space="preserve">, A.; Tavares, </w:t>
      </w:r>
      <w:proofErr w:type="spellStart"/>
      <w:proofErr w:type="gramStart"/>
      <w:r w:rsidRPr="000C121E">
        <w:rPr>
          <w:rFonts w:asciiTheme="minorHAnsi" w:hAnsiTheme="minorHAnsi" w:cstheme="minorHAnsi"/>
          <w:sz w:val="22"/>
          <w:szCs w:val="22"/>
          <w:lang w:val="en-US"/>
        </w:rPr>
        <w:t>M.;Wellman</w:t>
      </w:r>
      <w:proofErr w:type="spellEnd"/>
      <w:proofErr w:type="gramEnd"/>
      <w:r w:rsidRPr="000C121E">
        <w:rPr>
          <w:rFonts w:asciiTheme="minorHAnsi" w:hAnsiTheme="minorHAnsi" w:cstheme="minorHAnsi"/>
          <w:sz w:val="22"/>
          <w:szCs w:val="22"/>
          <w:lang w:val="en-US"/>
        </w:rPr>
        <w:t xml:space="preserve">, R.; </w:t>
      </w:r>
      <w:proofErr w:type="spellStart"/>
      <w:r w:rsidRPr="000C121E">
        <w:rPr>
          <w:rFonts w:asciiTheme="minorHAnsi" w:hAnsiTheme="minorHAnsi" w:cstheme="minorHAnsi"/>
          <w:sz w:val="22"/>
          <w:szCs w:val="22"/>
          <w:lang w:val="en-US"/>
        </w:rPr>
        <w:t>Tvardovskiy,A</w:t>
      </w:r>
      <w:proofErr w:type="spellEnd"/>
      <w:r w:rsidRPr="000C121E">
        <w:rPr>
          <w:rFonts w:asciiTheme="minorHAnsi" w:hAnsiTheme="minorHAnsi" w:cstheme="minorHAnsi"/>
          <w:sz w:val="22"/>
          <w:szCs w:val="22"/>
          <w:lang w:val="en-US"/>
        </w:rPr>
        <w:t>.; et al.</w:t>
      </w:r>
    </w:p>
    <w:p w:rsidR="00393F60" w:rsidRPr="000C121E" w:rsidRDefault="00393F60" w:rsidP="00393F60">
      <w:pPr>
        <w:rPr>
          <w:rFonts w:asciiTheme="minorHAnsi" w:hAnsiTheme="minorHAnsi" w:cstheme="minorHAnsi"/>
          <w:sz w:val="22"/>
          <w:szCs w:val="22"/>
          <w:lang w:val="en-US"/>
        </w:rPr>
      </w:pPr>
      <w:proofErr w:type="spellStart"/>
      <w:r w:rsidRPr="000C121E">
        <w:rPr>
          <w:rFonts w:asciiTheme="minorHAnsi" w:hAnsiTheme="minorHAnsi" w:cstheme="minorHAnsi"/>
          <w:sz w:val="22"/>
          <w:szCs w:val="22"/>
          <w:lang w:val="en-US"/>
        </w:rPr>
        <w:t>Mol.Cell</w:t>
      </w:r>
      <w:proofErr w:type="spellEnd"/>
      <w:r w:rsidRPr="000C121E">
        <w:rPr>
          <w:rFonts w:asciiTheme="minorHAnsi" w:hAnsiTheme="minorHAnsi" w:cstheme="minorHAnsi"/>
          <w:sz w:val="22"/>
          <w:szCs w:val="22"/>
          <w:lang w:val="en-US"/>
        </w:rPr>
        <w:t xml:space="preserve"> 2021, 81, 2944–2959.e10.</w:t>
      </w:r>
    </w:p>
    <w:p w:rsidR="00393F60" w:rsidRPr="000C121E" w:rsidRDefault="00393F60" w:rsidP="00393F60">
      <w:pPr>
        <w:rPr>
          <w:rFonts w:asciiTheme="minorHAnsi" w:hAnsiTheme="minorHAnsi" w:cstheme="minorHAnsi"/>
          <w:b/>
          <w:sz w:val="22"/>
          <w:szCs w:val="22"/>
          <w:lang w:val="en-US"/>
        </w:rPr>
      </w:pPr>
    </w:p>
    <w:p w:rsidR="00393F60" w:rsidRPr="000C121E" w:rsidRDefault="00393F60" w:rsidP="00393F60">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393F60" w:rsidRPr="000C121E" w:rsidRDefault="00393F60" w:rsidP="00393F60">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A number of regulatory factors are recruited to chromatin by specialized RNAs. Whether RNA has a more general role in regulating the interaction of proteins with chromatin has not been determined. We used proteomics methods to measure the global impact of nascent RNA on chromatin in embryonic stem cells. Surprisingly, we found that nascent RNA primarily antagonized the interaction of chromatin modifiers and transcriptional regulators with chromatin. Transcriptional inhibition and RNA degradation induced recruitment of a set of transcriptional regulators, chromatin modifiers, nucleosome remodelers, and regulators of higher-order structure. RNA directly bound to factors, including BAF, </w:t>
      </w:r>
      <w:proofErr w:type="spellStart"/>
      <w:r w:rsidRPr="000C121E">
        <w:rPr>
          <w:rFonts w:asciiTheme="minorHAnsi" w:hAnsiTheme="minorHAnsi" w:cstheme="minorHAnsi"/>
          <w:sz w:val="22"/>
          <w:szCs w:val="22"/>
          <w:lang w:val="en-US"/>
        </w:rPr>
        <w:t>NuRD</w:t>
      </w:r>
      <w:proofErr w:type="spellEnd"/>
      <w:r w:rsidRPr="000C121E">
        <w:rPr>
          <w:rFonts w:asciiTheme="minorHAnsi" w:hAnsiTheme="minorHAnsi" w:cstheme="minorHAnsi"/>
          <w:sz w:val="22"/>
          <w:szCs w:val="22"/>
          <w:lang w:val="en-US"/>
        </w:rPr>
        <w:t>, EHMT1, and INO80 and inhibited their interaction with nucleosomes. The transcriptional elongation factor P-</w:t>
      </w:r>
      <w:proofErr w:type="spellStart"/>
      <w:r w:rsidRPr="000C121E">
        <w:rPr>
          <w:rFonts w:asciiTheme="minorHAnsi" w:hAnsiTheme="minorHAnsi" w:cstheme="minorHAnsi"/>
          <w:sz w:val="22"/>
          <w:szCs w:val="22"/>
          <w:lang w:val="en-US"/>
        </w:rPr>
        <w:t>TEFb</w:t>
      </w:r>
      <w:proofErr w:type="spellEnd"/>
      <w:r w:rsidRPr="000C121E">
        <w:rPr>
          <w:rFonts w:asciiTheme="minorHAnsi" w:hAnsiTheme="minorHAnsi" w:cstheme="minorHAnsi"/>
          <w:sz w:val="22"/>
          <w:szCs w:val="22"/>
          <w:lang w:val="en-US"/>
        </w:rPr>
        <w:t xml:space="preserve"> directly bound pre-mRNA, and its recruitment to chromatin upon Pol II inhibition was regulated by the 7SK ribonucleoprotein complex. We postulate that by antagonizing the interaction of regulatory proteins with chromatin, nascent RNA links transcriptional output with chromatin composition.</w:t>
      </w:r>
    </w:p>
    <w:p w:rsidR="00393F60" w:rsidRPr="000C121E" w:rsidRDefault="00393F60" w:rsidP="00393F60">
      <w:pPr>
        <w:rPr>
          <w:rFonts w:asciiTheme="minorHAnsi" w:hAnsiTheme="minorHAnsi" w:cstheme="minorHAnsi"/>
          <w:sz w:val="22"/>
          <w:szCs w:val="22"/>
          <w:lang w:val="en-US"/>
        </w:rPr>
      </w:pPr>
    </w:p>
    <w:p w:rsidR="00A96B6C" w:rsidRPr="000C121E" w:rsidRDefault="00A96B6C" w:rsidP="00A95309">
      <w:pPr>
        <w:rPr>
          <w:rFonts w:asciiTheme="minorHAnsi" w:hAnsiTheme="minorHAnsi" w:cstheme="minorHAnsi"/>
          <w:b/>
          <w:sz w:val="22"/>
          <w:szCs w:val="22"/>
          <w:lang w:val="en-US"/>
        </w:rPr>
      </w:pPr>
    </w:p>
    <w:p w:rsidR="009709FC" w:rsidRPr="000C121E" w:rsidRDefault="009709FC" w:rsidP="00A95309">
      <w:pPr>
        <w:rPr>
          <w:rFonts w:asciiTheme="minorHAnsi" w:hAnsiTheme="minorHAnsi" w:cstheme="minorHAnsi"/>
          <w:b/>
          <w:sz w:val="22"/>
          <w:szCs w:val="22"/>
          <w:lang w:val="en-US"/>
        </w:rPr>
      </w:pPr>
    </w:p>
    <w:p w:rsidR="00316313" w:rsidRPr="000C121E" w:rsidRDefault="004E55C5" w:rsidP="000C121E">
      <w:pPr>
        <w:pStyle w:val="ListParagraph"/>
        <w:numPr>
          <w:ilvl w:val="0"/>
          <w:numId w:val="2"/>
        </w:numPr>
        <w:rPr>
          <w:rFonts w:asciiTheme="minorHAnsi" w:hAnsiTheme="minorHAnsi" w:cstheme="minorHAnsi"/>
          <w:b/>
          <w:color w:val="000000" w:themeColor="text1"/>
          <w:sz w:val="22"/>
          <w:szCs w:val="22"/>
          <w:lang w:val="en-US"/>
        </w:rPr>
      </w:pPr>
      <w:proofErr w:type="spellStart"/>
      <w:r w:rsidRPr="000C121E">
        <w:rPr>
          <w:rFonts w:asciiTheme="minorHAnsi" w:hAnsiTheme="minorHAnsi" w:cstheme="minorHAnsi"/>
          <w:b/>
          <w:color w:val="000000" w:themeColor="text1"/>
          <w:sz w:val="22"/>
          <w:szCs w:val="22"/>
          <w:lang w:val="en-US"/>
        </w:rPr>
        <w:t>lncRNAs</w:t>
      </w:r>
      <w:proofErr w:type="spellEnd"/>
      <w:r w:rsidRPr="000C121E">
        <w:rPr>
          <w:rFonts w:asciiTheme="minorHAnsi" w:hAnsiTheme="minorHAnsi" w:cstheme="minorHAnsi"/>
          <w:b/>
          <w:color w:val="000000" w:themeColor="text1"/>
          <w:sz w:val="22"/>
          <w:szCs w:val="22"/>
          <w:lang w:val="en-US"/>
        </w:rPr>
        <w:t xml:space="preserve"> </w:t>
      </w:r>
      <w:r w:rsidR="00682409" w:rsidRPr="000C121E">
        <w:rPr>
          <w:rFonts w:asciiTheme="minorHAnsi" w:hAnsiTheme="minorHAnsi" w:cstheme="minorHAnsi"/>
          <w:b/>
          <w:color w:val="000000" w:themeColor="text1"/>
          <w:sz w:val="22"/>
          <w:szCs w:val="22"/>
          <w:lang w:val="en-US"/>
        </w:rPr>
        <w:t xml:space="preserve">in the </w:t>
      </w:r>
      <w:proofErr w:type="spellStart"/>
      <w:r w:rsidR="00682409" w:rsidRPr="000C121E">
        <w:rPr>
          <w:rFonts w:asciiTheme="minorHAnsi" w:hAnsiTheme="minorHAnsi" w:cstheme="minorHAnsi"/>
          <w:b/>
          <w:color w:val="000000" w:themeColor="text1"/>
          <w:sz w:val="22"/>
          <w:szCs w:val="22"/>
          <w:lang w:val="en-US"/>
        </w:rPr>
        <w:t>cytoplasma</w:t>
      </w:r>
      <w:proofErr w:type="spellEnd"/>
    </w:p>
    <w:p w:rsidR="00C730BB" w:rsidRPr="000C121E" w:rsidRDefault="00C730BB" w:rsidP="00C730BB">
      <w:pPr>
        <w:rPr>
          <w:rFonts w:asciiTheme="minorHAnsi" w:hAnsiTheme="minorHAnsi" w:cstheme="minorHAnsi"/>
          <w:sz w:val="22"/>
          <w:szCs w:val="22"/>
          <w:lang w:val="en-US"/>
        </w:rPr>
      </w:pPr>
    </w:p>
    <w:p w:rsidR="00C730BB" w:rsidRPr="000C121E" w:rsidRDefault="00C730BB" w:rsidP="00C730BB">
      <w:pPr>
        <w:rPr>
          <w:rFonts w:asciiTheme="minorHAnsi" w:hAnsiTheme="minorHAnsi" w:cstheme="minorHAnsi"/>
          <w:b/>
          <w:sz w:val="22"/>
          <w:szCs w:val="22"/>
          <w:lang w:val="en-US"/>
        </w:rPr>
      </w:pPr>
      <w:r w:rsidRPr="000C121E">
        <w:rPr>
          <w:rFonts w:asciiTheme="minorHAnsi" w:hAnsiTheme="minorHAnsi" w:cstheme="minorHAnsi"/>
          <w:b/>
          <w:sz w:val="22"/>
          <w:szCs w:val="22"/>
          <w:lang w:val="en-US"/>
        </w:rPr>
        <w:t>Gene architecture and sequence</w:t>
      </w:r>
      <w:r w:rsidRPr="000C121E">
        <w:rPr>
          <w:rFonts w:asciiTheme="minorHAnsi" w:hAnsiTheme="minorHAnsi" w:cstheme="minorHAnsi"/>
          <w:b/>
          <w:sz w:val="22"/>
          <w:szCs w:val="22"/>
          <w:lang w:val="en-US"/>
        </w:rPr>
        <w:t xml:space="preserve"> </w:t>
      </w:r>
      <w:r w:rsidRPr="000C121E">
        <w:rPr>
          <w:rFonts w:asciiTheme="minorHAnsi" w:hAnsiTheme="minorHAnsi" w:cstheme="minorHAnsi"/>
          <w:b/>
          <w:sz w:val="22"/>
          <w:szCs w:val="22"/>
          <w:lang w:val="en-US"/>
        </w:rPr>
        <w:t>composition underpin selective dependency of nuclear export of long RNAs on NXF1 and the TREX complex.</w:t>
      </w:r>
    </w:p>
    <w:p w:rsidR="00C730BB" w:rsidRPr="000C121E" w:rsidRDefault="00682409" w:rsidP="00C730BB">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Zuckerman, B., Ron, M., </w:t>
      </w:r>
      <w:proofErr w:type="spellStart"/>
      <w:r w:rsidRPr="000C121E">
        <w:rPr>
          <w:rFonts w:asciiTheme="minorHAnsi" w:hAnsiTheme="minorHAnsi" w:cstheme="minorHAnsi"/>
          <w:sz w:val="22"/>
          <w:szCs w:val="22"/>
          <w:lang w:val="en-US"/>
        </w:rPr>
        <w:t>Mikl</w:t>
      </w:r>
      <w:proofErr w:type="spellEnd"/>
      <w:r w:rsidRPr="000C121E">
        <w:rPr>
          <w:rFonts w:asciiTheme="minorHAnsi" w:hAnsiTheme="minorHAnsi" w:cstheme="minorHAnsi"/>
          <w:sz w:val="22"/>
          <w:szCs w:val="22"/>
          <w:lang w:val="en-US"/>
        </w:rPr>
        <w:t>, M., Segal, E. &amp;</w:t>
      </w:r>
      <w:r w:rsidRPr="000C121E">
        <w:rPr>
          <w:rFonts w:asciiTheme="minorHAnsi" w:hAnsiTheme="minorHAnsi" w:cstheme="minorHAnsi"/>
          <w:sz w:val="22"/>
          <w:szCs w:val="22"/>
          <w:lang w:val="en-US"/>
        </w:rPr>
        <w:t xml:space="preserve"> </w:t>
      </w:r>
      <w:proofErr w:type="spellStart"/>
      <w:r w:rsidRPr="000C121E">
        <w:rPr>
          <w:rFonts w:asciiTheme="minorHAnsi" w:hAnsiTheme="minorHAnsi" w:cstheme="minorHAnsi"/>
          <w:sz w:val="22"/>
          <w:szCs w:val="22"/>
          <w:lang w:val="en-US"/>
        </w:rPr>
        <w:t>Ulitsky</w:t>
      </w:r>
      <w:proofErr w:type="spellEnd"/>
      <w:r w:rsidRPr="000C121E">
        <w:rPr>
          <w:rFonts w:asciiTheme="minorHAnsi" w:hAnsiTheme="minorHAnsi" w:cstheme="minorHAnsi"/>
          <w:sz w:val="22"/>
          <w:szCs w:val="22"/>
          <w:lang w:val="en-US"/>
        </w:rPr>
        <w:t xml:space="preserve">, I. </w:t>
      </w:r>
    </w:p>
    <w:p w:rsidR="00682409" w:rsidRPr="000C121E" w:rsidRDefault="00682409" w:rsidP="00682409">
      <w:pPr>
        <w:rPr>
          <w:rFonts w:asciiTheme="minorHAnsi" w:hAnsiTheme="minorHAnsi" w:cstheme="minorHAnsi"/>
          <w:sz w:val="22"/>
          <w:szCs w:val="22"/>
          <w:lang w:val="en-US"/>
        </w:rPr>
      </w:pPr>
      <w:r w:rsidRPr="000C121E">
        <w:rPr>
          <w:rFonts w:asciiTheme="minorHAnsi" w:hAnsiTheme="minorHAnsi" w:cstheme="minorHAnsi"/>
          <w:sz w:val="22"/>
          <w:szCs w:val="22"/>
          <w:lang w:val="en-US"/>
        </w:rPr>
        <w:t>Mol. Cell 79, 251–267 (2020).</w:t>
      </w:r>
    </w:p>
    <w:p w:rsidR="00C730BB" w:rsidRPr="000C121E" w:rsidRDefault="00C730BB" w:rsidP="00C730BB">
      <w:pPr>
        <w:rPr>
          <w:rFonts w:asciiTheme="minorHAnsi" w:hAnsiTheme="minorHAnsi" w:cstheme="minorHAnsi"/>
          <w:b/>
          <w:sz w:val="22"/>
          <w:szCs w:val="22"/>
          <w:lang w:val="en-US"/>
        </w:rPr>
      </w:pPr>
    </w:p>
    <w:p w:rsidR="00C730BB" w:rsidRPr="000C121E" w:rsidRDefault="00C730BB" w:rsidP="00C730BB">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682409" w:rsidRPr="000C121E" w:rsidRDefault="00C730BB" w:rsidP="00C730BB">
      <w:pPr>
        <w:rPr>
          <w:rFonts w:asciiTheme="minorHAnsi" w:hAnsiTheme="minorHAnsi" w:cstheme="minorHAnsi"/>
          <w:sz w:val="22"/>
          <w:szCs w:val="22"/>
          <w:lang w:val="en-US"/>
        </w:rPr>
      </w:pPr>
      <w:r w:rsidRPr="000C121E">
        <w:rPr>
          <w:rFonts w:asciiTheme="minorHAnsi" w:hAnsiTheme="minorHAnsi" w:cstheme="minorHAnsi"/>
          <w:sz w:val="22"/>
          <w:szCs w:val="22"/>
          <w:lang w:val="en-US"/>
        </w:rPr>
        <w:t>The core components of the nuclear RNA export pathway are thought to be required for export of virtually all polyadenylated RNAs. Here, we depleted different proteins that act in nuclear export in human cells and quantified the transcriptome-wide consequences on RNA localization. Different genes exhibited substantially variable sensitivities, with depletion of NXF1 and TREX components causing some transcripts to become strongly retained in the nucleus while others were not affected. Specifically, NXF1 is preferentially required for export of single- or few-exon transcripts with long exons or high A/U content, whereas depletion of TREX complex components preferentially affects spliced and G/C-rich transcripts. Using massively parallel reporter assays, we identified short sequence elements that render transcripts dependent on NXF1 for their export and identified synergistic effects of splicing and NXF1. These results revise the current model of how nuclear export shapes the distribution of RNA within human cells.</w:t>
      </w:r>
    </w:p>
    <w:p w:rsidR="00A95E8A" w:rsidRPr="000C121E" w:rsidRDefault="00A95E8A" w:rsidP="00A95E8A">
      <w:pPr>
        <w:rPr>
          <w:rFonts w:asciiTheme="minorHAnsi" w:hAnsiTheme="minorHAnsi" w:cstheme="minorHAnsi"/>
          <w:sz w:val="22"/>
          <w:szCs w:val="22"/>
          <w:lang w:val="en-US"/>
        </w:rPr>
      </w:pPr>
    </w:p>
    <w:p w:rsidR="00A95E8A" w:rsidRPr="000C121E" w:rsidRDefault="00A95E8A" w:rsidP="00A95E8A">
      <w:pPr>
        <w:rPr>
          <w:rFonts w:asciiTheme="minorHAnsi" w:hAnsiTheme="minorHAnsi" w:cstheme="minorHAnsi"/>
          <w:sz w:val="22"/>
          <w:szCs w:val="22"/>
          <w:lang w:val="en-US"/>
        </w:rPr>
      </w:pPr>
    </w:p>
    <w:p w:rsidR="00A95E8A" w:rsidRPr="000C121E" w:rsidRDefault="00A95E8A" w:rsidP="00A95E8A">
      <w:pPr>
        <w:rPr>
          <w:rFonts w:asciiTheme="minorHAnsi" w:hAnsiTheme="minorHAnsi" w:cstheme="minorHAnsi"/>
          <w:b/>
          <w:sz w:val="22"/>
          <w:szCs w:val="22"/>
          <w:lang w:val="en-US"/>
        </w:rPr>
      </w:pPr>
      <w:r w:rsidRPr="000C121E">
        <w:rPr>
          <w:rFonts w:asciiTheme="minorHAnsi" w:hAnsiTheme="minorHAnsi" w:cstheme="minorHAnsi"/>
          <w:b/>
          <w:sz w:val="22"/>
          <w:szCs w:val="22"/>
          <w:lang w:val="en-US"/>
        </w:rPr>
        <w:t>Cytoplasmic long noncoding RNAs are frequently bound to and degraded at ribosomes in</w:t>
      </w:r>
    </w:p>
    <w:p w:rsidR="00393F60" w:rsidRPr="000C121E" w:rsidRDefault="00A95E8A" w:rsidP="00A95E8A">
      <w:pPr>
        <w:rPr>
          <w:rFonts w:asciiTheme="minorHAnsi" w:hAnsiTheme="minorHAnsi" w:cstheme="minorHAnsi"/>
          <w:b/>
          <w:sz w:val="22"/>
          <w:szCs w:val="22"/>
          <w:lang w:val="en-US"/>
        </w:rPr>
      </w:pPr>
      <w:r w:rsidRPr="000C121E">
        <w:rPr>
          <w:rFonts w:asciiTheme="minorHAnsi" w:hAnsiTheme="minorHAnsi" w:cstheme="minorHAnsi"/>
          <w:b/>
          <w:sz w:val="22"/>
          <w:szCs w:val="22"/>
          <w:lang w:val="en-US"/>
        </w:rPr>
        <w:t>human cells.</w:t>
      </w:r>
    </w:p>
    <w:p w:rsidR="00682409" w:rsidRPr="000C121E" w:rsidRDefault="00682409" w:rsidP="00682409">
      <w:pPr>
        <w:rPr>
          <w:rFonts w:asciiTheme="minorHAnsi" w:hAnsiTheme="minorHAnsi" w:cstheme="minorHAnsi"/>
          <w:sz w:val="22"/>
          <w:szCs w:val="22"/>
        </w:rPr>
      </w:pPr>
      <w:proofErr w:type="spellStart"/>
      <w:r w:rsidRPr="000C121E">
        <w:rPr>
          <w:rFonts w:asciiTheme="minorHAnsi" w:hAnsiTheme="minorHAnsi" w:cstheme="minorHAnsi"/>
          <w:sz w:val="22"/>
          <w:szCs w:val="22"/>
        </w:rPr>
        <w:t>Carlevaro-Fita</w:t>
      </w:r>
      <w:proofErr w:type="spellEnd"/>
      <w:r w:rsidRPr="000C121E">
        <w:rPr>
          <w:rFonts w:asciiTheme="minorHAnsi" w:hAnsiTheme="minorHAnsi" w:cstheme="minorHAnsi"/>
          <w:sz w:val="22"/>
          <w:szCs w:val="22"/>
        </w:rPr>
        <w:t xml:space="preserve">, J., </w:t>
      </w:r>
      <w:proofErr w:type="spellStart"/>
      <w:r w:rsidRPr="000C121E">
        <w:rPr>
          <w:rFonts w:asciiTheme="minorHAnsi" w:hAnsiTheme="minorHAnsi" w:cstheme="minorHAnsi"/>
          <w:sz w:val="22"/>
          <w:szCs w:val="22"/>
        </w:rPr>
        <w:t>Rahim</w:t>
      </w:r>
      <w:proofErr w:type="spellEnd"/>
      <w:r w:rsidRPr="000C121E">
        <w:rPr>
          <w:rFonts w:asciiTheme="minorHAnsi" w:hAnsiTheme="minorHAnsi" w:cstheme="minorHAnsi"/>
          <w:sz w:val="22"/>
          <w:szCs w:val="22"/>
        </w:rPr>
        <w:t xml:space="preserve">, A., </w:t>
      </w:r>
      <w:proofErr w:type="spellStart"/>
      <w:r w:rsidRPr="000C121E">
        <w:rPr>
          <w:rFonts w:asciiTheme="minorHAnsi" w:hAnsiTheme="minorHAnsi" w:cstheme="minorHAnsi"/>
          <w:sz w:val="22"/>
          <w:szCs w:val="22"/>
        </w:rPr>
        <w:t>Guigo</w:t>
      </w:r>
      <w:proofErr w:type="spellEnd"/>
      <w:r w:rsidRPr="000C121E">
        <w:rPr>
          <w:rFonts w:asciiTheme="minorHAnsi" w:hAnsiTheme="minorHAnsi" w:cstheme="minorHAnsi"/>
          <w:sz w:val="22"/>
          <w:szCs w:val="22"/>
        </w:rPr>
        <w:t xml:space="preserve">, R., </w:t>
      </w:r>
      <w:proofErr w:type="spellStart"/>
      <w:r w:rsidRPr="000C121E">
        <w:rPr>
          <w:rFonts w:asciiTheme="minorHAnsi" w:hAnsiTheme="minorHAnsi" w:cstheme="minorHAnsi"/>
          <w:sz w:val="22"/>
          <w:szCs w:val="22"/>
        </w:rPr>
        <w:t>Vardy</w:t>
      </w:r>
      <w:proofErr w:type="spellEnd"/>
      <w:r w:rsidRPr="000C121E">
        <w:rPr>
          <w:rFonts w:asciiTheme="minorHAnsi" w:hAnsiTheme="minorHAnsi" w:cstheme="minorHAnsi"/>
          <w:sz w:val="22"/>
          <w:szCs w:val="22"/>
        </w:rPr>
        <w:t>, L. A. &amp;</w:t>
      </w:r>
      <w:r w:rsidRPr="000C121E">
        <w:rPr>
          <w:rFonts w:asciiTheme="minorHAnsi" w:hAnsiTheme="minorHAnsi" w:cstheme="minorHAnsi"/>
          <w:sz w:val="22"/>
          <w:szCs w:val="22"/>
        </w:rPr>
        <w:t xml:space="preserve"> </w:t>
      </w:r>
      <w:r w:rsidRPr="000C121E">
        <w:rPr>
          <w:rFonts w:asciiTheme="minorHAnsi" w:hAnsiTheme="minorHAnsi" w:cstheme="minorHAnsi"/>
          <w:sz w:val="22"/>
          <w:szCs w:val="22"/>
        </w:rPr>
        <w:t xml:space="preserve">Johnson, R. </w:t>
      </w:r>
    </w:p>
    <w:p w:rsidR="00682409" w:rsidRPr="000C121E" w:rsidRDefault="00682409" w:rsidP="00682409">
      <w:pPr>
        <w:rPr>
          <w:rFonts w:asciiTheme="minorHAnsi" w:hAnsiTheme="minorHAnsi" w:cstheme="minorHAnsi"/>
          <w:sz w:val="22"/>
          <w:szCs w:val="22"/>
          <w:lang w:val="en-US"/>
        </w:rPr>
      </w:pPr>
      <w:r w:rsidRPr="000C121E">
        <w:rPr>
          <w:rFonts w:asciiTheme="minorHAnsi" w:hAnsiTheme="minorHAnsi" w:cstheme="minorHAnsi"/>
          <w:sz w:val="22"/>
          <w:szCs w:val="22"/>
          <w:lang w:val="en-US"/>
        </w:rPr>
        <w:t>RNA 22, 867–882 (2016).</w:t>
      </w:r>
    </w:p>
    <w:p w:rsidR="00A95E8A" w:rsidRPr="000C121E" w:rsidRDefault="00A95E8A" w:rsidP="00A95E8A">
      <w:pPr>
        <w:rPr>
          <w:rFonts w:asciiTheme="minorHAnsi" w:hAnsiTheme="minorHAnsi" w:cstheme="minorHAnsi"/>
          <w:sz w:val="22"/>
          <w:szCs w:val="22"/>
          <w:lang w:val="en-US"/>
        </w:rPr>
      </w:pPr>
    </w:p>
    <w:p w:rsidR="00A95E8A" w:rsidRPr="000C121E" w:rsidRDefault="00A95E8A" w:rsidP="00A95E8A">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A95E8A" w:rsidRPr="000C121E" w:rsidRDefault="00A95E8A" w:rsidP="00A95E8A">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Recent </w:t>
      </w:r>
      <w:proofErr w:type="spellStart"/>
      <w:r w:rsidRPr="000C121E">
        <w:rPr>
          <w:rFonts w:asciiTheme="minorHAnsi" w:hAnsiTheme="minorHAnsi" w:cstheme="minorHAnsi"/>
          <w:sz w:val="22"/>
          <w:szCs w:val="22"/>
          <w:lang w:val="en-US"/>
        </w:rPr>
        <w:t>footprinting</w:t>
      </w:r>
      <w:proofErr w:type="spellEnd"/>
      <w:r w:rsidRPr="000C121E">
        <w:rPr>
          <w:rFonts w:asciiTheme="minorHAnsi" w:hAnsiTheme="minorHAnsi" w:cstheme="minorHAnsi"/>
          <w:sz w:val="22"/>
          <w:szCs w:val="22"/>
          <w:lang w:val="en-US"/>
        </w:rPr>
        <w:t xml:space="preserve"> studies have made the surprising observation that long noncoding RNAs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physically interact with ribosomes. However, these findings remain controversial, and the overall proportion of cytoplasmic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involved is unknown. Here we make a global, absolute estimate of the cytoplasmic and ribosome-associated population of stringently filtered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in a human cell line using </w:t>
      </w:r>
      <w:proofErr w:type="spellStart"/>
      <w:r w:rsidRPr="000C121E">
        <w:rPr>
          <w:rFonts w:asciiTheme="minorHAnsi" w:hAnsiTheme="minorHAnsi" w:cstheme="minorHAnsi"/>
          <w:sz w:val="22"/>
          <w:szCs w:val="22"/>
          <w:lang w:val="en-US"/>
        </w:rPr>
        <w:t>polysome</w:t>
      </w:r>
      <w:proofErr w:type="spellEnd"/>
      <w:r w:rsidRPr="000C121E">
        <w:rPr>
          <w:rFonts w:asciiTheme="minorHAnsi" w:hAnsiTheme="minorHAnsi" w:cstheme="minorHAnsi"/>
          <w:sz w:val="22"/>
          <w:szCs w:val="22"/>
          <w:lang w:val="en-US"/>
        </w:rPr>
        <w:t xml:space="preserve"> profiling coupled to spike-in normalized microarray analysis. Fifty-four percent of expressed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are detected in the cytoplasm. The majority of these (70%) have &gt;50% of their cytoplasmic copies associated with </w:t>
      </w:r>
      <w:proofErr w:type="spellStart"/>
      <w:r w:rsidRPr="000C121E">
        <w:rPr>
          <w:rFonts w:asciiTheme="minorHAnsi" w:hAnsiTheme="minorHAnsi" w:cstheme="minorHAnsi"/>
          <w:sz w:val="22"/>
          <w:szCs w:val="22"/>
          <w:lang w:val="en-US"/>
        </w:rPr>
        <w:t>polysomal</w:t>
      </w:r>
      <w:proofErr w:type="spellEnd"/>
      <w:r w:rsidRPr="000C121E">
        <w:rPr>
          <w:rFonts w:asciiTheme="minorHAnsi" w:hAnsiTheme="minorHAnsi" w:cstheme="minorHAnsi"/>
          <w:sz w:val="22"/>
          <w:szCs w:val="22"/>
          <w:lang w:val="en-US"/>
        </w:rPr>
        <w:t xml:space="preserve"> fractions. These interactions are lost upon disruption of ribosomes by puromycin. </w:t>
      </w:r>
      <w:proofErr w:type="spellStart"/>
      <w:r w:rsidRPr="000C121E">
        <w:rPr>
          <w:rFonts w:asciiTheme="minorHAnsi" w:hAnsiTheme="minorHAnsi" w:cstheme="minorHAnsi"/>
          <w:sz w:val="22"/>
          <w:szCs w:val="22"/>
          <w:lang w:val="en-US"/>
        </w:rPr>
        <w:t>Polysomal</w:t>
      </w:r>
      <w:proofErr w:type="spellEnd"/>
      <w:r w:rsidRPr="000C121E">
        <w:rPr>
          <w:rFonts w:asciiTheme="minorHAnsi" w:hAnsiTheme="minorHAnsi" w:cstheme="minorHAnsi"/>
          <w:sz w:val="22"/>
          <w:szCs w:val="22"/>
          <w:lang w:val="en-US"/>
        </w:rPr>
        <w:t xml:space="preserve">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are distinguished by a number of 5' mRNA-like features, including capping and 5'UTR length. On the other hand, </w:t>
      </w:r>
      <w:proofErr w:type="spellStart"/>
      <w:r w:rsidRPr="000C121E">
        <w:rPr>
          <w:rFonts w:asciiTheme="minorHAnsi" w:hAnsiTheme="minorHAnsi" w:cstheme="minorHAnsi"/>
          <w:sz w:val="22"/>
          <w:szCs w:val="22"/>
          <w:lang w:val="en-US"/>
        </w:rPr>
        <w:t>nonpolysomal</w:t>
      </w:r>
      <w:proofErr w:type="spellEnd"/>
      <w:r w:rsidRPr="000C121E">
        <w:rPr>
          <w:rFonts w:asciiTheme="minorHAnsi" w:hAnsiTheme="minorHAnsi" w:cstheme="minorHAnsi"/>
          <w:sz w:val="22"/>
          <w:szCs w:val="22"/>
          <w:lang w:val="en-US"/>
        </w:rPr>
        <w:t xml:space="preserve"> "free cytoplasmic"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have more conserved promoters and a wider range of expression across cell types. Exons of </w:t>
      </w:r>
      <w:proofErr w:type="spellStart"/>
      <w:r w:rsidRPr="000C121E">
        <w:rPr>
          <w:rFonts w:asciiTheme="minorHAnsi" w:hAnsiTheme="minorHAnsi" w:cstheme="minorHAnsi"/>
          <w:sz w:val="22"/>
          <w:szCs w:val="22"/>
          <w:lang w:val="en-US"/>
        </w:rPr>
        <w:t>polysomal</w:t>
      </w:r>
      <w:proofErr w:type="spellEnd"/>
      <w:r w:rsidRPr="000C121E">
        <w:rPr>
          <w:rFonts w:asciiTheme="minorHAnsi" w:hAnsiTheme="minorHAnsi" w:cstheme="minorHAnsi"/>
          <w:sz w:val="22"/>
          <w:szCs w:val="22"/>
          <w:lang w:val="en-US"/>
        </w:rPr>
        <w:t xml:space="preserve">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are depleted of endogenous retroviral insertions, suggesting a role for repetitive elements in lncRNA localization. Finally, we show that blocking of ribosomal elongation results in stabilization of many associated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Together these findings suggest that the ribosome is the default destination for the majority of cytoplasmic long noncoding RNAs and may play a role in their degradation.</w:t>
      </w:r>
    </w:p>
    <w:p w:rsidR="00316313" w:rsidRPr="000C121E" w:rsidRDefault="00316313" w:rsidP="00A95309">
      <w:pPr>
        <w:rPr>
          <w:rFonts w:asciiTheme="minorHAnsi" w:hAnsiTheme="minorHAnsi" w:cstheme="minorHAnsi"/>
          <w:sz w:val="22"/>
          <w:szCs w:val="22"/>
          <w:lang w:val="en-US"/>
        </w:rPr>
      </w:pPr>
    </w:p>
    <w:p w:rsidR="009709FC" w:rsidRPr="000C121E" w:rsidRDefault="009709FC" w:rsidP="00A95309">
      <w:pPr>
        <w:rPr>
          <w:rFonts w:asciiTheme="minorHAnsi" w:hAnsiTheme="minorHAnsi" w:cstheme="minorHAnsi"/>
          <w:b/>
          <w:sz w:val="22"/>
          <w:szCs w:val="22"/>
          <w:lang w:val="en-US"/>
        </w:rPr>
      </w:pPr>
    </w:p>
    <w:p w:rsidR="009709FC" w:rsidRPr="000C121E" w:rsidRDefault="009709FC" w:rsidP="00A95309">
      <w:pPr>
        <w:rPr>
          <w:rFonts w:asciiTheme="minorHAnsi" w:hAnsiTheme="minorHAnsi" w:cstheme="minorHAnsi"/>
          <w:b/>
          <w:sz w:val="22"/>
          <w:szCs w:val="22"/>
          <w:lang w:val="en-US"/>
        </w:rPr>
      </w:pPr>
    </w:p>
    <w:p w:rsidR="00316313" w:rsidRPr="000C121E" w:rsidRDefault="00316313" w:rsidP="000C121E">
      <w:pPr>
        <w:pStyle w:val="ListParagraph"/>
        <w:numPr>
          <w:ilvl w:val="0"/>
          <w:numId w:val="2"/>
        </w:numPr>
        <w:rPr>
          <w:rFonts w:asciiTheme="minorHAnsi" w:hAnsiTheme="minorHAnsi" w:cstheme="minorHAnsi"/>
          <w:b/>
          <w:color w:val="000000" w:themeColor="text1"/>
          <w:sz w:val="22"/>
          <w:szCs w:val="22"/>
          <w:lang w:val="en-US"/>
        </w:rPr>
      </w:pPr>
      <w:r w:rsidRPr="000C121E">
        <w:rPr>
          <w:rFonts w:asciiTheme="minorHAnsi" w:hAnsiTheme="minorHAnsi" w:cstheme="minorHAnsi"/>
          <w:b/>
          <w:color w:val="000000" w:themeColor="text1"/>
          <w:sz w:val="22"/>
          <w:szCs w:val="22"/>
          <w:lang w:val="en-US"/>
        </w:rPr>
        <w:t xml:space="preserve">Cis and trans acting roles of </w:t>
      </w:r>
      <w:proofErr w:type="spellStart"/>
      <w:r w:rsidRPr="000C121E">
        <w:rPr>
          <w:rFonts w:asciiTheme="minorHAnsi" w:hAnsiTheme="minorHAnsi" w:cstheme="minorHAnsi"/>
          <w:b/>
          <w:color w:val="000000" w:themeColor="text1"/>
          <w:sz w:val="22"/>
          <w:szCs w:val="22"/>
          <w:lang w:val="en-US"/>
        </w:rPr>
        <w:t>lnRNAs</w:t>
      </w:r>
      <w:proofErr w:type="spellEnd"/>
      <w:r w:rsidR="000C121E" w:rsidRPr="000C121E">
        <w:rPr>
          <w:rFonts w:asciiTheme="minorHAnsi" w:hAnsiTheme="minorHAnsi" w:cstheme="minorHAnsi"/>
          <w:b/>
          <w:color w:val="000000" w:themeColor="text1"/>
          <w:sz w:val="22"/>
          <w:szCs w:val="22"/>
          <w:lang w:val="en-US"/>
        </w:rPr>
        <w:t xml:space="preserve"> in controlling chromosome architecture</w:t>
      </w:r>
    </w:p>
    <w:p w:rsidR="00316313" w:rsidRPr="000C121E" w:rsidRDefault="00316313" w:rsidP="00A95309">
      <w:pPr>
        <w:rPr>
          <w:rFonts w:asciiTheme="minorHAnsi" w:hAnsiTheme="minorHAnsi" w:cstheme="minorHAnsi"/>
          <w:sz w:val="22"/>
          <w:szCs w:val="22"/>
          <w:lang w:val="en-US"/>
        </w:rPr>
      </w:pPr>
    </w:p>
    <w:p w:rsidR="00FA023C" w:rsidRPr="000C121E" w:rsidRDefault="00316313" w:rsidP="00316313">
      <w:pPr>
        <w:rPr>
          <w:rFonts w:asciiTheme="minorHAnsi" w:hAnsiTheme="minorHAnsi" w:cstheme="minorHAnsi"/>
          <w:b/>
          <w:sz w:val="22"/>
          <w:szCs w:val="22"/>
          <w:lang w:val="en-US"/>
        </w:rPr>
      </w:pPr>
      <w:r w:rsidRPr="000C121E">
        <w:rPr>
          <w:rFonts w:asciiTheme="minorHAnsi" w:hAnsiTheme="minorHAnsi" w:cstheme="minorHAnsi"/>
          <w:b/>
          <w:sz w:val="22"/>
          <w:szCs w:val="22"/>
          <w:lang w:val="en-US"/>
        </w:rPr>
        <w:t xml:space="preserve">Topological organization of </w:t>
      </w:r>
      <w:proofErr w:type="spellStart"/>
      <w:r w:rsidRPr="000C121E">
        <w:rPr>
          <w:rFonts w:asciiTheme="minorHAnsi" w:hAnsiTheme="minorHAnsi" w:cstheme="minorHAnsi"/>
          <w:b/>
          <w:sz w:val="22"/>
          <w:szCs w:val="22"/>
          <w:lang w:val="en-US"/>
        </w:rPr>
        <w:t>multichromosomal</w:t>
      </w:r>
      <w:proofErr w:type="spellEnd"/>
      <w:r w:rsidRPr="000C121E">
        <w:rPr>
          <w:rFonts w:asciiTheme="minorHAnsi" w:hAnsiTheme="minorHAnsi" w:cstheme="minorHAnsi"/>
          <w:b/>
          <w:sz w:val="22"/>
          <w:szCs w:val="22"/>
          <w:lang w:val="en-US"/>
        </w:rPr>
        <w:t xml:space="preserve"> regions by the long intergenic noncoding RNA </w:t>
      </w:r>
      <w:proofErr w:type="spellStart"/>
      <w:r w:rsidRPr="000C121E">
        <w:rPr>
          <w:rFonts w:asciiTheme="minorHAnsi" w:hAnsiTheme="minorHAnsi" w:cstheme="minorHAnsi"/>
          <w:b/>
          <w:sz w:val="22"/>
          <w:szCs w:val="22"/>
          <w:lang w:val="en-US"/>
        </w:rPr>
        <w:t>Firre</w:t>
      </w:r>
      <w:proofErr w:type="spellEnd"/>
      <w:r w:rsidRPr="000C121E">
        <w:rPr>
          <w:rFonts w:asciiTheme="minorHAnsi" w:hAnsiTheme="minorHAnsi" w:cstheme="minorHAnsi"/>
          <w:b/>
          <w:sz w:val="22"/>
          <w:szCs w:val="22"/>
          <w:lang w:val="en-US"/>
        </w:rPr>
        <w:t>.</w:t>
      </w:r>
    </w:p>
    <w:p w:rsidR="00316313" w:rsidRPr="000C121E" w:rsidRDefault="00316313" w:rsidP="00316313">
      <w:pPr>
        <w:rPr>
          <w:rFonts w:asciiTheme="minorHAnsi" w:hAnsiTheme="minorHAnsi" w:cstheme="minorHAnsi"/>
          <w:sz w:val="22"/>
          <w:szCs w:val="22"/>
          <w:lang w:val="en-US"/>
        </w:rPr>
      </w:pPr>
      <w:proofErr w:type="spellStart"/>
      <w:r w:rsidRPr="000C121E">
        <w:rPr>
          <w:rFonts w:asciiTheme="minorHAnsi" w:hAnsiTheme="minorHAnsi" w:cstheme="minorHAnsi"/>
          <w:sz w:val="22"/>
          <w:szCs w:val="22"/>
          <w:lang w:val="en-US"/>
        </w:rPr>
        <w:t>Hacisuleyman</w:t>
      </w:r>
      <w:proofErr w:type="spellEnd"/>
      <w:r w:rsidRPr="000C121E">
        <w:rPr>
          <w:rFonts w:asciiTheme="minorHAnsi" w:hAnsiTheme="minorHAnsi" w:cstheme="minorHAnsi"/>
          <w:sz w:val="22"/>
          <w:szCs w:val="22"/>
          <w:lang w:val="en-US"/>
        </w:rPr>
        <w:t xml:space="preserve"> E, Goff LA, </w:t>
      </w:r>
      <w:proofErr w:type="spellStart"/>
      <w:r w:rsidRPr="000C121E">
        <w:rPr>
          <w:rFonts w:asciiTheme="minorHAnsi" w:hAnsiTheme="minorHAnsi" w:cstheme="minorHAnsi"/>
          <w:sz w:val="22"/>
          <w:szCs w:val="22"/>
          <w:lang w:val="en-US"/>
        </w:rPr>
        <w:t>Trapnell</w:t>
      </w:r>
      <w:proofErr w:type="spellEnd"/>
      <w:r w:rsidRPr="000C121E">
        <w:rPr>
          <w:rFonts w:asciiTheme="minorHAnsi" w:hAnsiTheme="minorHAnsi" w:cstheme="minorHAnsi"/>
          <w:sz w:val="22"/>
          <w:szCs w:val="22"/>
          <w:lang w:val="en-US"/>
        </w:rPr>
        <w:t xml:space="preserve"> C, Williams A, </w:t>
      </w:r>
      <w:proofErr w:type="spellStart"/>
      <w:r w:rsidRPr="000C121E">
        <w:rPr>
          <w:rFonts w:asciiTheme="minorHAnsi" w:hAnsiTheme="minorHAnsi" w:cstheme="minorHAnsi"/>
          <w:sz w:val="22"/>
          <w:szCs w:val="22"/>
          <w:lang w:val="en-US"/>
        </w:rPr>
        <w:t>Henao</w:t>
      </w:r>
      <w:proofErr w:type="spellEnd"/>
      <w:r w:rsidRPr="000C121E">
        <w:rPr>
          <w:rFonts w:asciiTheme="minorHAnsi" w:hAnsiTheme="minorHAnsi" w:cstheme="minorHAnsi"/>
          <w:sz w:val="22"/>
          <w:szCs w:val="22"/>
          <w:lang w:val="en-US"/>
        </w:rPr>
        <w:t xml:space="preserve">-Mejia J, Sun L, McClanahan P, Hendrickson DG, </w:t>
      </w:r>
      <w:proofErr w:type="spellStart"/>
      <w:r w:rsidRPr="000C121E">
        <w:rPr>
          <w:rFonts w:asciiTheme="minorHAnsi" w:hAnsiTheme="minorHAnsi" w:cstheme="minorHAnsi"/>
          <w:sz w:val="22"/>
          <w:szCs w:val="22"/>
          <w:lang w:val="en-US"/>
        </w:rPr>
        <w:t>Sauvageau</w:t>
      </w:r>
      <w:proofErr w:type="spellEnd"/>
      <w:r w:rsidRPr="000C121E">
        <w:rPr>
          <w:rFonts w:asciiTheme="minorHAnsi" w:hAnsiTheme="minorHAnsi" w:cstheme="minorHAnsi"/>
          <w:sz w:val="22"/>
          <w:szCs w:val="22"/>
          <w:lang w:val="en-US"/>
        </w:rPr>
        <w:t xml:space="preserve"> M, Kelley DR, Morse M, </w:t>
      </w:r>
      <w:proofErr w:type="spellStart"/>
      <w:r w:rsidRPr="000C121E">
        <w:rPr>
          <w:rFonts w:asciiTheme="minorHAnsi" w:hAnsiTheme="minorHAnsi" w:cstheme="minorHAnsi"/>
          <w:sz w:val="22"/>
          <w:szCs w:val="22"/>
          <w:lang w:val="en-US"/>
        </w:rPr>
        <w:t>Engreitz</w:t>
      </w:r>
      <w:proofErr w:type="spellEnd"/>
      <w:r w:rsidRPr="000C121E">
        <w:rPr>
          <w:rFonts w:asciiTheme="minorHAnsi" w:hAnsiTheme="minorHAnsi" w:cstheme="minorHAnsi"/>
          <w:sz w:val="22"/>
          <w:szCs w:val="22"/>
          <w:lang w:val="en-US"/>
        </w:rPr>
        <w:t xml:space="preserve"> J, Lander ES, Guttman M, </w:t>
      </w:r>
      <w:proofErr w:type="spellStart"/>
      <w:r w:rsidRPr="000C121E">
        <w:rPr>
          <w:rFonts w:asciiTheme="minorHAnsi" w:hAnsiTheme="minorHAnsi" w:cstheme="minorHAnsi"/>
          <w:sz w:val="22"/>
          <w:szCs w:val="22"/>
          <w:lang w:val="en-US"/>
        </w:rPr>
        <w:t>Lodish</w:t>
      </w:r>
      <w:proofErr w:type="spellEnd"/>
      <w:r w:rsidRPr="000C121E">
        <w:rPr>
          <w:rFonts w:asciiTheme="minorHAnsi" w:hAnsiTheme="minorHAnsi" w:cstheme="minorHAnsi"/>
          <w:sz w:val="22"/>
          <w:szCs w:val="22"/>
          <w:lang w:val="en-US"/>
        </w:rPr>
        <w:t xml:space="preserve"> HF, Flavell R, Raj A, </w:t>
      </w:r>
      <w:proofErr w:type="spellStart"/>
      <w:r w:rsidRPr="000C121E">
        <w:rPr>
          <w:rFonts w:asciiTheme="minorHAnsi" w:hAnsiTheme="minorHAnsi" w:cstheme="minorHAnsi"/>
          <w:bCs/>
          <w:sz w:val="22"/>
          <w:szCs w:val="22"/>
          <w:lang w:val="en-US"/>
        </w:rPr>
        <w:t>Rinn</w:t>
      </w:r>
      <w:proofErr w:type="spellEnd"/>
      <w:r w:rsidRPr="000C121E">
        <w:rPr>
          <w:rFonts w:asciiTheme="minorHAnsi" w:hAnsiTheme="minorHAnsi" w:cstheme="minorHAnsi"/>
          <w:bCs/>
          <w:sz w:val="22"/>
          <w:szCs w:val="22"/>
          <w:lang w:val="en-US"/>
        </w:rPr>
        <w:t xml:space="preserve"> </w:t>
      </w:r>
      <w:proofErr w:type="spellStart"/>
      <w:proofErr w:type="gramStart"/>
      <w:r w:rsidRPr="000C121E">
        <w:rPr>
          <w:rFonts w:asciiTheme="minorHAnsi" w:hAnsiTheme="minorHAnsi" w:cstheme="minorHAnsi"/>
          <w:bCs/>
          <w:sz w:val="22"/>
          <w:szCs w:val="22"/>
          <w:lang w:val="en-US"/>
        </w:rPr>
        <w:t>JL.</w:t>
      </w:r>
      <w:r w:rsidRPr="000C121E">
        <w:rPr>
          <w:rFonts w:asciiTheme="minorHAnsi" w:hAnsiTheme="minorHAnsi" w:cstheme="minorHAnsi"/>
          <w:sz w:val="22"/>
          <w:szCs w:val="22"/>
          <w:lang w:val="en-US"/>
        </w:rPr>
        <w:t>Nat</w:t>
      </w:r>
      <w:proofErr w:type="spellEnd"/>
      <w:proofErr w:type="gramEnd"/>
      <w:r w:rsidRPr="000C121E">
        <w:rPr>
          <w:rFonts w:asciiTheme="minorHAnsi" w:hAnsiTheme="minorHAnsi" w:cstheme="minorHAnsi"/>
          <w:sz w:val="22"/>
          <w:szCs w:val="22"/>
          <w:lang w:val="en-US"/>
        </w:rPr>
        <w:t xml:space="preserve"> Struct </w:t>
      </w:r>
      <w:proofErr w:type="spellStart"/>
      <w:r w:rsidRPr="000C121E">
        <w:rPr>
          <w:rFonts w:asciiTheme="minorHAnsi" w:hAnsiTheme="minorHAnsi" w:cstheme="minorHAnsi"/>
          <w:sz w:val="22"/>
          <w:szCs w:val="22"/>
          <w:lang w:val="en-US"/>
        </w:rPr>
        <w:t>Mol</w:t>
      </w:r>
      <w:proofErr w:type="spellEnd"/>
      <w:r w:rsidRPr="000C121E">
        <w:rPr>
          <w:rFonts w:asciiTheme="minorHAnsi" w:hAnsiTheme="minorHAnsi" w:cstheme="minorHAnsi"/>
          <w:sz w:val="22"/>
          <w:szCs w:val="22"/>
          <w:lang w:val="en-US"/>
        </w:rPr>
        <w:t xml:space="preserve"> Biol. 2014 </w:t>
      </w:r>
    </w:p>
    <w:p w:rsidR="00316313" w:rsidRPr="000C121E" w:rsidRDefault="00316313" w:rsidP="00316313">
      <w:pPr>
        <w:rPr>
          <w:rFonts w:asciiTheme="minorHAnsi" w:hAnsiTheme="minorHAnsi" w:cstheme="minorHAnsi"/>
          <w:sz w:val="22"/>
          <w:szCs w:val="22"/>
          <w:lang w:val="en-US"/>
        </w:rPr>
      </w:pPr>
    </w:p>
    <w:p w:rsidR="00A95E8A" w:rsidRPr="000C121E" w:rsidRDefault="00A95E8A" w:rsidP="00A95E8A">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A95E8A" w:rsidRPr="000C121E" w:rsidRDefault="00A95E8A" w:rsidP="00A95E8A">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RNA, including long noncoding RNA (lncRNA), is known to be an abundant and important structural component of the nuclear matrix. However, the molecular identities, functional roles and localization dynamics of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that influence nuclear architecture remain poorly understood. Here, we describe one lncRNA, </w:t>
      </w: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 that interacts with the nuclear-matrix factor </w:t>
      </w:r>
      <w:proofErr w:type="spellStart"/>
      <w:r w:rsidRPr="000C121E">
        <w:rPr>
          <w:rFonts w:asciiTheme="minorHAnsi" w:hAnsiTheme="minorHAnsi" w:cstheme="minorHAnsi"/>
          <w:sz w:val="22"/>
          <w:szCs w:val="22"/>
          <w:lang w:val="en-US"/>
        </w:rPr>
        <w:t>hnRNPU</w:t>
      </w:r>
      <w:proofErr w:type="spellEnd"/>
      <w:r w:rsidRPr="000C121E">
        <w:rPr>
          <w:rFonts w:asciiTheme="minorHAnsi" w:hAnsiTheme="minorHAnsi" w:cstheme="minorHAnsi"/>
          <w:sz w:val="22"/>
          <w:szCs w:val="22"/>
          <w:lang w:val="en-US"/>
        </w:rPr>
        <w:t xml:space="preserve"> through a 156-bp repeating sequence and localizes across an ~5-Mb domain on the X chromosome. We further observed </w:t>
      </w: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 localization across five distinct trans-chromosomal loci, which reside in spatial proximity to the </w:t>
      </w: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 genomic locus on the X chromosome. Both genetic deletion of the </w:t>
      </w: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 locus and knockdown of </w:t>
      </w:r>
      <w:proofErr w:type="spellStart"/>
      <w:r w:rsidRPr="000C121E">
        <w:rPr>
          <w:rFonts w:asciiTheme="minorHAnsi" w:hAnsiTheme="minorHAnsi" w:cstheme="minorHAnsi"/>
          <w:sz w:val="22"/>
          <w:szCs w:val="22"/>
          <w:lang w:val="en-US"/>
        </w:rPr>
        <w:t>hnRNPU</w:t>
      </w:r>
      <w:proofErr w:type="spellEnd"/>
      <w:r w:rsidRPr="000C121E">
        <w:rPr>
          <w:rFonts w:asciiTheme="minorHAnsi" w:hAnsiTheme="minorHAnsi" w:cstheme="minorHAnsi"/>
          <w:sz w:val="22"/>
          <w:szCs w:val="22"/>
          <w:lang w:val="en-US"/>
        </w:rPr>
        <w:t xml:space="preserve"> resulted in loss of colocalization of these trans-chromosomal interacting loci. Thus, our data suggest a model in which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such as </w:t>
      </w: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 can interface with and modulate nuclear architecture across chromosomes.</w:t>
      </w:r>
    </w:p>
    <w:p w:rsidR="00A95E8A" w:rsidRPr="000C121E" w:rsidRDefault="00A95E8A" w:rsidP="00316313">
      <w:pPr>
        <w:rPr>
          <w:rFonts w:asciiTheme="minorHAnsi" w:hAnsiTheme="minorHAnsi" w:cstheme="minorHAnsi"/>
          <w:sz w:val="22"/>
          <w:szCs w:val="22"/>
          <w:lang w:val="en-US"/>
        </w:rPr>
      </w:pPr>
    </w:p>
    <w:p w:rsidR="00A95E8A" w:rsidRPr="000C121E" w:rsidRDefault="00A95E8A" w:rsidP="00316313">
      <w:pPr>
        <w:rPr>
          <w:rFonts w:asciiTheme="minorHAnsi" w:hAnsiTheme="minorHAnsi" w:cstheme="minorHAnsi"/>
          <w:sz w:val="22"/>
          <w:szCs w:val="22"/>
          <w:lang w:val="en-US"/>
        </w:rPr>
      </w:pPr>
    </w:p>
    <w:p w:rsidR="00316313" w:rsidRPr="000C121E" w:rsidRDefault="00316313" w:rsidP="00316313">
      <w:pPr>
        <w:rPr>
          <w:rFonts w:asciiTheme="minorHAnsi" w:hAnsiTheme="minorHAnsi" w:cstheme="minorHAnsi"/>
          <w:sz w:val="22"/>
          <w:szCs w:val="22"/>
          <w:lang w:val="en-US"/>
        </w:rPr>
      </w:pPr>
      <w:r w:rsidRPr="000C121E">
        <w:rPr>
          <w:rFonts w:asciiTheme="minorHAnsi" w:hAnsiTheme="minorHAnsi" w:cstheme="minorHAnsi"/>
          <w:b/>
          <w:sz w:val="22"/>
          <w:szCs w:val="22"/>
          <w:lang w:val="en-US"/>
        </w:rPr>
        <w:t xml:space="preserve">Trans- and cis-acting effects of </w:t>
      </w:r>
      <w:proofErr w:type="spellStart"/>
      <w:r w:rsidRPr="000C121E">
        <w:rPr>
          <w:rFonts w:asciiTheme="minorHAnsi" w:hAnsiTheme="minorHAnsi" w:cstheme="minorHAnsi"/>
          <w:b/>
          <w:sz w:val="22"/>
          <w:szCs w:val="22"/>
          <w:lang w:val="en-US"/>
        </w:rPr>
        <w:t>Firre</w:t>
      </w:r>
      <w:proofErr w:type="spellEnd"/>
      <w:r w:rsidRPr="000C121E">
        <w:rPr>
          <w:rFonts w:asciiTheme="minorHAnsi" w:hAnsiTheme="minorHAnsi" w:cstheme="minorHAnsi"/>
          <w:b/>
          <w:sz w:val="22"/>
          <w:szCs w:val="22"/>
          <w:lang w:val="en-US"/>
        </w:rPr>
        <w:t xml:space="preserve"> on epigenetic features of the inactive X chromosome</w:t>
      </w:r>
      <w:r w:rsidRPr="000C121E">
        <w:rPr>
          <w:rFonts w:asciiTheme="minorHAnsi" w:hAnsiTheme="minorHAnsi" w:cstheme="minorHAnsi"/>
          <w:sz w:val="22"/>
          <w:szCs w:val="22"/>
          <w:lang w:val="en-US"/>
        </w:rPr>
        <w:t>.</w:t>
      </w:r>
    </w:p>
    <w:p w:rsidR="00316313" w:rsidRPr="000C121E" w:rsidRDefault="00316313" w:rsidP="00316313">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Fang H, </w:t>
      </w:r>
      <w:proofErr w:type="spellStart"/>
      <w:r w:rsidRPr="000C121E">
        <w:rPr>
          <w:rFonts w:asciiTheme="minorHAnsi" w:hAnsiTheme="minorHAnsi" w:cstheme="minorHAnsi"/>
          <w:sz w:val="22"/>
          <w:szCs w:val="22"/>
          <w:lang w:val="en-US"/>
        </w:rPr>
        <w:t>Bonora</w:t>
      </w:r>
      <w:proofErr w:type="spellEnd"/>
      <w:r w:rsidRPr="000C121E">
        <w:rPr>
          <w:rFonts w:asciiTheme="minorHAnsi" w:hAnsiTheme="minorHAnsi" w:cstheme="minorHAnsi"/>
          <w:sz w:val="22"/>
          <w:szCs w:val="22"/>
          <w:lang w:val="en-US"/>
        </w:rPr>
        <w:t xml:space="preserve"> G, Lewandowski JP, Thakur J, </w:t>
      </w:r>
      <w:proofErr w:type="spellStart"/>
      <w:r w:rsidRPr="000C121E">
        <w:rPr>
          <w:rFonts w:asciiTheme="minorHAnsi" w:hAnsiTheme="minorHAnsi" w:cstheme="minorHAnsi"/>
          <w:sz w:val="22"/>
          <w:szCs w:val="22"/>
          <w:lang w:val="en-US"/>
        </w:rPr>
        <w:t>Filippova</w:t>
      </w:r>
      <w:proofErr w:type="spellEnd"/>
      <w:r w:rsidRPr="000C121E">
        <w:rPr>
          <w:rFonts w:asciiTheme="minorHAnsi" w:hAnsiTheme="minorHAnsi" w:cstheme="minorHAnsi"/>
          <w:sz w:val="22"/>
          <w:szCs w:val="22"/>
          <w:lang w:val="en-US"/>
        </w:rPr>
        <w:t xml:space="preserve"> GN, </w:t>
      </w:r>
      <w:proofErr w:type="spellStart"/>
      <w:r w:rsidRPr="000C121E">
        <w:rPr>
          <w:rFonts w:asciiTheme="minorHAnsi" w:hAnsiTheme="minorHAnsi" w:cstheme="minorHAnsi"/>
          <w:sz w:val="22"/>
          <w:szCs w:val="22"/>
          <w:lang w:val="en-US"/>
        </w:rPr>
        <w:t>Henikoff</w:t>
      </w:r>
      <w:proofErr w:type="spellEnd"/>
      <w:r w:rsidRPr="000C121E">
        <w:rPr>
          <w:rFonts w:asciiTheme="minorHAnsi" w:hAnsiTheme="minorHAnsi" w:cstheme="minorHAnsi"/>
          <w:sz w:val="22"/>
          <w:szCs w:val="22"/>
          <w:lang w:val="en-US"/>
        </w:rPr>
        <w:t xml:space="preserve"> S, </w:t>
      </w:r>
      <w:proofErr w:type="spellStart"/>
      <w:r w:rsidRPr="000C121E">
        <w:rPr>
          <w:rFonts w:asciiTheme="minorHAnsi" w:hAnsiTheme="minorHAnsi" w:cstheme="minorHAnsi"/>
          <w:sz w:val="22"/>
          <w:szCs w:val="22"/>
          <w:lang w:val="en-US"/>
        </w:rPr>
        <w:t>Shendure</w:t>
      </w:r>
      <w:proofErr w:type="spellEnd"/>
      <w:r w:rsidRPr="000C121E">
        <w:rPr>
          <w:rFonts w:asciiTheme="minorHAnsi" w:hAnsiTheme="minorHAnsi" w:cstheme="minorHAnsi"/>
          <w:sz w:val="22"/>
          <w:szCs w:val="22"/>
          <w:lang w:val="en-US"/>
        </w:rPr>
        <w:t xml:space="preserve"> J, </w:t>
      </w:r>
      <w:proofErr w:type="spellStart"/>
      <w:r w:rsidRPr="000C121E">
        <w:rPr>
          <w:rFonts w:asciiTheme="minorHAnsi" w:hAnsiTheme="minorHAnsi" w:cstheme="minorHAnsi"/>
          <w:sz w:val="22"/>
          <w:szCs w:val="22"/>
          <w:lang w:val="en-US"/>
        </w:rPr>
        <w:t>Duan</w:t>
      </w:r>
      <w:proofErr w:type="spellEnd"/>
      <w:r w:rsidRPr="000C121E">
        <w:rPr>
          <w:rFonts w:asciiTheme="minorHAnsi" w:hAnsiTheme="minorHAnsi" w:cstheme="minorHAnsi"/>
          <w:sz w:val="22"/>
          <w:szCs w:val="22"/>
          <w:lang w:val="en-US"/>
        </w:rPr>
        <w:t xml:space="preserve"> Z, </w:t>
      </w:r>
      <w:proofErr w:type="spellStart"/>
      <w:r w:rsidRPr="000C121E">
        <w:rPr>
          <w:rFonts w:asciiTheme="minorHAnsi" w:hAnsiTheme="minorHAnsi" w:cstheme="minorHAnsi"/>
          <w:sz w:val="22"/>
          <w:szCs w:val="22"/>
          <w:lang w:val="en-US"/>
        </w:rPr>
        <w:t>Rinn</w:t>
      </w:r>
      <w:proofErr w:type="spellEnd"/>
      <w:r w:rsidRPr="000C121E">
        <w:rPr>
          <w:rFonts w:asciiTheme="minorHAnsi" w:hAnsiTheme="minorHAnsi" w:cstheme="minorHAnsi"/>
          <w:sz w:val="22"/>
          <w:szCs w:val="22"/>
          <w:lang w:val="en-US"/>
        </w:rPr>
        <w:t xml:space="preserve"> JL, Deng X, Noble WS, </w:t>
      </w:r>
      <w:proofErr w:type="spellStart"/>
      <w:r w:rsidRPr="000C121E">
        <w:rPr>
          <w:rFonts w:asciiTheme="minorHAnsi" w:hAnsiTheme="minorHAnsi" w:cstheme="minorHAnsi"/>
          <w:sz w:val="22"/>
          <w:szCs w:val="22"/>
          <w:lang w:val="en-US"/>
        </w:rPr>
        <w:t>Disteche</w:t>
      </w:r>
      <w:proofErr w:type="spellEnd"/>
      <w:r w:rsidRPr="000C121E">
        <w:rPr>
          <w:rFonts w:asciiTheme="minorHAnsi" w:hAnsiTheme="minorHAnsi" w:cstheme="minorHAnsi"/>
          <w:sz w:val="22"/>
          <w:szCs w:val="22"/>
          <w:lang w:val="en-US"/>
        </w:rPr>
        <w:t xml:space="preserve"> CM.</w:t>
      </w:r>
    </w:p>
    <w:p w:rsidR="00316313" w:rsidRPr="000C121E" w:rsidRDefault="00316313" w:rsidP="00316313">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Nat </w:t>
      </w:r>
      <w:proofErr w:type="spellStart"/>
      <w:r w:rsidRPr="000C121E">
        <w:rPr>
          <w:rFonts w:asciiTheme="minorHAnsi" w:hAnsiTheme="minorHAnsi" w:cstheme="minorHAnsi"/>
          <w:sz w:val="22"/>
          <w:szCs w:val="22"/>
          <w:lang w:val="en-US"/>
        </w:rPr>
        <w:t>Commun</w:t>
      </w:r>
      <w:proofErr w:type="spellEnd"/>
      <w:r w:rsidRPr="000C121E">
        <w:rPr>
          <w:rFonts w:asciiTheme="minorHAnsi" w:hAnsiTheme="minorHAnsi" w:cstheme="minorHAnsi"/>
          <w:sz w:val="22"/>
          <w:szCs w:val="22"/>
          <w:lang w:val="en-US"/>
        </w:rPr>
        <w:t xml:space="preserve">. 2020 Nov 27;11(1):6053. </w:t>
      </w:r>
      <w:proofErr w:type="spellStart"/>
      <w:r w:rsidRPr="000C121E">
        <w:rPr>
          <w:rFonts w:asciiTheme="minorHAnsi" w:hAnsiTheme="minorHAnsi" w:cstheme="minorHAnsi"/>
          <w:sz w:val="22"/>
          <w:szCs w:val="22"/>
          <w:lang w:val="en-US"/>
        </w:rPr>
        <w:t>doi</w:t>
      </w:r>
      <w:proofErr w:type="spellEnd"/>
      <w:r w:rsidRPr="000C121E">
        <w:rPr>
          <w:rFonts w:asciiTheme="minorHAnsi" w:hAnsiTheme="minorHAnsi" w:cstheme="minorHAnsi"/>
          <w:sz w:val="22"/>
          <w:szCs w:val="22"/>
          <w:lang w:val="en-US"/>
        </w:rPr>
        <w:t>: 10.1038/s41467-020-19879-3.</w:t>
      </w:r>
    </w:p>
    <w:p w:rsidR="00FA023C" w:rsidRPr="000C121E" w:rsidRDefault="00FA023C" w:rsidP="00316313">
      <w:pPr>
        <w:rPr>
          <w:rFonts w:asciiTheme="minorHAnsi" w:hAnsiTheme="minorHAnsi" w:cstheme="minorHAnsi"/>
          <w:sz w:val="22"/>
          <w:szCs w:val="22"/>
          <w:lang w:val="en-US"/>
        </w:rPr>
      </w:pPr>
    </w:p>
    <w:p w:rsidR="00A95E8A" w:rsidRPr="000C121E" w:rsidRDefault="00A95E8A" w:rsidP="00A95E8A">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A95E8A" w:rsidRPr="000C121E" w:rsidRDefault="00A95E8A" w:rsidP="00A95E8A">
      <w:pPr>
        <w:rPr>
          <w:rFonts w:asciiTheme="minorHAnsi" w:hAnsiTheme="minorHAnsi" w:cstheme="minorHAnsi"/>
          <w:sz w:val="22"/>
          <w:szCs w:val="22"/>
          <w:lang w:val="en-US"/>
        </w:rPr>
      </w:pP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 encodes a lncRNA involved in nuclear organization. Here, we show that </w:t>
      </w: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 RNA expressed from the active X chromosome maintains histone H3K27me3 enrichment on the inactive X chromosome (Xi) in somatic cells. This trans-acting effect involves SUZ12, reflecting interactions between </w:t>
      </w: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 RNA and components of the </w:t>
      </w:r>
      <w:proofErr w:type="spellStart"/>
      <w:r w:rsidRPr="000C121E">
        <w:rPr>
          <w:rFonts w:asciiTheme="minorHAnsi" w:hAnsiTheme="minorHAnsi" w:cstheme="minorHAnsi"/>
          <w:sz w:val="22"/>
          <w:szCs w:val="22"/>
          <w:lang w:val="en-US"/>
        </w:rPr>
        <w:t>Polycomb</w:t>
      </w:r>
      <w:proofErr w:type="spellEnd"/>
      <w:r w:rsidRPr="000C121E">
        <w:rPr>
          <w:rFonts w:asciiTheme="minorHAnsi" w:hAnsiTheme="minorHAnsi" w:cstheme="minorHAnsi"/>
          <w:sz w:val="22"/>
          <w:szCs w:val="22"/>
          <w:lang w:val="en-US"/>
        </w:rPr>
        <w:t xml:space="preserve"> repressive complexes. Without </w:t>
      </w: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 RNA, H3K27me3 decreases on the Xi and the Xi-</w:t>
      </w:r>
      <w:proofErr w:type="spellStart"/>
      <w:r w:rsidRPr="000C121E">
        <w:rPr>
          <w:rFonts w:asciiTheme="minorHAnsi" w:hAnsiTheme="minorHAnsi" w:cstheme="minorHAnsi"/>
          <w:sz w:val="22"/>
          <w:szCs w:val="22"/>
          <w:lang w:val="en-US"/>
        </w:rPr>
        <w:t>perinucleolar</w:t>
      </w:r>
      <w:proofErr w:type="spellEnd"/>
      <w:r w:rsidRPr="000C121E">
        <w:rPr>
          <w:rFonts w:asciiTheme="minorHAnsi" w:hAnsiTheme="minorHAnsi" w:cstheme="minorHAnsi"/>
          <w:sz w:val="22"/>
          <w:szCs w:val="22"/>
          <w:lang w:val="en-US"/>
        </w:rPr>
        <w:t xml:space="preserve"> location is disrupted, possibly due to decreased CTCF binding on the Xi. We also observe widespread gene dysregulation, but not on the Xi. These effects are measurably rescued by ectopic expression of mouse or human </w:t>
      </w: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/FIRRE transgenes, supporting conserved trans-acting roles. We also find that the compact 3D structure of the Xi partly depends on the </w:t>
      </w: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 locus and its RNA. In common lymphoid progenitors and T-cells </w:t>
      </w:r>
      <w:proofErr w:type="spellStart"/>
      <w:r w:rsidRPr="000C121E">
        <w:rPr>
          <w:rFonts w:asciiTheme="minorHAnsi" w:hAnsiTheme="minorHAnsi" w:cstheme="minorHAnsi"/>
          <w:sz w:val="22"/>
          <w:szCs w:val="22"/>
          <w:lang w:val="en-US"/>
        </w:rPr>
        <w:t>Firre</w:t>
      </w:r>
      <w:proofErr w:type="spellEnd"/>
      <w:r w:rsidRPr="000C121E">
        <w:rPr>
          <w:rFonts w:asciiTheme="minorHAnsi" w:hAnsiTheme="minorHAnsi" w:cstheme="minorHAnsi"/>
          <w:sz w:val="22"/>
          <w:szCs w:val="22"/>
          <w:lang w:val="en-US"/>
        </w:rPr>
        <w:t xml:space="preserve"> exerts a cis-acting effect on maintenance of H3K27me3 in a 26 Mb region around the locus, demonstrating cell type-specific trans- and cis-acting roles of this lncRNA.</w:t>
      </w:r>
    </w:p>
    <w:p w:rsidR="00FA023C" w:rsidRDefault="00FA023C" w:rsidP="00316313">
      <w:pPr>
        <w:rPr>
          <w:rFonts w:asciiTheme="minorHAnsi" w:hAnsiTheme="minorHAnsi" w:cstheme="minorHAnsi"/>
          <w:sz w:val="22"/>
          <w:szCs w:val="22"/>
          <w:lang w:val="en-US"/>
        </w:rPr>
      </w:pPr>
    </w:p>
    <w:p w:rsidR="000C121E" w:rsidRDefault="000C121E" w:rsidP="00316313">
      <w:pPr>
        <w:rPr>
          <w:rFonts w:asciiTheme="minorHAnsi" w:hAnsiTheme="minorHAnsi" w:cstheme="minorHAnsi"/>
          <w:sz w:val="22"/>
          <w:szCs w:val="22"/>
          <w:lang w:val="en-US"/>
        </w:rPr>
      </w:pPr>
    </w:p>
    <w:p w:rsidR="000C121E" w:rsidRPr="000C121E" w:rsidRDefault="000C121E" w:rsidP="00316313">
      <w:pPr>
        <w:rPr>
          <w:rFonts w:asciiTheme="minorHAnsi" w:hAnsiTheme="minorHAnsi" w:cstheme="minorHAnsi"/>
          <w:sz w:val="22"/>
          <w:szCs w:val="22"/>
          <w:lang w:val="en-US"/>
        </w:rPr>
      </w:pPr>
    </w:p>
    <w:p w:rsidR="000C121E" w:rsidRPr="000C121E" w:rsidRDefault="000C121E" w:rsidP="000C121E">
      <w:pPr>
        <w:pStyle w:val="ListParagraph"/>
        <w:numPr>
          <w:ilvl w:val="0"/>
          <w:numId w:val="2"/>
        </w:numPr>
        <w:rPr>
          <w:rFonts w:asciiTheme="minorHAnsi" w:hAnsiTheme="minorHAnsi" w:cstheme="minorHAnsi"/>
          <w:b/>
          <w:sz w:val="22"/>
          <w:szCs w:val="22"/>
          <w:lang w:val="en-US"/>
        </w:rPr>
      </w:pPr>
      <w:proofErr w:type="spellStart"/>
      <w:r w:rsidRPr="000C121E">
        <w:rPr>
          <w:rFonts w:asciiTheme="minorHAnsi" w:hAnsiTheme="minorHAnsi" w:cstheme="minorHAnsi"/>
          <w:b/>
          <w:sz w:val="22"/>
          <w:szCs w:val="22"/>
          <w:lang w:val="en-US"/>
        </w:rPr>
        <w:t>lncRNAs</w:t>
      </w:r>
      <w:proofErr w:type="spellEnd"/>
      <w:r w:rsidRPr="000C121E">
        <w:rPr>
          <w:rFonts w:asciiTheme="minorHAnsi" w:hAnsiTheme="minorHAnsi" w:cstheme="minorHAnsi"/>
          <w:b/>
          <w:sz w:val="22"/>
          <w:szCs w:val="22"/>
          <w:lang w:val="en-US"/>
        </w:rPr>
        <w:t xml:space="preserve"> sponging miRNAs:</w:t>
      </w:r>
    </w:p>
    <w:p w:rsidR="000C121E" w:rsidRPr="000C121E" w:rsidRDefault="000C121E" w:rsidP="000C121E">
      <w:pPr>
        <w:rPr>
          <w:rFonts w:asciiTheme="minorHAnsi" w:hAnsiTheme="minorHAnsi" w:cstheme="minorHAnsi"/>
          <w:b/>
          <w:sz w:val="22"/>
          <w:szCs w:val="22"/>
          <w:lang w:val="en-US"/>
        </w:rPr>
      </w:pPr>
    </w:p>
    <w:p w:rsidR="000C121E" w:rsidRPr="000C121E" w:rsidRDefault="000C121E" w:rsidP="000C121E">
      <w:pPr>
        <w:rPr>
          <w:rFonts w:asciiTheme="minorHAnsi" w:hAnsiTheme="minorHAnsi" w:cstheme="minorHAnsi"/>
          <w:b/>
          <w:sz w:val="22"/>
          <w:szCs w:val="22"/>
          <w:lang w:val="en-US"/>
        </w:rPr>
      </w:pPr>
      <w:r w:rsidRPr="000C121E">
        <w:rPr>
          <w:rFonts w:asciiTheme="minorHAnsi" w:hAnsiTheme="minorHAnsi" w:cstheme="minorHAnsi"/>
          <w:b/>
          <w:sz w:val="22"/>
          <w:szCs w:val="22"/>
          <w:lang w:val="en-US"/>
        </w:rPr>
        <w:t xml:space="preserve">A regulated PNUTS mRNA to lncRNA splice switch mediates EMT and </w:t>
      </w:r>
      <w:proofErr w:type="spellStart"/>
      <w:r w:rsidRPr="000C121E">
        <w:rPr>
          <w:rFonts w:asciiTheme="minorHAnsi" w:hAnsiTheme="minorHAnsi" w:cstheme="minorHAnsi"/>
          <w:b/>
          <w:sz w:val="22"/>
          <w:szCs w:val="22"/>
          <w:lang w:val="en-US"/>
        </w:rPr>
        <w:t>tumour</w:t>
      </w:r>
      <w:proofErr w:type="spellEnd"/>
      <w:r w:rsidRPr="000C121E">
        <w:rPr>
          <w:rFonts w:asciiTheme="minorHAnsi" w:hAnsiTheme="minorHAnsi" w:cstheme="minorHAnsi"/>
          <w:b/>
          <w:sz w:val="22"/>
          <w:szCs w:val="22"/>
          <w:lang w:val="en-US"/>
        </w:rPr>
        <w:t xml:space="preserve"> progression.</w:t>
      </w:r>
    </w:p>
    <w:p w:rsidR="000C121E" w:rsidRPr="000C121E" w:rsidRDefault="000C121E" w:rsidP="000C121E">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Simon </w:t>
      </w:r>
      <w:proofErr w:type="spellStart"/>
      <w:r w:rsidRPr="000C121E">
        <w:rPr>
          <w:rFonts w:asciiTheme="minorHAnsi" w:hAnsiTheme="minorHAnsi" w:cstheme="minorHAnsi"/>
          <w:sz w:val="22"/>
          <w:szCs w:val="22"/>
          <w:lang w:val="en-US"/>
        </w:rPr>
        <w:t>Grelet</w:t>
      </w:r>
      <w:proofErr w:type="spellEnd"/>
      <w:r w:rsidRPr="000C121E">
        <w:rPr>
          <w:rFonts w:asciiTheme="minorHAnsi" w:hAnsiTheme="minorHAnsi" w:cstheme="minorHAnsi"/>
          <w:sz w:val="22"/>
          <w:szCs w:val="22"/>
          <w:lang w:val="en-US"/>
        </w:rPr>
        <w:t xml:space="preserve">, Laura A Link, </w:t>
      </w:r>
      <w:proofErr w:type="spellStart"/>
      <w:r w:rsidRPr="000C121E">
        <w:rPr>
          <w:rFonts w:asciiTheme="minorHAnsi" w:hAnsiTheme="minorHAnsi" w:cstheme="minorHAnsi"/>
          <w:sz w:val="22"/>
          <w:szCs w:val="22"/>
          <w:lang w:val="en-US"/>
        </w:rPr>
        <w:t>Breege</w:t>
      </w:r>
      <w:proofErr w:type="spellEnd"/>
      <w:r w:rsidRPr="000C121E">
        <w:rPr>
          <w:rFonts w:asciiTheme="minorHAnsi" w:hAnsiTheme="minorHAnsi" w:cstheme="minorHAnsi"/>
          <w:sz w:val="22"/>
          <w:szCs w:val="22"/>
          <w:lang w:val="en-US"/>
        </w:rPr>
        <w:t xml:space="preserve"> Howley, </w:t>
      </w:r>
      <w:proofErr w:type="spellStart"/>
      <w:r w:rsidRPr="000C121E">
        <w:rPr>
          <w:rFonts w:asciiTheme="minorHAnsi" w:hAnsiTheme="minorHAnsi" w:cstheme="minorHAnsi"/>
          <w:sz w:val="22"/>
          <w:szCs w:val="22"/>
          <w:lang w:val="en-US"/>
        </w:rPr>
        <w:t>Clémence</w:t>
      </w:r>
      <w:proofErr w:type="spellEnd"/>
      <w:r w:rsidRPr="000C121E">
        <w:rPr>
          <w:rFonts w:asciiTheme="minorHAnsi" w:hAnsiTheme="minorHAnsi" w:cstheme="minorHAnsi"/>
          <w:sz w:val="22"/>
          <w:szCs w:val="22"/>
          <w:lang w:val="en-US"/>
        </w:rPr>
        <w:t xml:space="preserve"> </w:t>
      </w:r>
      <w:proofErr w:type="spellStart"/>
      <w:r w:rsidRPr="000C121E">
        <w:rPr>
          <w:rFonts w:asciiTheme="minorHAnsi" w:hAnsiTheme="minorHAnsi" w:cstheme="minorHAnsi"/>
          <w:sz w:val="22"/>
          <w:szCs w:val="22"/>
          <w:lang w:val="en-US"/>
        </w:rPr>
        <w:t>Obellianne</w:t>
      </w:r>
      <w:proofErr w:type="spellEnd"/>
      <w:r w:rsidRPr="000C121E">
        <w:rPr>
          <w:rFonts w:asciiTheme="minorHAnsi" w:hAnsiTheme="minorHAnsi" w:cstheme="minorHAnsi"/>
          <w:sz w:val="22"/>
          <w:szCs w:val="22"/>
          <w:lang w:val="en-US"/>
        </w:rPr>
        <w:t xml:space="preserve">, Viswanathan </w:t>
      </w:r>
      <w:proofErr w:type="spellStart"/>
      <w:r w:rsidRPr="000C121E">
        <w:rPr>
          <w:rFonts w:asciiTheme="minorHAnsi" w:hAnsiTheme="minorHAnsi" w:cstheme="minorHAnsi"/>
          <w:sz w:val="22"/>
          <w:szCs w:val="22"/>
          <w:lang w:val="en-US"/>
        </w:rPr>
        <w:t>Palanisamy</w:t>
      </w:r>
      <w:proofErr w:type="spellEnd"/>
      <w:r w:rsidRPr="000C121E">
        <w:rPr>
          <w:rFonts w:asciiTheme="minorHAnsi" w:hAnsiTheme="minorHAnsi" w:cstheme="minorHAnsi"/>
          <w:sz w:val="22"/>
          <w:szCs w:val="22"/>
          <w:lang w:val="en-US"/>
        </w:rPr>
        <w:t xml:space="preserve">, Vamsi K </w:t>
      </w:r>
      <w:proofErr w:type="spellStart"/>
      <w:r w:rsidRPr="000C121E">
        <w:rPr>
          <w:rFonts w:asciiTheme="minorHAnsi" w:hAnsiTheme="minorHAnsi" w:cstheme="minorHAnsi"/>
          <w:sz w:val="22"/>
          <w:szCs w:val="22"/>
          <w:lang w:val="en-US"/>
        </w:rPr>
        <w:t>Gangaraju</w:t>
      </w:r>
      <w:proofErr w:type="spellEnd"/>
      <w:r w:rsidRPr="000C121E">
        <w:rPr>
          <w:rFonts w:asciiTheme="minorHAnsi" w:hAnsiTheme="minorHAnsi" w:cstheme="minorHAnsi"/>
          <w:sz w:val="22"/>
          <w:szCs w:val="22"/>
          <w:lang w:val="en-US"/>
        </w:rPr>
        <w:t xml:space="preserve">, J Alan Diehl, Philip H Howe </w:t>
      </w:r>
    </w:p>
    <w:p w:rsidR="000C121E" w:rsidRPr="000C121E" w:rsidRDefault="000C121E" w:rsidP="000C121E">
      <w:pPr>
        <w:rPr>
          <w:rFonts w:asciiTheme="minorHAnsi" w:hAnsiTheme="minorHAnsi" w:cstheme="minorHAnsi"/>
          <w:sz w:val="22"/>
          <w:szCs w:val="22"/>
          <w:lang w:val="en-US"/>
        </w:rPr>
      </w:pPr>
      <w:r w:rsidRPr="000C121E">
        <w:rPr>
          <w:rFonts w:asciiTheme="minorHAnsi" w:hAnsiTheme="minorHAnsi" w:cstheme="minorHAnsi"/>
          <w:sz w:val="22"/>
          <w:szCs w:val="22"/>
          <w:lang w:val="en-US"/>
        </w:rPr>
        <w:t>Nat. Cell Biol. 19, 1105–1115 (2017).</w:t>
      </w:r>
    </w:p>
    <w:p w:rsidR="000C121E" w:rsidRPr="000C121E" w:rsidRDefault="000C121E" w:rsidP="000C121E">
      <w:pPr>
        <w:rPr>
          <w:rFonts w:asciiTheme="minorHAnsi" w:hAnsiTheme="minorHAnsi" w:cstheme="minorHAnsi"/>
          <w:b/>
          <w:sz w:val="22"/>
          <w:szCs w:val="22"/>
          <w:lang w:val="en-US"/>
        </w:rPr>
      </w:pPr>
    </w:p>
    <w:p w:rsidR="000C121E" w:rsidRPr="000C121E" w:rsidRDefault="000C121E" w:rsidP="000C121E">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0C121E" w:rsidRPr="000C121E" w:rsidRDefault="000C121E" w:rsidP="000C121E">
      <w:pPr>
        <w:rPr>
          <w:rFonts w:asciiTheme="minorHAnsi" w:hAnsiTheme="minorHAnsi" w:cstheme="minorHAnsi"/>
          <w:sz w:val="22"/>
          <w:szCs w:val="22"/>
          <w:lang w:val="en-US"/>
        </w:rPr>
      </w:pPr>
      <w:r w:rsidRPr="000C121E">
        <w:rPr>
          <w:rFonts w:asciiTheme="minorHAnsi" w:hAnsiTheme="minorHAnsi" w:cstheme="minorHAnsi"/>
          <w:sz w:val="22"/>
          <w:szCs w:val="22"/>
          <w:lang w:val="en-US"/>
        </w:rPr>
        <w:t xml:space="preserve">The contribution of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to tumor progression and regulatory mechanisms driving their expression are areas of intense investigation. Here, we characterize the binding of heterogeneous nuclear ribonucleoprotein E1 (</w:t>
      </w:r>
      <w:proofErr w:type="spellStart"/>
      <w:r w:rsidRPr="000C121E">
        <w:rPr>
          <w:rFonts w:asciiTheme="minorHAnsi" w:hAnsiTheme="minorHAnsi" w:cstheme="minorHAnsi"/>
          <w:sz w:val="22"/>
          <w:szCs w:val="22"/>
          <w:lang w:val="en-US"/>
        </w:rPr>
        <w:t>hnRNP</w:t>
      </w:r>
      <w:proofErr w:type="spellEnd"/>
      <w:r w:rsidRPr="000C121E">
        <w:rPr>
          <w:rFonts w:asciiTheme="minorHAnsi" w:hAnsiTheme="minorHAnsi" w:cstheme="minorHAnsi"/>
          <w:sz w:val="22"/>
          <w:szCs w:val="22"/>
          <w:lang w:val="en-US"/>
        </w:rPr>
        <w:t xml:space="preserve"> E1) to a nucleic acid structural element located in exon 12 of PNUTS (also known as PPP1R10) pre-RNA that regulates its alternative splicing. </w:t>
      </w:r>
      <w:proofErr w:type="spellStart"/>
      <w:r w:rsidRPr="000C121E">
        <w:rPr>
          <w:rFonts w:asciiTheme="minorHAnsi" w:hAnsiTheme="minorHAnsi" w:cstheme="minorHAnsi"/>
          <w:sz w:val="22"/>
          <w:szCs w:val="22"/>
          <w:lang w:val="en-US"/>
        </w:rPr>
        <w:t>HnRNP</w:t>
      </w:r>
      <w:proofErr w:type="spellEnd"/>
      <w:r w:rsidRPr="000C121E">
        <w:rPr>
          <w:rFonts w:asciiTheme="minorHAnsi" w:hAnsiTheme="minorHAnsi" w:cstheme="minorHAnsi"/>
          <w:sz w:val="22"/>
          <w:szCs w:val="22"/>
          <w:lang w:val="en-US"/>
        </w:rPr>
        <w:t xml:space="preserve"> E1 release from this structural element, following its silencing, </w:t>
      </w:r>
      <w:proofErr w:type="spellStart"/>
      <w:r w:rsidRPr="000C121E">
        <w:rPr>
          <w:rFonts w:asciiTheme="minorHAnsi" w:hAnsiTheme="minorHAnsi" w:cstheme="minorHAnsi"/>
          <w:sz w:val="22"/>
          <w:szCs w:val="22"/>
          <w:lang w:val="en-US"/>
        </w:rPr>
        <w:t>nucleo</w:t>
      </w:r>
      <w:proofErr w:type="spellEnd"/>
      <w:r w:rsidRPr="000C121E">
        <w:rPr>
          <w:rFonts w:asciiTheme="minorHAnsi" w:hAnsiTheme="minorHAnsi" w:cstheme="minorHAnsi"/>
          <w:sz w:val="22"/>
          <w:szCs w:val="22"/>
          <w:lang w:val="en-US"/>
        </w:rPr>
        <w:t xml:space="preserve">-cytoplasmic translocation or in response to TGFβ, allows alternative splicing and generates a non-coding isoform of PNUTS. Functionally the lncRNA-PNUTS serves as a competitive sponge for miR-205 during epithelial-mesenchymal transition. In mesenchymal breast tumor cells and in breast tumor samples, the expression of lncRNA-PNUTS is elevated and correlates with levels of ZEB mRNAs. Thus, PNUTS is a bifunctional RNA encoding both PNUTS-mRNA and lncRNA-PNUTS each eliciting distinct biological functions. While PNUTS-mRNA is ubiquitously expressed, lncRNA-PNUTS appears to be tightly regulated dependent on </w:t>
      </w:r>
      <w:proofErr w:type="spellStart"/>
      <w:r w:rsidRPr="000C121E">
        <w:rPr>
          <w:rFonts w:asciiTheme="minorHAnsi" w:hAnsiTheme="minorHAnsi" w:cstheme="minorHAnsi"/>
          <w:sz w:val="22"/>
          <w:szCs w:val="22"/>
          <w:lang w:val="en-US"/>
        </w:rPr>
        <w:t>hnRNP</w:t>
      </w:r>
      <w:proofErr w:type="spellEnd"/>
      <w:r w:rsidRPr="000C121E">
        <w:rPr>
          <w:rFonts w:asciiTheme="minorHAnsi" w:hAnsiTheme="minorHAnsi" w:cstheme="minorHAnsi"/>
          <w:sz w:val="22"/>
          <w:szCs w:val="22"/>
          <w:lang w:val="en-US"/>
        </w:rPr>
        <w:t xml:space="preserve"> E1’s status and tumor context.</w:t>
      </w:r>
    </w:p>
    <w:p w:rsidR="00A95E8A" w:rsidRPr="000C121E" w:rsidRDefault="00A95E8A" w:rsidP="00316313">
      <w:pPr>
        <w:rPr>
          <w:rFonts w:asciiTheme="minorHAnsi" w:hAnsiTheme="minorHAnsi" w:cstheme="minorHAnsi"/>
          <w:sz w:val="22"/>
          <w:szCs w:val="22"/>
          <w:lang w:val="en-US"/>
        </w:rPr>
      </w:pPr>
    </w:p>
    <w:p w:rsidR="00A95E8A" w:rsidRPr="000C121E" w:rsidRDefault="00A95E8A" w:rsidP="00316313">
      <w:pPr>
        <w:rPr>
          <w:rFonts w:asciiTheme="minorHAnsi" w:hAnsiTheme="minorHAnsi" w:cstheme="minorHAnsi"/>
          <w:sz w:val="22"/>
          <w:szCs w:val="22"/>
          <w:lang w:val="en-US"/>
        </w:rPr>
      </w:pPr>
    </w:p>
    <w:p w:rsidR="00393F60" w:rsidRPr="000C121E" w:rsidRDefault="00393F60" w:rsidP="00316313">
      <w:pPr>
        <w:rPr>
          <w:rFonts w:asciiTheme="minorHAnsi" w:hAnsiTheme="minorHAnsi" w:cstheme="minorHAnsi"/>
          <w:sz w:val="22"/>
          <w:szCs w:val="22"/>
          <w:lang w:val="en-US"/>
        </w:rPr>
      </w:pPr>
    </w:p>
    <w:p w:rsidR="00FA023C" w:rsidRPr="000C121E" w:rsidRDefault="00FA023C" w:rsidP="000C121E">
      <w:pPr>
        <w:pStyle w:val="ListParagraph"/>
        <w:numPr>
          <w:ilvl w:val="0"/>
          <w:numId w:val="2"/>
        </w:numPr>
        <w:rPr>
          <w:rFonts w:asciiTheme="minorHAnsi" w:hAnsiTheme="minorHAnsi" w:cstheme="minorHAnsi"/>
          <w:b/>
          <w:color w:val="000000" w:themeColor="text1"/>
          <w:sz w:val="22"/>
          <w:szCs w:val="22"/>
          <w:lang w:val="en-US"/>
        </w:rPr>
      </w:pPr>
      <w:r w:rsidRPr="000C121E">
        <w:rPr>
          <w:rFonts w:asciiTheme="minorHAnsi" w:hAnsiTheme="minorHAnsi" w:cstheme="minorHAnsi"/>
          <w:b/>
          <w:color w:val="000000" w:themeColor="text1"/>
          <w:sz w:val="22"/>
          <w:szCs w:val="22"/>
          <w:lang w:val="en-US"/>
        </w:rPr>
        <w:t xml:space="preserve">Gene regulation by </w:t>
      </w:r>
      <w:proofErr w:type="spellStart"/>
      <w:r w:rsidRPr="000C121E">
        <w:rPr>
          <w:rFonts w:asciiTheme="minorHAnsi" w:hAnsiTheme="minorHAnsi" w:cstheme="minorHAnsi"/>
          <w:b/>
          <w:color w:val="000000" w:themeColor="text1"/>
          <w:sz w:val="22"/>
          <w:szCs w:val="22"/>
          <w:lang w:val="en-US"/>
        </w:rPr>
        <w:t>lncRNAs</w:t>
      </w:r>
      <w:proofErr w:type="spellEnd"/>
    </w:p>
    <w:p w:rsidR="00A95E8A" w:rsidRPr="000C121E" w:rsidRDefault="00A95E8A" w:rsidP="00316313">
      <w:pPr>
        <w:rPr>
          <w:rFonts w:asciiTheme="minorHAnsi" w:hAnsiTheme="minorHAnsi" w:cstheme="minorHAnsi"/>
          <w:b/>
          <w:color w:val="FF0000"/>
          <w:sz w:val="22"/>
          <w:szCs w:val="22"/>
          <w:lang w:val="en-US"/>
        </w:rPr>
      </w:pPr>
    </w:p>
    <w:p w:rsidR="00A95E8A" w:rsidRPr="000C121E" w:rsidRDefault="00A95E8A" w:rsidP="00FA023C">
      <w:pPr>
        <w:rPr>
          <w:rFonts w:asciiTheme="minorHAnsi" w:hAnsiTheme="minorHAnsi" w:cstheme="minorHAnsi"/>
          <w:b/>
          <w:sz w:val="22"/>
          <w:szCs w:val="22"/>
          <w:lang w:val="en-US"/>
        </w:rPr>
      </w:pPr>
      <w:r w:rsidRPr="00FA023C">
        <w:rPr>
          <w:rFonts w:asciiTheme="minorHAnsi" w:hAnsiTheme="minorHAnsi" w:cstheme="minorHAnsi"/>
          <w:b/>
          <w:sz w:val="22"/>
          <w:szCs w:val="22"/>
          <w:lang w:val="en-US"/>
        </w:rPr>
        <w:t>Immune genes are primed for robust transcription by proximal long noncoding RNAs located in nuclear compartments</w:t>
      </w:r>
      <w:r w:rsidRPr="000C121E">
        <w:rPr>
          <w:rFonts w:asciiTheme="minorHAnsi" w:hAnsiTheme="minorHAnsi" w:cstheme="minorHAnsi"/>
          <w:b/>
          <w:sz w:val="22"/>
          <w:szCs w:val="22"/>
          <w:lang w:val="en-US"/>
        </w:rPr>
        <w:t xml:space="preserve"> </w:t>
      </w:r>
    </w:p>
    <w:p w:rsidR="00FA023C" w:rsidRPr="00FA023C" w:rsidRDefault="00FA023C" w:rsidP="00FA023C">
      <w:pPr>
        <w:rPr>
          <w:rFonts w:asciiTheme="minorHAnsi" w:hAnsiTheme="minorHAnsi" w:cstheme="minorHAnsi"/>
          <w:sz w:val="22"/>
          <w:szCs w:val="22"/>
          <w:lang w:val="en-US"/>
        </w:rPr>
      </w:pPr>
      <w:proofErr w:type="spellStart"/>
      <w:r w:rsidRPr="00FA023C">
        <w:rPr>
          <w:rFonts w:asciiTheme="minorHAnsi" w:hAnsiTheme="minorHAnsi" w:cstheme="minorHAnsi"/>
          <w:sz w:val="22"/>
          <w:szCs w:val="22"/>
        </w:rPr>
        <w:t>Fanucchi</w:t>
      </w:r>
      <w:proofErr w:type="spellEnd"/>
      <w:r w:rsidRPr="00FA023C">
        <w:rPr>
          <w:rFonts w:asciiTheme="minorHAnsi" w:hAnsiTheme="minorHAnsi" w:cstheme="minorHAnsi"/>
          <w:sz w:val="22"/>
          <w:szCs w:val="22"/>
        </w:rPr>
        <w:t xml:space="preserve">, S. et al. </w:t>
      </w:r>
      <w:proofErr w:type="spellStart"/>
      <w:r w:rsidRPr="00FA023C">
        <w:rPr>
          <w:rFonts w:asciiTheme="minorHAnsi" w:hAnsiTheme="minorHAnsi" w:cstheme="minorHAnsi"/>
          <w:sz w:val="22"/>
          <w:szCs w:val="22"/>
        </w:rPr>
        <w:t>Nat</w:t>
      </w:r>
      <w:proofErr w:type="spellEnd"/>
      <w:r w:rsidRPr="00FA023C">
        <w:rPr>
          <w:rFonts w:asciiTheme="minorHAnsi" w:hAnsiTheme="minorHAnsi" w:cstheme="minorHAnsi"/>
          <w:sz w:val="22"/>
          <w:szCs w:val="22"/>
        </w:rPr>
        <w:t xml:space="preserve">. </w:t>
      </w:r>
      <w:proofErr w:type="spellStart"/>
      <w:r w:rsidRPr="00FA023C">
        <w:rPr>
          <w:rFonts w:asciiTheme="minorHAnsi" w:hAnsiTheme="minorHAnsi" w:cstheme="minorHAnsi"/>
          <w:sz w:val="22"/>
          <w:szCs w:val="22"/>
        </w:rPr>
        <w:t>Genet</w:t>
      </w:r>
      <w:proofErr w:type="spellEnd"/>
      <w:r w:rsidRPr="00FA023C">
        <w:rPr>
          <w:rFonts w:asciiTheme="minorHAnsi" w:hAnsiTheme="minorHAnsi" w:cstheme="minorHAnsi"/>
          <w:sz w:val="22"/>
          <w:szCs w:val="22"/>
        </w:rPr>
        <w:t xml:space="preserve">. </w:t>
      </w:r>
      <w:r w:rsidRPr="00FA023C">
        <w:rPr>
          <w:rFonts w:asciiTheme="minorHAnsi" w:hAnsiTheme="minorHAnsi" w:cstheme="minorHAnsi"/>
          <w:sz w:val="22"/>
          <w:szCs w:val="22"/>
          <w:lang w:val="en-US"/>
        </w:rPr>
        <w:t>51, 138–150 (2019).</w:t>
      </w:r>
    </w:p>
    <w:p w:rsidR="00393F60" w:rsidRPr="000C121E" w:rsidRDefault="00393F60" w:rsidP="00393F60">
      <w:pPr>
        <w:rPr>
          <w:rFonts w:asciiTheme="minorHAnsi" w:hAnsiTheme="minorHAnsi" w:cstheme="minorHAnsi"/>
          <w:sz w:val="22"/>
          <w:szCs w:val="22"/>
          <w:lang w:val="en-US"/>
        </w:rPr>
      </w:pPr>
    </w:p>
    <w:p w:rsidR="00393F60" w:rsidRPr="000C121E" w:rsidRDefault="00393F60" w:rsidP="00393F60">
      <w:pPr>
        <w:rPr>
          <w:rFonts w:asciiTheme="minorHAnsi" w:hAnsiTheme="minorHAnsi" w:cstheme="minorHAnsi"/>
          <w:sz w:val="22"/>
          <w:szCs w:val="22"/>
          <w:lang w:val="en-US"/>
        </w:rPr>
      </w:pPr>
      <w:r w:rsidRPr="000C121E">
        <w:rPr>
          <w:rFonts w:asciiTheme="minorHAnsi" w:hAnsiTheme="minorHAnsi" w:cstheme="minorHAnsi"/>
          <w:sz w:val="22"/>
          <w:szCs w:val="22"/>
          <w:lang w:val="en-US"/>
        </w:rPr>
        <w:t>Abstract</w:t>
      </w:r>
    </w:p>
    <w:p w:rsidR="00FA023C" w:rsidRPr="000C121E" w:rsidRDefault="00393F60" w:rsidP="00393F60">
      <w:pPr>
        <w:rPr>
          <w:rFonts w:asciiTheme="minorHAnsi" w:hAnsiTheme="minorHAnsi" w:cstheme="minorHAnsi"/>
          <w:sz w:val="22"/>
          <w:szCs w:val="22"/>
          <w:lang w:val="en-US"/>
        </w:rPr>
      </w:pPr>
      <w:r w:rsidRPr="000C121E">
        <w:rPr>
          <w:rFonts w:asciiTheme="minorHAnsi" w:hAnsiTheme="minorHAnsi" w:cstheme="minorHAnsi"/>
          <w:sz w:val="22"/>
          <w:szCs w:val="22"/>
          <w:lang w:val="en-US"/>
        </w:rPr>
        <w:t>Accumulation of trimethylation of histone H3 at lysine 4 (H3K4me3) on immune-related gene promoters underlies robust transcription during trained immunity. However, the molecular basis for this remains unknown. Here we show three-dimensional chromatin topology enables immune genes to engage in chromosomal contacts with a subset of long noncoding RNAs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we have defined as immune gene-priming </w:t>
      </w:r>
      <w:proofErr w:type="spellStart"/>
      <w:r w:rsidRPr="000C121E">
        <w:rPr>
          <w:rFonts w:asciiTheme="minorHAnsi" w:hAnsiTheme="minorHAnsi" w:cstheme="minorHAnsi"/>
          <w:sz w:val="22"/>
          <w:szCs w:val="22"/>
          <w:lang w:val="en-US"/>
        </w:rPr>
        <w:t>lncRNAs</w:t>
      </w:r>
      <w:proofErr w:type="spellEnd"/>
      <w:r w:rsidRPr="000C121E">
        <w:rPr>
          <w:rFonts w:asciiTheme="minorHAnsi" w:hAnsiTheme="minorHAnsi" w:cstheme="minorHAnsi"/>
          <w:sz w:val="22"/>
          <w:szCs w:val="22"/>
          <w:lang w:val="en-US"/>
        </w:rPr>
        <w:t xml:space="preserve"> (IPLs). We show that the prototypical IPL, UMLILO, acts in cis to direct the WD repeat-containing protein 5 (WDR5)-mixed lineage leukemia protein 1 (MLL1) complex across the chemokine promoters, facilitating their H3K4me3 epigenetic priming. This mechanism is shared amongst several trained immune genes. Training mediated by β-glucan epigenetically reprograms immune genes by upregulating IPLs in manner dependent on nuclear factor of activated T cells. The murine chemokine topologically associating domain lacks an IPL, and the </w:t>
      </w:r>
      <w:proofErr w:type="spellStart"/>
      <w:r w:rsidRPr="000C121E">
        <w:rPr>
          <w:rFonts w:asciiTheme="minorHAnsi" w:hAnsiTheme="minorHAnsi" w:cstheme="minorHAnsi"/>
          <w:sz w:val="22"/>
          <w:szCs w:val="22"/>
          <w:lang w:val="en-US"/>
        </w:rPr>
        <w:t>Cxcl</w:t>
      </w:r>
      <w:proofErr w:type="spellEnd"/>
      <w:r w:rsidRPr="000C121E">
        <w:rPr>
          <w:rFonts w:asciiTheme="minorHAnsi" w:hAnsiTheme="minorHAnsi" w:cstheme="minorHAnsi"/>
          <w:sz w:val="22"/>
          <w:szCs w:val="22"/>
          <w:lang w:val="en-US"/>
        </w:rPr>
        <w:t xml:space="preserve"> genes are not trained. Strikingly, the insertion of UMLILO into the chemokine topologically associating domain in mouse macrophages resulted in training of </w:t>
      </w:r>
      <w:proofErr w:type="spellStart"/>
      <w:r w:rsidRPr="000C121E">
        <w:rPr>
          <w:rFonts w:asciiTheme="minorHAnsi" w:hAnsiTheme="minorHAnsi" w:cstheme="minorHAnsi"/>
          <w:sz w:val="22"/>
          <w:szCs w:val="22"/>
          <w:lang w:val="en-US"/>
        </w:rPr>
        <w:t>Cxcl</w:t>
      </w:r>
      <w:proofErr w:type="spellEnd"/>
      <w:r w:rsidRPr="000C121E">
        <w:rPr>
          <w:rFonts w:asciiTheme="minorHAnsi" w:hAnsiTheme="minorHAnsi" w:cstheme="minorHAnsi"/>
          <w:sz w:val="22"/>
          <w:szCs w:val="22"/>
          <w:lang w:val="en-US"/>
        </w:rPr>
        <w:t xml:space="preserve"> genes. This provides strong evidence that lncRNA-mediated regulation is central to the establishment of trained immunity.</w:t>
      </w:r>
    </w:p>
    <w:sectPr w:rsidR="00FA023C" w:rsidRPr="000C121E" w:rsidSect="00CE070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E7A"/>
    <w:multiLevelType w:val="hybridMultilevel"/>
    <w:tmpl w:val="B472F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1BD"/>
    <w:multiLevelType w:val="hybridMultilevel"/>
    <w:tmpl w:val="E1BA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27267"/>
    <w:multiLevelType w:val="hybridMultilevel"/>
    <w:tmpl w:val="B472F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09"/>
    <w:rsid w:val="000C121E"/>
    <w:rsid w:val="00193755"/>
    <w:rsid w:val="001E3581"/>
    <w:rsid w:val="002958FD"/>
    <w:rsid w:val="00316313"/>
    <w:rsid w:val="00393F60"/>
    <w:rsid w:val="003C6A47"/>
    <w:rsid w:val="004E55C5"/>
    <w:rsid w:val="00560AC1"/>
    <w:rsid w:val="00613D1B"/>
    <w:rsid w:val="00682409"/>
    <w:rsid w:val="0070056E"/>
    <w:rsid w:val="00776CD4"/>
    <w:rsid w:val="0078451E"/>
    <w:rsid w:val="009034A5"/>
    <w:rsid w:val="009709FC"/>
    <w:rsid w:val="00A95309"/>
    <w:rsid w:val="00A95E8A"/>
    <w:rsid w:val="00A96B6C"/>
    <w:rsid w:val="00AE443B"/>
    <w:rsid w:val="00BD7492"/>
    <w:rsid w:val="00BD7E56"/>
    <w:rsid w:val="00C730BB"/>
    <w:rsid w:val="00C94B5C"/>
    <w:rsid w:val="00CA2D37"/>
    <w:rsid w:val="00CE070E"/>
    <w:rsid w:val="00E0223F"/>
    <w:rsid w:val="00E05E65"/>
    <w:rsid w:val="00E52E0E"/>
    <w:rsid w:val="00F52D45"/>
    <w:rsid w:val="00FA02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1CFE848"/>
  <w15:chartTrackingRefBased/>
  <w15:docId w15:val="{FC86405D-D214-984E-8E9A-5E5A4F67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F60"/>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309"/>
    <w:pPr>
      <w:ind w:left="720"/>
      <w:contextualSpacing/>
    </w:pPr>
  </w:style>
  <w:style w:type="character" w:styleId="Hyperlink">
    <w:name w:val="Hyperlink"/>
    <w:basedOn w:val="DefaultParagraphFont"/>
    <w:uiPriority w:val="99"/>
    <w:unhideWhenUsed/>
    <w:rsid w:val="00316313"/>
    <w:rPr>
      <w:color w:val="0563C1" w:themeColor="hyperlink"/>
      <w:u w:val="single"/>
    </w:rPr>
  </w:style>
  <w:style w:type="character" w:styleId="UnresolvedMention">
    <w:name w:val="Unresolved Mention"/>
    <w:basedOn w:val="DefaultParagraphFont"/>
    <w:uiPriority w:val="99"/>
    <w:semiHidden/>
    <w:unhideWhenUsed/>
    <w:rsid w:val="00316313"/>
    <w:rPr>
      <w:color w:val="605E5C"/>
      <w:shd w:val="clear" w:color="auto" w:fill="E1DFDD"/>
    </w:rPr>
  </w:style>
  <w:style w:type="character" w:styleId="FollowedHyperlink">
    <w:name w:val="FollowedHyperlink"/>
    <w:basedOn w:val="DefaultParagraphFont"/>
    <w:uiPriority w:val="99"/>
    <w:semiHidden/>
    <w:unhideWhenUsed/>
    <w:rsid w:val="003163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651742">
      <w:bodyDiv w:val="1"/>
      <w:marLeft w:val="0"/>
      <w:marRight w:val="0"/>
      <w:marTop w:val="0"/>
      <w:marBottom w:val="0"/>
      <w:divBdr>
        <w:top w:val="none" w:sz="0" w:space="0" w:color="auto"/>
        <w:left w:val="none" w:sz="0" w:space="0" w:color="auto"/>
        <w:bottom w:val="none" w:sz="0" w:space="0" w:color="auto"/>
        <w:right w:val="none" w:sz="0" w:space="0" w:color="auto"/>
      </w:divBdr>
    </w:div>
    <w:div w:id="781412097">
      <w:bodyDiv w:val="1"/>
      <w:marLeft w:val="0"/>
      <w:marRight w:val="0"/>
      <w:marTop w:val="0"/>
      <w:marBottom w:val="0"/>
      <w:divBdr>
        <w:top w:val="none" w:sz="0" w:space="0" w:color="auto"/>
        <w:left w:val="none" w:sz="0" w:space="0" w:color="auto"/>
        <w:bottom w:val="none" w:sz="0" w:space="0" w:color="auto"/>
        <w:right w:val="none" w:sz="0" w:space="0" w:color="auto"/>
      </w:divBdr>
    </w:div>
    <w:div w:id="827668749">
      <w:bodyDiv w:val="1"/>
      <w:marLeft w:val="0"/>
      <w:marRight w:val="0"/>
      <w:marTop w:val="0"/>
      <w:marBottom w:val="0"/>
      <w:divBdr>
        <w:top w:val="none" w:sz="0" w:space="0" w:color="auto"/>
        <w:left w:val="none" w:sz="0" w:space="0" w:color="auto"/>
        <w:bottom w:val="none" w:sz="0" w:space="0" w:color="auto"/>
        <w:right w:val="none" w:sz="0" w:space="0" w:color="auto"/>
      </w:divBdr>
    </w:div>
    <w:div w:id="1356350380">
      <w:bodyDiv w:val="1"/>
      <w:marLeft w:val="0"/>
      <w:marRight w:val="0"/>
      <w:marTop w:val="0"/>
      <w:marBottom w:val="0"/>
      <w:divBdr>
        <w:top w:val="none" w:sz="0" w:space="0" w:color="auto"/>
        <w:left w:val="none" w:sz="0" w:space="0" w:color="auto"/>
        <w:bottom w:val="none" w:sz="0" w:space="0" w:color="auto"/>
        <w:right w:val="none" w:sz="0" w:space="0" w:color="auto"/>
      </w:divBdr>
      <w:divsChild>
        <w:div w:id="100418283">
          <w:marLeft w:val="0"/>
          <w:marRight w:val="0"/>
          <w:marTop w:val="0"/>
          <w:marBottom w:val="120"/>
          <w:divBdr>
            <w:top w:val="none" w:sz="0" w:space="0" w:color="auto"/>
            <w:left w:val="none" w:sz="0" w:space="0" w:color="auto"/>
            <w:bottom w:val="none" w:sz="0" w:space="0" w:color="auto"/>
            <w:right w:val="none" w:sz="0" w:space="0" w:color="auto"/>
          </w:divBdr>
          <w:divsChild>
            <w:div w:id="580799970">
              <w:marLeft w:val="0"/>
              <w:marRight w:val="0"/>
              <w:marTop w:val="0"/>
              <w:marBottom w:val="0"/>
              <w:divBdr>
                <w:top w:val="none" w:sz="0" w:space="0" w:color="auto"/>
                <w:left w:val="none" w:sz="0" w:space="0" w:color="auto"/>
                <w:bottom w:val="none" w:sz="0" w:space="0" w:color="auto"/>
                <w:right w:val="none" w:sz="0" w:space="0" w:color="auto"/>
              </w:divBdr>
              <w:divsChild>
                <w:div w:id="1020200381">
                  <w:marLeft w:val="0"/>
                  <w:marRight w:val="0"/>
                  <w:marTop w:val="0"/>
                  <w:marBottom w:val="0"/>
                  <w:divBdr>
                    <w:top w:val="none" w:sz="0" w:space="0" w:color="auto"/>
                    <w:left w:val="none" w:sz="0" w:space="0" w:color="auto"/>
                    <w:bottom w:val="none" w:sz="0" w:space="0" w:color="auto"/>
                    <w:right w:val="none" w:sz="0" w:space="0" w:color="auto"/>
                  </w:divBdr>
                  <w:divsChild>
                    <w:div w:id="12417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724484">
      <w:bodyDiv w:val="1"/>
      <w:marLeft w:val="0"/>
      <w:marRight w:val="0"/>
      <w:marTop w:val="0"/>
      <w:marBottom w:val="0"/>
      <w:divBdr>
        <w:top w:val="none" w:sz="0" w:space="0" w:color="auto"/>
        <w:left w:val="none" w:sz="0" w:space="0" w:color="auto"/>
        <w:bottom w:val="none" w:sz="0" w:space="0" w:color="auto"/>
        <w:right w:val="none" w:sz="0" w:space="0" w:color="auto"/>
      </w:divBdr>
    </w:div>
    <w:div w:id="1800297082">
      <w:bodyDiv w:val="1"/>
      <w:marLeft w:val="0"/>
      <w:marRight w:val="0"/>
      <w:marTop w:val="0"/>
      <w:marBottom w:val="0"/>
      <w:divBdr>
        <w:top w:val="none" w:sz="0" w:space="0" w:color="auto"/>
        <w:left w:val="none" w:sz="0" w:space="0" w:color="auto"/>
        <w:bottom w:val="none" w:sz="0" w:space="0" w:color="auto"/>
        <w:right w:val="none" w:sz="0" w:space="0" w:color="auto"/>
      </w:divBdr>
      <w:divsChild>
        <w:div w:id="664355621">
          <w:marLeft w:val="0"/>
          <w:marRight w:val="0"/>
          <w:marTop w:val="0"/>
          <w:marBottom w:val="0"/>
          <w:divBdr>
            <w:top w:val="none" w:sz="0" w:space="0" w:color="auto"/>
            <w:left w:val="none" w:sz="0" w:space="0" w:color="auto"/>
            <w:bottom w:val="none" w:sz="0" w:space="0" w:color="auto"/>
            <w:right w:val="none" w:sz="0" w:space="0" w:color="auto"/>
          </w:divBdr>
        </w:div>
      </w:divsChild>
    </w:div>
    <w:div w:id="1853496026">
      <w:bodyDiv w:val="1"/>
      <w:marLeft w:val="0"/>
      <w:marRight w:val="0"/>
      <w:marTop w:val="0"/>
      <w:marBottom w:val="0"/>
      <w:divBdr>
        <w:top w:val="none" w:sz="0" w:space="0" w:color="auto"/>
        <w:left w:val="none" w:sz="0" w:space="0" w:color="auto"/>
        <w:bottom w:val="none" w:sz="0" w:space="0" w:color="auto"/>
        <w:right w:val="none" w:sz="0" w:space="0" w:color="auto"/>
      </w:divBdr>
    </w:div>
    <w:div w:id="1917397050">
      <w:bodyDiv w:val="1"/>
      <w:marLeft w:val="0"/>
      <w:marRight w:val="0"/>
      <w:marTop w:val="0"/>
      <w:marBottom w:val="0"/>
      <w:divBdr>
        <w:top w:val="none" w:sz="0" w:space="0" w:color="auto"/>
        <w:left w:val="none" w:sz="0" w:space="0" w:color="auto"/>
        <w:bottom w:val="none" w:sz="0" w:space="0" w:color="auto"/>
        <w:right w:val="none" w:sz="0" w:space="0" w:color="auto"/>
      </w:divBdr>
    </w:div>
    <w:div w:id="21205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Schoeftner Uni Trieste</dc:creator>
  <cp:keywords/>
  <dc:description/>
  <cp:lastModifiedBy>Stefan Schoeftner Uni Trieste</cp:lastModifiedBy>
  <cp:revision>9</cp:revision>
  <dcterms:created xsi:type="dcterms:W3CDTF">2021-10-04T08:24:00Z</dcterms:created>
  <dcterms:modified xsi:type="dcterms:W3CDTF">2021-10-04T13:51:00Z</dcterms:modified>
</cp:coreProperties>
</file>