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5026" w14:textId="1CE494B1" w:rsidR="00FB0CC3" w:rsidRDefault="00FB0CC3">
      <w:r>
        <w:t>Fac simile compito</w:t>
      </w:r>
      <w:r w:rsidR="008577E2">
        <w:t xml:space="preserve"> (un’ora e mezza circa)</w:t>
      </w:r>
    </w:p>
    <w:p w14:paraId="1EDEF278" w14:textId="51A203C1" w:rsidR="00FB0CC3" w:rsidRDefault="00FB0CC3">
      <w:r>
        <w:t>Domande di teoria:</w:t>
      </w:r>
    </w:p>
    <w:p w14:paraId="70D1C2F8" w14:textId="77777777" w:rsidR="00FB0CC3" w:rsidRDefault="00FB0CC3" w:rsidP="00FB0CC3">
      <w:pPr>
        <w:rPr>
          <w:b/>
        </w:rPr>
      </w:pPr>
    </w:p>
    <w:p w14:paraId="3A319742" w14:textId="459C7D0B" w:rsidR="00FB0CC3" w:rsidRDefault="00FB0CC3" w:rsidP="00FB0CC3">
      <w:pPr>
        <w:rPr>
          <w:i/>
          <w:color w:val="FF0000"/>
          <w:u w:val="single"/>
        </w:rPr>
      </w:pPr>
      <w:r>
        <w:rPr>
          <w:b/>
          <w:color w:val="FF0000"/>
          <w:u w:val="single"/>
        </w:rPr>
        <w:t xml:space="preserve">Sezione n. 1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(si indichi se si ritengono vere o false le seguenti affermazioni</w:t>
      </w:r>
      <w:r w:rsidR="001F6C74">
        <w:rPr>
          <w:i/>
          <w:u w:val="single"/>
        </w:rPr>
        <w:t xml:space="preserve">. Per ogni risposta esatta, </w:t>
      </w:r>
      <w:r w:rsidR="008577E2">
        <w:rPr>
          <w:i/>
          <w:u w:val="single"/>
        </w:rPr>
        <w:t>1</w:t>
      </w:r>
      <w:r w:rsidR="001F6C74">
        <w:rPr>
          <w:i/>
          <w:u w:val="single"/>
        </w:rPr>
        <w:t xml:space="preserve"> punt</w:t>
      </w:r>
      <w:r w:rsidR="008577E2">
        <w:rPr>
          <w:i/>
          <w:u w:val="single"/>
        </w:rPr>
        <w:t>o</w:t>
      </w:r>
      <w:r>
        <w:rPr>
          <w:i/>
          <w:u w:val="single"/>
        </w:rPr>
        <w:t>)</w:t>
      </w:r>
    </w:p>
    <w:p w14:paraId="1B849FDD" w14:textId="77777777" w:rsidR="00FB0CC3" w:rsidRDefault="00FB0CC3" w:rsidP="00FB0CC3">
      <w:pPr>
        <w:rPr>
          <w:sz w:val="16"/>
          <w:szCs w:val="16"/>
        </w:rPr>
      </w:pPr>
    </w:p>
    <w:p w14:paraId="49F58F71" w14:textId="29141089" w:rsidR="00FB0CC3" w:rsidRDefault="00FB0CC3" w:rsidP="00FB0CC3">
      <w:pPr>
        <w:pStyle w:val="Paragrafoelenco"/>
        <w:numPr>
          <w:ilvl w:val="0"/>
          <w:numId w:val="1"/>
        </w:numPr>
      </w:pPr>
      <w:r>
        <w:t>Il secondo Quartile (Q</w:t>
      </w:r>
      <w:r w:rsidRPr="00FB0CC3">
        <w:rPr>
          <w:vertAlign w:val="subscript"/>
        </w:rPr>
        <w:t>2</w:t>
      </w:r>
      <w:r>
        <w:t>) e la mediana coincidono sempre</w:t>
      </w:r>
    </w:p>
    <w:p w14:paraId="776DDC6B" w14:textId="1094EFE2" w:rsidR="00FB0CC3" w:rsidRDefault="00FB0CC3" w:rsidP="00FB0CC3">
      <w:r>
        <w:t xml:space="preserve">    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>
        <w:fldChar w:fldCharType="end"/>
      </w:r>
      <w:bookmarkEnd w:id="0"/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instrText xml:space="preserve"> FORMCHECKBOX </w:instrText>
      </w:r>
      <w:r>
        <w:fldChar w:fldCharType="end"/>
      </w:r>
      <w:bookmarkEnd w:id="1"/>
    </w:p>
    <w:p w14:paraId="23A45EEC" w14:textId="51A2E840" w:rsidR="00FB0CC3" w:rsidRDefault="00FB0CC3" w:rsidP="00FB0CC3">
      <w:pPr>
        <w:pStyle w:val="Paragrafoelenco"/>
        <w:numPr>
          <w:ilvl w:val="0"/>
          <w:numId w:val="1"/>
        </w:numPr>
      </w:pPr>
      <w:r>
        <w:t>La moda è il migliore come indice di tendenza centrale nel caso di variabili strettamente numeriche come le misurazioni fisiche</w:t>
      </w:r>
    </w:p>
    <w:p w14:paraId="3B9B0B22" w14:textId="4A286002" w:rsidR="00FB0CC3" w:rsidRDefault="00FB0CC3" w:rsidP="00FB0CC3">
      <w:r>
        <w:t xml:space="preserve">       V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1B4AE99" w14:textId="761B23A1" w:rsidR="00FB0CC3" w:rsidRDefault="00FB0CC3" w:rsidP="00FB0CC3">
      <w:pPr>
        <w:pStyle w:val="Paragrafoelenco"/>
        <w:numPr>
          <w:ilvl w:val="0"/>
          <w:numId w:val="1"/>
        </w:numPr>
      </w:pPr>
      <w:r>
        <w:t>Il grafico a barre semplici e il grafico a torta, nella maggior parte dei casi, sono interscambiabili</w:t>
      </w:r>
      <w:r w:rsidR="001F6C74">
        <w:t xml:space="preserve"> poiché svolgono grossomodo la stessa funzione</w:t>
      </w:r>
    </w:p>
    <w:p w14:paraId="5BBEEC6D" w14:textId="47C7A911" w:rsidR="001F6C74" w:rsidRDefault="001F6C74" w:rsidP="001F6C74">
      <w:r>
        <w:t xml:space="preserve">    </w:t>
      </w:r>
      <w:r>
        <w:t xml:space="preserve">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682482E8" w14:textId="376D39C3" w:rsidR="001F6C74" w:rsidRDefault="001F6C74" w:rsidP="00FB0CC3">
      <w:pPr>
        <w:pStyle w:val="Paragrafoelenco"/>
        <w:numPr>
          <w:ilvl w:val="0"/>
          <w:numId w:val="1"/>
        </w:numPr>
      </w:pPr>
      <w:r>
        <w:t>Tanto più è gande la numerosità campionaria, tanto più il campione è rappresentativo</w:t>
      </w:r>
    </w:p>
    <w:p w14:paraId="6585204E" w14:textId="2E397FA6" w:rsidR="001F6C74" w:rsidRDefault="001F6C74" w:rsidP="001F6C74">
      <w:r>
        <w:t xml:space="preserve">     </w:t>
      </w:r>
      <w:r>
        <w:t xml:space="preserve">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1019C851" w14:textId="2EEEE1AA" w:rsidR="001F6C74" w:rsidRDefault="001F6C74" w:rsidP="001F6C74">
      <w:pPr>
        <w:rPr>
          <w:i/>
          <w:u w:val="single"/>
        </w:rPr>
      </w:pPr>
      <w:r>
        <w:rPr>
          <w:b/>
          <w:color w:val="FF0000"/>
          <w:u w:val="single"/>
        </w:rPr>
        <w:t xml:space="preserve">Sezione n. </w:t>
      </w:r>
      <w:r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 xml:space="preserve">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r>
        <w:rPr>
          <w:i/>
          <w:u w:val="single"/>
        </w:rPr>
        <w:t>Si scelga tra le seguenti la risposta corretta per completare la frase.</w:t>
      </w:r>
      <w:r w:rsidRPr="001F6C74">
        <w:rPr>
          <w:i/>
          <w:u w:val="single"/>
        </w:rPr>
        <w:t xml:space="preserve"> </w:t>
      </w:r>
      <w:r>
        <w:rPr>
          <w:i/>
          <w:u w:val="single"/>
        </w:rPr>
        <w:t xml:space="preserve">Per ogni risposta esatta, </w:t>
      </w:r>
      <w:r>
        <w:rPr>
          <w:i/>
          <w:u w:val="single"/>
        </w:rPr>
        <w:t>3</w:t>
      </w:r>
      <w:r>
        <w:rPr>
          <w:i/>
          <w:u w:val="single"/>
        </w:rPr>
        <w:t xml:space="preserve"> punti)</w:t>
      </w:r>
    </w:p>
    <w:p w14:paraId="58AE71EC" w14:textId="4879D738" w:rsidR="001F6C74" w:rsidRPr="001F6C74" w:rsidRDefault="001F6C74" w:rsidP="001F6C74">
      <w:pPr>
        <w:pStyle w:val="Paragrafoelenco"/>
        <w:numPr>
          <w:ilvl w:val="0"/>
          <w:numId w:val="2"/>
        </w:numPr>
        <w:rPr>
          <w:i/>
          <w:color w:val="FF0000"/>
          <w:u w:val="single"/>
        </w:rPr>
      </w:pPr>
      <w:r>
        <w:rPr>
          <w:iCs/>
        </w:rPr>
        <w:t>Quando la varianza di una variabile, calcolata sui dati, è uguale a zero, allora…</w:t>
      </w:r>
    </w:p>
    <w:p w14:paraId="34E07956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44DBE29" w14:textId="595D6D10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instrText xml:space="preserve"> FORMCHECKBOX </w:instrText>
      </w:r>
      <w:r>
        <w:fldChar w:fldCharType="end"/>
      </w:r>
      <w:bookmarkEnd w:id="2"/>
      <w:r>
        <w:tab/>
        <w:t>C’è stato un errore nei calcoli</w:t>
      </w:r>
    </w:p>
    <w:p w14:paraId="2CA63045" w14:textId="1C5B2849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>La variabile non è numerica</w:t>
      </w:r>
    </w:p>
    <w:p w14:paraId="5F79EBC3" w14:textId="601DA50A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La variabile </w:t>
      </w:r>
      <w:r>
        <w:t>presenta sempre lo stesso valore</w:t>
      </w:r>
    </w:p>
    <w:p w14:paraId="09C1C62B" w14:textId="28189A38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La variabile </w:t>
      </w:r>
      <w:r>
        <w:t>non presenta mai lo stesso valore</w:t>
      </w:r>
    </w:p>
    <w:p w14:paraId="6C5165F8" w14:textId="77777777" w:rsidR="001F6C74" w:rsidRDefault="001F6C74" w:rsidP="001F6C74">
      <w:pPr>
        <w:pStyle w:val="Paragrafoelenco"/>
        <w:spacing w:line="360" w:lineRule="auto"/>
      </w:pPr>
    </w:p>
    <w:p w14:paraId="50BBB89A" w14:textId="55F80BAC" w:rsidR="001F6C74" w:rsidRPr="001F6C74" w:rsidRDefault="001F6C74" w:rsidP="001F6C74">
      <w:pPr>
        <w:pStyle w:val="Paragrafoelenco"/>
        <w:numPr>
          <w:ilvl w:val="0"/>
          <w:numId w:val="2"/>
        </w:numPr>
        <w:rPr>
          <w:i/>
          <w:color w:val="FF0000"/>
          <w:u w:val="single"/>
        </w:rPr>
      </w:pPr>
      <w:r>
        <w:rPr>
          <w:iCs/>
        </w:rPr>
        <w:t>La tabella di contingenza è uno strumento utile per sintetizzare..</w:t>
      </w:r>
    </w:p>
    <w:p w14:paraId="27E49882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7129FA1" w14:textId="12AD249B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130685">
        <w:t>Incrocio tra due variabili qualitative</w:t>
      </w:r>
    </w:p>
    <w:p w14:paraId="2082DC33" w14:textId="1762096E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130685">
        <w:t>Incroci</w:t>
      </w:r>
      <w:r w:rsidR="00130685">
        <w:t>o</w:t>
      </w:r>
      <w:r w:rsidR="00130685">
        <w:t xml:space="preserve"> tra due variabili </w:t>
      </w:r>
      <w:r w:rsidR="00130685">
        <w:t>quantitative</w:t>
      </w:r>
    </w:p>
    <w:p w14:paraId="57465BFB" w14:textId="38498752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130685">
        <w:t>Relazione tra una variabile qualitativa ed una quantitativa</w:t>
      </w:r>
    </w:p>
    <w:p w14:paraId="414382A7" w14:textId="73BC0EC5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130685">
        <w:t>Non è uno strumento di statistica bivariata</w:t>
      </w:r>
    </w:p>
    <w:p w14:paraId="722B02AD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58DEA1C4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0253BF4" w14:textId="5B12C827" w:rsidR="001F6C74" w:rsidRDefault="001F6C74" w:rsidP="001F6C74">
      <w:pPr>
        <w:pStyle w:val="Paragrafoelenco"/>
        <w:spacing w:line="360" w:lineRule="auto"/>
      </w:pPr>
    </w:p>
    <w:p w14:paraId="702DEB3B" w14:textId="77777777" w:rsidR="001F6C74" w:rsidRDefault="001F6C74" w:rsidP="001F6C74">
      <w:pPr>
        <w:pStyle w:val="Paragrafoelenco"/>
      </w:pPr>
    </w:p>
    <w:p w14:paraId="3D330F28" w14:textId="1B93B34E" w:rsidR="00FB0CC3" w:rsidRDefault="00FB0CC3" w:rsidP="00FB0CC3">
      <w:pPr>
        <w:rPr>
          <w:i/>
          <w:sz w:val="24"/>
          <w:szCs w:val="24"/>
        </w:rPr>
      </w:pPr>
    </w:p>
    <w:p w14:paraId="530BE5E3" w14:textId="1DAFF05C" w:rsidR="00130685" w:rsidRDefault="00130685" w:rsidP="00130685">
      <w:pPr>
        <w:rPr>
          <w:i/>
          <w:u w:val="single"/>
        </w:rPr>
      </w:pPr>
      <w:r>
        <w:rPr>
          <w:b/>
          <w:color w:val="FF0000"/>
          <w:u w:val="single"/>
        </w:rPr>
        <w:lastRenderedPageBreak/>
        <w:t>Esercizio</w:t>
      </w:r>
      <w:r>
        <w:rPr>
          <w:b/>
          <w:color w:val="FF0000"/>
          <w:u w:val="single"/>
        </w:rPr>
        <w:t xml:space="preserve"> n. </w:t>
      </w:r>
      <w:r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 xml:space="preserve">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r w:rsidR="00D46530">
        <w:rPr>
          <w:i/>
          <w:u w:val="single"/>
        </w:rPr>
        <w:t>8</w:t>
      </w:r>
      <w:r w:rsidR="008577E2">
        <w:rPr>
          <w:i/>
          <w:u w:val="single"/>
        </w:rPr>
        <w:t xml:space="preserve"> punti</w:t>
      </w:r>
      <w:r>
        <w:rPr>
          <w:i/>
          <w:u w:val="single"/>
        </w:rPr>
        <w:t>)</w:t>
      </w:r>
    </w:p>
    <w:p w14:paraId="3A928449" w14:textId="5240FE12" w:rsidR="00D46530" w:rsidRDefault="00D46530" w:rsidP="00130685">
      <w:pPr>
        <w:rPr>
          <w:iCs/>
        </w:rPr>
      </w:pPr>
      <w:r>
        <w:rPr>
          <w:iCs/>
        </w:rPr>
        <w:t>Il reddito di 20 studenti di Scienze dell’educazione presso la Fondazione Campus di Portogruaro è stato suddiviso nelle seguenti fasce di reddito (importi annuali netti dichiarati):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</w:tblGrid>
      <w:tr w:rsidR="00D46530" w14:paraId="7B441D3A" w14:textId="77777777" w:rsidTr="00D46530">
        <w:tc>
          <w:tcPr>
            <w:tcW w:w="1413" w:type="dxa"/>
          </w:tcPr>
          <w:p w14:paraId="47D3B112" w14:textId="6155A686" w:rsidR="00D46530" w:rsidRPr="00D46530" w:rsidRDefault="00D46530" w:rsidP="00D46530">
            <w:pPr>
              <w:jc w:val="center"/>
              <w:rPr>
                <w:b/>
                <w:bCs/>
                <w:i/>
                <w:u w:val="single"/>
              </w:rPr>
            </w:pPr>
            <w:r w:rsidRPr="00D46530">
              <w:rPr>
                <w:b/>
                <w:bCs/>
                <w:i/>
                <w:u w:val="single"/>
              </w:rPr>
              <w:t>Fasce</w:t>
            </w:r>
          </w:p>
        </w:tc>
        <w:tc>
          <w:tcPr>
            <w:tcW w:w="992" w:type="dxa"/>
          </w:tcPr>
          <w:p w14:paraId="1F3CD1AA" w14:textId="5C10943D" w:rsidR="00D46530" w:rsidRPr="00D46530" w:rsidRDefault="00D46530" w:rsidP="00D46530">
            <w:pPr>
              <w:jc w:val="center"/>
              <w:rPr>
                <w:b/>
                <w:bCs/>
                <w:i/>
                <w:u w:val="single"/>
              </w:rPr>
            </w:pPr>
            <w:r w:rsidRPr="00D46530">
              <w:rPr>
                <w:b/>
                <w:bCs/>
                <w:i/>
                <w:u w:val="single"/>
              </w:rPr>
              <w:t>Studenti</w:t>
            </w:r>
          </w:p>
        </w:tc>
      </w:tr>
      <w:tr w:rsidR="00D46530" w14:paraId="6666E6B2" w14:textId="77777777" w:rsidTr="00D46530">
        <w:tc>
          <w:tcPr>
            <w:tcW w:w="1413" w:type="dxa"/>
          </w:tcPr>
          <w:p w14:paraId="7F223C4B" w14:textId="076CE20D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0-1000</w:t>
            </w:r>
          </w:p>
        </w:tc>
        <w:tc>
          <w:tcPr>
            <w:tcW w:w="992" w:type="dxa"/>
          </w:tcPr>
          <w:p w14:paraId="5F6FFDC2" w14:textId="04611821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D46530" w14:paraId="47C25D39" w14:textId="77777777" w:rsidTr="00D46530">
        <w:tc>
          <w:tcPr>
            <w:tcW w:w="1413" w:type="dxa"/>
          </w:tcPr>
          <w:p w14:paraId="14AD3819" w14:textId="2704E421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1000-2000</w:t>
            </w:r>
          </w:p>
        </w:tc>
        <w:tc>
          <w:tcPr>
            <w:tcW w:w="992" w:type="dxa"/>
          </w:tcPr>
          <w:p w14:paraId="544DCD1B" w14:textId="1BE755AD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46530" w14:paraId="2312D0FE" w14:textId="77777777" w:rsidTr="00D46530">
        <w:tc>
          <w:tcPr>
            <w:tcW w:w="1413" w:type="dxa"/>
          </w:tcPr>
          <w:p w14:paraId="067F3A70" w14:textId="02B928EE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2000-5000</w:t>
            </w:r>
          </w:p>
        </w:tc>
        <w:tc>
          <w:tcPr>
            <w:tcW w:w="992" w:type="dxa"/>
          </w:tcPr>
          <w:p w14:paraId="59F18F49" w14:textId="14CE7D5B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46530" w14:paraId="6C68E385" w14:textId="77777777" w:rsidTr="00D46530">
        <w:tc>
          <w:tcPr>
            <w:tcW w:w="1413" w:type="dxa"/>
          </w:tcPr>
          <w:p w14:paraId="23E86236" w14:textId="39E0C8E2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5000-10000</w:t>
            </w:r>
          </w:p>
        </w:tc>
        <w:tc>
          <w:tcPr>
            <w:tcW w:w="992" w:type="dxa"/>
          </w:tcPr>
          <w:p w14:paraId="250C8577" w14:textId="50ABC5AE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14:paraId="0E19B692" w14:textId="77777777" w:rsidR="00D46530" w:rsidRDefault="00D46530" w:rsidP="00130685">
      <w:pPr>
        <w:rPr>
          <w:iCs/>
        </w:rPr>
      </w:pPr>
    </w:p>
    <w:p w14:paraId="490CBD8E" w14:textId="5D12DEDC" w:rsidR="00D46530" w:rsidRDefault="00D46530" w:rsidP="00130685">
      <w:pPr>
        <w:rPr>
          <w:iCs/>
        </w:rPr>
      </w:pPr>
      <w:r>
        <w:rPr>
          <w:iCs/>
        </w:rPr>
        <w:t>Si calcoli:</w:t>
      </w:r>
    </w:p>
    <w:p w14:paraId="37FC86AC" w14:textId="47B3B958" w:rsidR="00D46530" w:rsidRDefault="00D46530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>Media del reddito</w:t>
      </w:r>
    </w:p>
    <w:p w14:paraId="54DA421B" w14:textId="08F7D666" w:rsidR="00D46530" w:rsidRDefault="00D46530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>Moda del reddito</w:t>
      </w:r>
    </w:p>
    <w:p w14:paraId="26E8B9B5" w14:textId="0246733C" w:rsidR="00D46530" w:rsidRDefault="00D46530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 xml:space="preserve">Si rappresenti graficamente la distribuzione in classi del reddito </w:t>
      </w:r>
    </w:p>
    <w:p w14:paraId="63BF7127" w14:textId="678F2351" w:rsidR="00D46530" w:rsidRDefault="00D46530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>Quale percentuale di studenti dichiara di guadagnare almeno 2000 euro?</w:t>
      </w:r>
    </w:p>
    <w:p w14:paraId="794AB6E2" w14:textId="425701D9" w:rsidR="00D46530" w:rsidRDefault="00D46530" w:rsidP="00D46530">
      <w:pPr>
        <w:pStyle w:val="Paragrafoelenco"/>
        <w:rPr>
          <w:iCs/>
        </w:rPr>
      </w:pPr>
    </w:p>
    <w:p w14:paraId="48F5B7E5" w14:textId="10554C79" w:rsidR="00D46530" w:rsidRDefault="00D46530" w:rsidP="00D46530">
      <w:pPr>
        <w:rPr>
          <w:i/>
          <w:u w:val="single"/>
        </w:rPr>
      </w:pPr>
      <w:r>
        <w:rPr>
          <w:b/>
          <w:color w:val="FF0000"/>
          <w:u w:val="single"/>
        </w:rPr>
        <w:t xml:space="preserve">Esercizio n. </w:t>
      </w:r>
      <w:r>
        <w:rPr>
          <w:b/>
          <w:color w:val="FF0000"/>
          <w:u w:val="single"/>
        </w:rPr>
        <w:t>2</w:t>
      </w:r>
      <w:r>
        <w:rPr>
          <w:b/>
          <w:color w:val="FF0000"/>
          <w:u w:val="single"/>
        </w:rPr>
        <w:t xml:space="preserve">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(8</w:t>
      </w:r>
      <w:r w:rsidR="008577E2">
        <w:rPr>
          <w:i/>
          <w:u w:val="single"/>
        </w:rPr>
        <w:t xml:space="preserve"> punti</w:t>
      </w:r>
      <w:r>
        <w:rPr>
          <w:i/>
          <w:u w:val="single"/>
        </w:rPr>
        <w:t>)</w:t>
      </w:r>
    </w:p>
    <w:p w14:paraId="1EEEC484" w14:textId="7743385D" w:rsidR="00D46530" w:rsidRDefault="00D46530" w:rsidP="00D46530">
      <w:pPr>
        <w:pStyle w:val="Paragrafoelenco"/>
        <w:rPr>
          <w:iCs/>
        </w:rPr>
      </w:pPr>
      <w:r>
        <w:rPr>
          <w:iCs/>
        </w:rPr>
        <w:t>In uno studio sulle abitudini sul fumo degli studenti, un campione di 10 ragazzi dichiara di fumare il seguente numero di sigarette al giorno</w:t>
      </w:r>
      <w:r w:rsidR="008577E2">
        <w:rPr>
          <w:iCs/>
        </w:rPr>
        <w:t xml:space="preserve"> (di media)</w:t>
      </w:r>
      <w:r>
        <w:rPr>
          <w:iCs/>
        </w:rPr>
        <w:t>:</w:t>
      </w:r>
    </w:p>
    <w:p w14:paraId="0037B506" w14:textId="4721AC60" w:rsidR="00D46530" w:rsidRDefault="00D46530" w:rsidP="00D46530">
      <w:pPr>
        <w:pStyle w:val="Paragrafoelenco"/>
        <w:rPr>
          <w:iCs/>
        </w:rPr>
      </w:pPr>
      <w:r>
        <w:rPr>
          <w:iCs/>
        </w:rPr>
        <w:t xml:space="preserve">0, 6, </w:t>
      </w:r>
      <w:r w:rsidR="008577E2">
        <w:rPr>
          <w:iCs/>
        </w:rPr>
        <w:t>0, 10, 4, 3, 2 , 0, 30 , 5</w:t>
      </w:r>
    </w:p>
    <w:p w14:paraId="71DEBA23" w14:textId="68D63900" w:rsidR="008577E2" w:rsidRDefault="008577E2" w:rsidP="008577E2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Si disegni un box-plot per rappresentare graficamente la distribuzione del numero di sigarette fumate al giorno</w:t>
      </w:r>
    </w:p>
    <w:p w14:paraId="7D55A085" w14:textId="734E88A2" w:rsidR="008577E2" w:rsidRDefault="008577E2" w:rsidP="008577E2">
      <w:pPr>
        <w:pStyle w:val="Paragrafoelenco"/>
        <w:numPr>
          <w:ilvl w:val="0"/>
          <w:numId w:val="4"/>
        </w:numPr>
        <w:rPr>
          <w:iCs/>
        </w:rPr>
      </w:pPr>
      <w:r>
        <w:rPr>
          <w:iCs/>
        </w:rPr>
        <w:t>Si calcoli la varianza</w:t>
      </w:r>
    </w:p>
    <w:p w14:paraId="777FE882" w14:textId="5B12F657" w:rsidR="008577E2" w:rsidRPr="008577E2" w:rsidRDefault="008577E2" w:rsidP="008577E2">
      <w:pPr>
        <w:rPr>
          <w:i/>
          <w:u w:val="single"/>
        </w:rPr>
      </w:pPr>
      <w:r w:rsidRPr="008577E2">
        <w:rPr>
          <w:b/>
          <w:color w:val="FF0000"/>
          <w:u w:val="single"/>
        </w:rPr>
        <w:t xml:space="preserve">Esercizio n. </w:t>
      </w:r>
      <w:r>
        <w:rPr>
          <w:b/>
          <w:color w:val="FF0000"/>
          <w:u w:val="single"/>
        </w:rPr>
        <w:t>3</w:t>
      </w:r>
      <w:r w:rsidRPr="008577E2">
        <w:rPr>
          <w:b/>
          <w:color w:val="FF0000"/>
          <w:u w:val="single"/>
        </w:rPr>
        <w:t xml:space="preserve"> </w:t>
      </w:r>
      <w:r w:rsidRPr="008577E2">
        <w:rPr>
          <w:i/>
          <w:color w:val="FF0000"/>
          <w:u w:val="single"/>
        </w:rPr>
        <w:t xml:space="preserve"> </w:t>
      </w:r>
      <w:r w:rsidRPr="008577E2">
        <w:rPr>
          <w:i/>
          <w:u w:val="single"/>
        </w:rPr>
        <w:t>(8</w:t>
      </w:r>
      <w:r>
        <w:rPr>
          <w:i/>
          <w:u w:val="single"/>
        </w:rPr>
        <w:t xml:space="preserve"> punti</w:t>
      </w:r>
      <w:r w:rsidRPr="008577E2">
        <w:rPr>
          <w:i/>
          <w:u w:val="single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</w:tblGrid>
      <w:tr w:rsidR="0070667A" w14:paraId="221BF2AA" w14:textId="7E821275" w:rsidTr="0070667A">
        <w:tc>
          <w:tcPr>
            <w:tcW w:w="1413" w:type="dxa"/>
          </w:tcPr>
          <w:p w14:paraId="3B444EFB" w14:textId="26456B0A" w:rsidR="0070667A" w:rsidRPr="00D46530" w:rsidRDefault="0070667A" w:rsidP="00067121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Provincia</w:t>
            </w:r>
          </w:p>
        </w:tc>
        <w:tc>
          <w:tcPr>
            <w:tcW w:w="1559" w:type="dxa"/>
          </w:tcPr>
          <w:p w14:paraId="4696CBF9" w14:textId="1E206D7C" w:rsidR="0070667A" w:rsidRPr="00D46530" w:rsidRDefault="0070667A" w:rsidP="00067121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Centri Impiego</w:t>
            </w:r>
          </w:p>
        </w:tc>
        <w:tc>
          <w:tcPr>
            <w:tcW w:w="1276" w:type="dxa"/>
          </w:tcPr>
          <w:p w14:paraId="5F0B0D03" w14:textId="35275103" w:rsidR="0070667A" w:rsidRPr="00D46530" w:rsidRDefault="0070667A" w:rsidP="00067121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Navigator</w:t>
            </w:r>
          </w:p>
        </w:tc>
      </w:tr>
      <w:tr w:rsidR="0070667A" w14:paraId="44E3536E" w14:textId="637C4E2A" w:rsidTr="0070667A">
        <w:tc>
          <w:tcPr>
            <w:tcW w:w="1413" w:type="dxa"/>
          </w:tcPr>
          <w:p w14:paraId="25392A1E" w14:textId="4CAA4569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Trieste</w:t>
            </w:r>
          </w:p>
        </w:tc>
        <w:tc>
          <w:tcPr>
            <w:tcW w:w="1559" w:type="dxa"/>
          </w:tcPr>
          <w:p w14:paraId="1D1189E2" w14:textId="77777777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276" w:type="dxa"/>
          </w:tcPr>
          <w:p w14:paraId="32CF9B9E" w14:textId="11D2390D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70667A" w14:paraId="0BB863FA" w14:textId="30A42D0D" w:rsidTr="0070667A">
        <w:tc>
          <w:tcPr>
            <w:tcW w:w="1413" w:type="dxa"/>
          </w:tcPr>
          <w:p w14:paraId="600482DE" w14:textId="7A662239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Gorizia</w:t>
            </w:r>
          </w:p>
        </w:tc>
        <w:tc>
          <w:tcPr>
            <w:tcW w:w="1559" w:type="dxa"/>
          </w:tcPr>
          <w:p w14:paraId="281D6BAC" w14:textId="3BB707A8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</w:tcPr>
          <w:p w14:paraId="25612317" w14:textId="582842ED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70667A" w14:paraId="55DB3636" w14:textId="0732B48C" w:rsidTr="0070667A">
        <w:tc>
          <w:tcPr>
            <w:tcW w:w="1413" w:type="dxa"/>
          </w:tcPr>
          <w:p w14:paraId="3BE03407" w14:textId="2F80F267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Pordenone</w:t>
            </w:r>
          </w:p>
        </w:tc>
        <w:tc>
          <w:tcPr>
            <w:tcW w:w="1559" w:type="dxa"/>
          </w:tcPr>
          <w:p w14:paraId="2338D1F4" w14:textId="59E71C7E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</w:tcPr>
          <w:p w14:paraId="3F4520B9" w14:textId="5AE5E154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70667A" w14:paraId="05D3EEFA" w14:textId="1292DB68" w:rsidTr="0070667A">
        <w:tc>
          <w:tcPr>
            <w:tcW w:w="1413" w:type="dxa"/>
          </w:tcPr>
          <w:p w14:paraId="55BB94C6" w14:textId="0AA45F5D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Udine</w:t>
            </w:r>
          </w:p>
        </w:tc>
        <w:tc>
          <w:tcPr>
            <w:tcW w:w="1559" w:type="dxa"/>
          </w:tcPr>
          <w:p w14:paraId="184763FF" w14:textId="3D7C6CE9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76" w:type="dxa"/>
          </w:tcPr>
          <w:p w14:paraId="26F7EE36" w14:textId="3056196D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90</w:t>
            </w:r>
          </w:p>
        </w:tc>
      </w:tr>
    </w:tbl>
    <w:p w14:paraId="26DC9654" w14:textId="6A54499E" w:rsidR="008577E2" w:rsidRDefault="0070667A" w:rsidP="008577E2">
      <w:pPr>
        <w:pStyle w:val="Paragrafoelenco"/>
        <w:ind w:left="1080"/>
        <w:rPr>
          <w:iCs/>
        </w:rPr>
      </w:pPr>
      <w:r>
        <w:rPr>
          <w:iCs/>
        </w:rPr>
        <w:t>Dati i seguenti dati sui centri per l’impiego e sui navigator richiesti nelle varie province del Friuli Venezia Giulia, Si calcoli:</w:t>
      </w:r>
    </w:p>
    <w:p w14:paraId="3E991049" w14:textId="6AFE2029" w:rsidR="0070667A" w:rsidRDefault="0070667A" w:rsidP="0070667A">
      <w:pPr>
        <w:pStyle w:val="Paragrafoelenco"/>
        <w:numPr>
          <w:ilvl w:val="0"/>
          <w:numId w:val="5"/>
        </w:numPr>
        <w:rPr>
          <w:iCs/>
        </w:rPr>
      </w:pPr>
      <w:r>
        <w:rPr>
          <w:iCs/>
        </w:rPr>
        <w:t>Una misura della relazione vigente tra le due variabili</w:t>
      </w:r>
      <w:r w:rsidR="005602FB">
        <w:rPr>
          <w:iCs/>
        </w:rPr>
        <w:t xml:space="preserve"> e si interpreti il risultato</w:t>
      </w:r>
      <w:bookmarkStart w:id="3" w:name="_GoBack"/>
      <w:bookmarkEnd w:id="3"/>
    </w:p>
    <w:p w14:paraId="42B0DCC1" w14:textId="06988C96" w:rsidR="0070667A" w:rsidRPr="00D46530" w:rsidRDefault="0070667A" w:rsidP="0070667A">
      <w:pPr>
        <w:pStyle w:val="Paragrafoelenco"/>
        <w:numPr>
          <w:ilvl w:val="0"/>
          <w:numId w:val="5"/>
        </w:numPr>
        <w:rPr>
          <w:iCs/>
        </w:rPr>
      </w:pPr>
      <w:r>
        <w:rPr>
          <w:iCs/>
        </w:rPr>
        <w:t>Si disegni una adeguata rappresentazione grafica delle due variabili considerate contemporaneamente</w:t>
      </w:r>
    </w:p>
    <w:p w14:paraId="0C527980" w14:textId="77777777" w:rsidR="00130685" w:rsidRDefault="00130685" w:rsidP="00FB0CC3">
      <w:pPr>
        <w:rPr>
          <w:i/>
          <w:sz w:val="24"/>
          <w:szCs w:val="24"/>
        </w:rPr>
      </w:pPr>
    </w:p>
    <w:p w14:paraId="4F76F514" w14:textId="77777777" w:rsidR="00FB0CC3" w:rsidRDefault="00FB0CC3"/>
    <w:p w14:paraId="6D013C98" w14:textId="6A1F0B13" w:rsidR="00FB0CC3" w:rsidRDefault="00FB0CC3" w:rsidP="00FB0CC3">
      <w:pPr>
        <w:ind w:left="5664" w:firstLine="708"/>
      </w:pPr>
    </w:p>
    <w:sectPr w:rsidR="00FB0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573F"/>
    <w:multiLevelType w:val="hybridMultilevel"/>
    <w:tmpl w:val="528E9F50"/>
    <w:lvl w:ilvl="0" w:tplc="5EA2D2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834E5"/>
    <w:multiLevelType w:val="hybridMultilevel"/>
    <w:tmpl w:val="C14C3670"/>
    <w:lvl w:ilvl="0" w:tplc="640EF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010C8"/>
    <w:multiLevelType w:val="hybridMultilevel"/>
    <w:tmpl w:val="58562E2A"/>
    <w:lvl w:ilvl="0" w:tplc="EFB0E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110E39"/>
    <w:multiLevelType w:val="hybridMultilevel"/>
    <w:tmpl w:val="5BFAE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14C8"/>
    <w:multiLevelType w:val="hybridMultilevel"/>
    <w:tmpl w:val="5D4EF7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6"/>
    <w:rsid w:val="00130685"/>
    <w:rsid w:val="001F6C74"/>
    <w:rsid w:val="00503D06"/>
    <w:rsid w:val="005602FB"/>
    <w:rsid w:val="0070667A"/>
    <w:rsid w:val="00811D2E"/>
    <w:rsid w:val="008577E2"/>
    <w:rsid w:val="00AA72A9"/>
    <w:rsid w:val="00D46530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3997"/>
  <w15:chartTrackingRefBased/>
  <w15:docId w15:val="{07C58CD3-7D6E-4E15-8820-4C230FC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C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27D7-FC2E-4094-AB9E-076CB7DF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santelli</dc:creator>
  <cp:keywords/>
  <dc:description/>
  <cp:lastModifiedBy>francesco santelli</cp:lastModifiedBy>
  <cp:revision>6</cp:revision>
  <dcterms:created xsi:type="dcterms:W3CDTF">2019-12-03T12:02:00Z</dcterms:created>
  <dcterms:modified xsi:type="dcterms:W3CDTF">2019-12-03T12:37:00Z</dcterms:modified>
</cp:coreProperties>
</file>