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DB0" w:rsidRPr="001C18BD" w:rsidRDefault="00832DB0" w:rsidP="00832DB0">
      <w:pPr>
        <w:pBdr>
          <w:top w:val="single" w:sz="6" w:space="15" w:color="EEEEEE"/>
        </w:pBdr>
        <w:shd w:val="clear" w:color="auto" w:fill="FFFFFF"/>
        <w:spacing w:after="0" w:line="240" w:lineRule="auto"/>
        <w:outlineLvl w:val="0"/>
        <w:rPr>
          <w:rFonts w:ascii="Times New Roman" w:eastAsia="Times New Roman" w:hAnsi="Times New Roman" w:cs="Times New Roman"/>
          <w:b/>
          <w:bCs/>
          <w:color w:val="393939"/>
          <w:spacing w:val="-15"/>
          <w:kern w:val="36"/>
          <w:lang w:eastAsia="it-IT"/>
        </w:rPr>
      </w:pPr>
      <w:r w:rsidRPr="001C18BD">
        <w:rPr>
          <w:rFonts w:ascii="Times New Roman" w:eastAsia="Times New Roman" w:hAnsi="Times New Roman" w:cs="Times New Roman"/>
          <w:b/>
          <w:bCs/>
          <w:color w:val="B72519"/>
          <w:spacing w:val="-15"/>
          <w:kern w:val="36"/>
          <w:bdr w:val="none" w:sz="0" w:space="0" w:color="auto" w:frame="1"/>
          <w:lang w:eastAsia="it-IT"/>
        </w:rPr>
        <w:t xml:space="preserve">Cambio alla Casa </w:t>
      </w:r>
      <w:proofErr w:type="spellStart"/>
      <w:proofErr w:type="gramStart"/>
      <w:r w:rsidRPr="001C18BD">
        <w:rPr>
          <w:rFonts w:ascii="Times New Roman" w:eastAsia="Times New Roman" w:hAnsi="Times New Roman" w:cs="Times New Roman"/>
          <w:b/>
          <w:bCs/>
          <w:color w:val="B72519"/>
          <w:spacing w:val="-15"/>
          <w:kern w:val="36"/>
          <w:bdr w:val="none" w:sz="0" w:space="0" w:color="auto" w:frame="1"/>
          <w:lang w:eastAsia="it-IT"/>
        </w:rPr>
        <w:t>Bianca</w:t>
      </w:r>
      <w:r w:rsidRPr="001C18BD">
        <w:rPr>
          <w:rFonts w:ascii="Times New Roman" w:eastAsia="Times New Roman" w:hAnsi="Times New Roman" w:cs="Times New Roman"/>
          <w:b/>
          <w:bCs/>
          <w:color w:val="393939"/>
          <w:spacing w:val="-15"/>
          <w:kern w:val="36"/>
          <w:lang w:eastAsia="it-IT"/>
        </w:rPr>
        <w:t>“</w:t>
      </w:r>
      <w:proofErr w:type="gramEnd"/>
      <w:r w:rsidRPr="001C18BD">
        <w:rPr>
          <w:rFonts w:ascii="Times New Roman" w:eastAsia="Times New Roman" w:hAnsi="Times New Roman" w:cs="Times New Roman"/>
          <w:b/>
          <w:bCs/>
          <w:color w:val="393939"/>
          <w:spacing w:val="-15"/>
          <w:kern w:val="36"/>
          <w:lang w:eastAsia="it-IT"/>
        </w:rPr>
        <w:t>Build</w:t>
      </w:r>
      <w:proofErr w:type="spellEnd"/>
      <w:r w:rsidRPr="001C18BD">
        <w:rPr>
          <w:rFonts w:ascii="Times New Roman" w:eastAsia="Times New Roman" w:hAnsi="Times New Roman" w:cs="Times New Roman"/>
          <w:b/>
          <w:bCs/>
          <w:color w:val="393939"/>
          <w:spacing w:val="-15"/>
          <w:kern w:val="36"/>
          <w:lang w:eastAsia="it-IT"/>
        </w:rPr>
        <w:t xml:space="preserve"> Back </w:t>
      </w:r>
      <w:proofErr w:type="spellStart"/>
      <w:r w:rsidRPr="001C18BD">
        <w:rPr>
          <w:rFonts w:ascii="Times New Roman" w:eastAsia="Times New Roman" w:hAnsi="Times New Roman" w:cs="Times New Roman"/>
          <w:b/>
          <w:bCs/>
          <w:color w:val="393939"/>
          <w:spacing w:val="-15"/>
          <w:kern w:val="36"/>
          <w:lang w:eastAsia="it-IT"/>
        </w:rPr>
        <w:t>Better</w:t>
      </w:r>
      <w:proofErr w:type="spellEnd"/>
      <w:r w:rsidRPr="001C18BD">
        <w:rPr>
          <w:rFonts w:ascii="Times New Roman" w:eastAsia="Times New Roman" w:hAnsi="Times New Roman" w:cs="Times New Roman"/>
          <w:b/>
          <w:bCs/>
          <w:color w:val="393939"/>
          <w:spacing w:val="-15"/>
          <w:kern w:val="36"/>
          <w:lang w:eastAsia="it-IT"/>
        </w:rPr>
        <w:t xml:space="preserve">”, ecco come </w:t>
      </w:r>
      <w:proofErr w:type="spellStart"/>
      <w:r w:rsidRPr="001C18BD">
        <w:rPr>
          <w:rFonts w:ascii="Times New Roman" w:eastAsia="Times New Roman" w:hAnsi="Times New Roman" w:cs="Times New Roman"/>
          <w:b/>
          <w:bCs/>
          <w:color w:val="393939"/>
          <w:spacing w:val="-15"/>
          <w:kern w:val="36"/>
          <w:lang w:eastAsia="it-IT"/>
        </w:rPr>
        <w:t>Joe</w:t>
      </w:r>
      <w:proofErr w:type="spellEnd"/>
      <w:r w:rsidRPr="001C18BD">
        <w:rPr>
          <w:rFonts w:ascii="Times New Roman" w:eastAsia="Times New Roman" w:hAnsi="Times New Roman" w:cs="Times New Roman"/>
          <w:b/>
          <w:bCs/>
          <w:color w:val="393939"/>
          <w:spacing w:val="-15"/>
          <w:kern w:val="36"/>
          <w:lang w:eastAsia="it-IT"/>
        </w:rPr>
        <w:t xml:space="preserve"> </w:t>
      </w:r>
      <w:proofErr w:type="spellStart"/>
      <w:r w:rsidRPr="001C18BD">
        <w:rPr>
          <w:rFonts w:ascii="Times New Roman" w:eastAsia="Times New Roman" w:hAnsi="Times New Roman" w:cs="Times New Roman"/>
          <w:b/>
          <w:bCs/>
          <w:color w:val="393939"/>
          <w:spacing w:val="-15"/>
          <w:kern w:val="36"/>
          <w:lang w:eastAsia="it-IT"/>
        </w:rPr>
        <w:t>Biden</w:t>
      </w:r>
      <w:proofErr w:type="spellEnd"/>
      <w:r w:rsidRPr="001C18BD">
        <w:rPr>
          <w:rFonts w:ascii="Times New Roman" w:eastAsia="Times New Roman" w:hAnsi="Times New Roman" w:cs="Times New Roman"/>
          <w:b/>
          <w:bCs/>
          <w:color w:val="393939"/>
          <w:spacing w:val="-15"/>
          <w:kern w:val="36"/>
          <w:lang w:eastAsia="it-IT"/>
        </w:rPr>
        <w:t xml:space="preserve"> vuole rilanciare economia e lavoro</w:t>
      </w:r>
    </w:p>
    <w:p w:rsidR="00832DB0" w:rsidRPr="001C18BD" w:rsidRDefault="00253E10" w:rsidP="00832DB0">
      <w:pPr>
        <w:spacing w:after="150" w:line="240" w:lineRule="auto"/>
        <w:rPr>
          <w:rFonts w:ascii="Arial" w:eastAsia="Times New Roman" w:hAnsi="Arial" w:cs="Arial"/>
          <w:b/>
          <w:bCs/>
          <w:color w:val="393939"/>
          <w:lang w:eastAsia="it-IT"/>
        </w:rPr>
      </w:pPr>
      <w:hyperlink r:id="rId4" w:history="1">
        <w:proofErr w:type="spellStart"/>
        <w:r w:rsidR="00832DB0" w:rsidRPr="001C18BD">
          <w:rPr>
            <w:rFonts w:ascii="Arial" w:eastAsia="Times New Roman" w:hAnsi="Arial" w:cs="Arial"/>
            <w:b/>
            <w:bCs/>
            <w:color w:val="393939"/>
            <w:u w:val="single"/>
            <w:lang w:eastAsia="it-IT"/>
          </w:rPr>
          <w:t>Morning</w:t>
        </w:r>
        <w:proofErr w:type="spellEnd"/>
        <w:r w:rsidR="00832DB0" w:rsidRPr="001C18BD">
          <w:rPr>
            <w:rFonts w:ascii="Arial" w:eastAsia="Times New Roman" w:hAnsi="Arial" w:cs="Arial"/>
            <w:b/>
            <w:bCs/>
            <w:color w:val="393939"/>
            <w:u w:val="single"/>
            <w:lang w:eastAsia="it-IT"/>
          </w:rPr>
          <w:t> </w:t>
        </w:r>
        <w:r w:rsidR="00832DB0" w:rsidRPr="001C18BD">
          <w:rPr>
            <w:rFonts w:ascii="Arial" w:eastAsia="Times New Roman" w:hAnsi="Arial" w:cs="Arial"/>
            <w:b/>
            <w:bCs/>
            <w:color w:val="393939"/>
            <w:u w:val="single"/>
            <w:bdr w:val="none" w:sz="0" w:space="0" w:color="auto" w:frame="1"/>
            <w:lang w:eastAsia="it-IT"/>
          </w:rPr>
          <w:t>Future</w:t>
        </w:r>
      </w:hyperlink>
    </w:p>
    <w:p w:rsidR="00832DB0" w:rsidRPr="001C18BD" w:rsidRDefault="00832DB0" w:rsidP="00832DB0">
      <w:pPr>
        <w:shd w:val="clear" w:color="auto" w:fill="FFFFFF"/>
        <w:spacing w:after="0" w:line="288" w:lineRule="atLeast"/>
        <w:outlineLvl w:val="1"/>
        <w:rPr>
          <w:rFonts w:ascii="Times New Roman" w:eastAsia="Times New Roman" w:hAnsi="Times New Roman" w:cs="Times New Roman"/>
          <w:b/>
          <w:bCs/>
          <w:color w:val="393939"/>
          <w:lang w:eastAsia="it-IT"/>
        </w:rPr>
      </w:pPr>
      <w:r w:rsidRPr="001C18BD">
        <w:rPr>
          <w:rFonts w:ascii="Times New Roman" w:eastAsia="Times New Roman" w:hAnsi="Times New Roman" w:cs="Times New Roman"/>
          <w:b/>
          <w:bCs/>
          <w:color w:val="393939"/>
          <w:lang w:eastAsia="it-IT"/>
        </w:rPr>
        <w:t>Contrasto della pandemia, politiche verdi e al femminile: il neo presidente americano ha presentato un piano dettagliato per rilanciare gli Stati Uniti, a partire dall’occupazione (in ottica di equità)</w:t>
      </w:r>
    </w:p>
    <w:p w:rsidR="001C18BD" w:rsidRDefault="001C18BD" w:rsidP="001C18BD">
      <w:pPr>
        <w:pStyle w:val="NormaleWeb"/>
        <w:shd w:val="clear" w:color="auto" w:fill="FFFFFF"/>
        <w:spacing w:before="0" w:beforeAutospacing="0" w:after="0" w:afterAutospacing="0"/>
        <w:rPr>
          <w:color w:val="393939"/>
          <w:sz w:val="22"/>
          <w:szCs w:val="22"/>
          <w:shd w:val="clear" w:color="auto" w:fill="FFFFFF"/>
        </w:rPr>
      </w:pPr>
    </w:p>
    <w:p w:rsidR="00832DB0" w:rsidRPr="001C18BD" w:rsidRDefault="00832DB0" w:rsidP="001C18BD">
      <w:pPr>
        <w:pStyle w:val="NormaleWeb"/>
        <w:shd w:val="clear" w:color="auto" w:fill="FFFFFF"/>
        <w:spacing w:before="0" w:beforeAutospacing="0" w:after="0" w:afterAutospacing="0"/>
        <w:rPr>
          <w:color w:val="393939"/>
          <w:sz w:val="22"/>
          <w:szCs w:val="22"/>
          <w:shd w:val="clear" w:color="auto" w:fill="FFFFFF"/>
        </w:rPr>
      </w:pPr>
      <w:r w:rsidRPr="001C18BD">
        <w:rPr>
          <w:color w:val="393939"/>
          <w:sz w:val="22"/>
          <w:szCs w:val="22"/>
          <w:shd w:val="clear" w:color="auto" w:fill="FFFFFF"/>
        </w:rPr>
        <w:t xml:space="preserve">Il piano di </w:t>
      </w:r>
      <w:proofErr w:type="spellStart"/>
      <w:r w:rsidRPr="001C18BD">
        <w:rPr>
          <w:color w:val="393939"/>
          <w:sz w:val="22"/>
          <w:szCs w:val="22"/>
          <w:shd w:val="clear" w:color="auto" w:fill="FFFFFF"/>
        </w:rPr>
        <w:t>Joe</w:t>
      </w:r>
      <w:proofErr w:type="spellEnd"/>
      <w:r w:rsidRPr="001C18BD">
        <w:rPr>
          <w:color w:val="393939"/>
          <w:sz w:val="22"/>
          <w:szCs w:val="22"/>
          <w:shd w:val="clear" w:color="auto" w:fill="FFFFFF"/>
        </w:rPr>
        <w:t xml:space="preserve"> </w:t>
      </w:r>
      <w:proofErr w:type="spellStart"/>
      <w:r w:rsidRPr="001C18BD">
        <w:rPr>
          <w:color w:val="393939"/>
          <w:sz w:val="22"/>
          <w:szCs w:val="22"/>
          <w:shd w:val="clear" w:color="auto" w:fill="FFFFFF"/>
        </w:rPr>
        <w:t>Biden</w:t>
      </w:r>
      <w:proofErr w:type="spellEnd"/>
      <w:r w:rsidRPr="001C18BD">
        <w:rPr>
          <w:color w:val="393939"/>
          <w:sz w:val="22"/>
          <w:szCs w:val="22"/>
          <w:shd w:val="clear" w:color="auto" w:fill="FFFFFF"/>
        </w:rPr>
        <w:t>, neo presidente degli Stati Uniti, per il rilancio del Paese dopo la pandemia e fino al 2024 è racchiuso in un’espressione molto utilizzata in inglese, </w:t>
      </w:r>
      <w:proofErr w:type="spellStart"/>
      <w:r w:rsidRPr="001C18BD">
        <w:rPr>
          <w:color w:val="393939"/>
          <w:sz w:val="22"/>
          <w:szCs w:val="22"/>
          <w:shd w:val="clear" w:color="auto" w:fill="FFFFFF"/>
        </w:rPr>
        <w:t>Build</w:t>
      </w:r>
      <w:proofErr w:type="spellEnd"/>
      <w:r w:rsidRPr="001C18BD">
        <w:rPr>
          <w:color w:val="393939"/>
          <w:sz w:val="22"/>
          <w:szCs w:val="22"/>
          <w:shd w:val="clear" w:color="auto" w:fill="FFFFFF"/>
        </w:rPr>
        <w:t xml:space="preserve"> Back </w:t>
      </w:r>
      <w:proofErr w:type="spellStart"/>
      <w:r w:rsidRPr="001C18BD">
        <w:rPr>
          <w:color w:val="393939"/>
          <w:sz w:val="22"/>
          <w:szCs w:val="22"/>
          <w:shd w:val="clear" w:color="auto" w:fill="FFFFFF"/>
        </w:rPr>
        <w:t>Better</w:t>
      </w:r>
      <w:proofErr w:type="spellEnd"/>
      <w:r w:rsidRPr="001C18BD">
        <w:rPr>
          <w:color w:val="393939"/>
          <w:sz w:val="22"/>
          <w:szCs w:val="22"/>
          <w:shd w:val="clear" w:color="auto" w:fill="FFFFFF"/>
        </w:rPr>
        <w:t xml:space="preserve">, “ricostruire meglio”. Una ricostruzione che passa soprattutto dal rilancio dell’occupazione, depressa dalla pandemia qui come nel resto del mondo, in chiave egualitaria e verde. </w:t>
      </w:r>
    </w:p>
    <w:p w:rsidR="00832DB0" w:rsidRPr="001C18BD" w:rsidRDefault="00832DB0" w:rsidP="001C18BD">
      <w:pPr>
        <w:pStyle w:val="NormaleWeb"/>
        <w:shd w:val="clear" w:color="auto" w:fill="FFFFFF"/>
        <w:spacing w:before="0" w:beforeAutospacing="0" w:after="0" w:afterAutospacing="0"/>
        <w:rPr>
          <w:color w:val="393939"/>
          <w:sz w:val="22"/>
          <w:szCs w:val="22"/>
        </w:rPr>
      </w:pPr>
      <w:r w:rsidRPr="001C18BD">
        <w:rPr>
          <w:color w:val="393939"/>
          <w:sz w:val="22"/>
          <w:szCs w:val="22"/>
          <w:shd w:val="clear" w:color="auto" w:fill="FFFFFF"/>
        </w:rPr>
        <w:t>“Non fatevi ingannare: l’America è stata abbattuta. Il tasso di disoccupazione è ancora più alto che nella Grande Recessione. Milioni di persone hanno perso il lavoro, l’orario, il salario, le cure mediche o le attività che avevano iniziato, e non per colpa loro”, si legge sul sito per la transizione. Ma ricostruire non significa “riportare le cose a com’erano prima, con le stesse debolezze strutturali e disuguaglianze di prima. Questo è il momento per immaginare e costruire una nuova economia americana per le nostre famiglie e per la prossima generazione</w:t>
      </w:r>
      <w:proofErr w:type="gramStart"/>
      <w:r w:rsidRPr="001C18BD">
        <w:rPr>
          <w:color w:val="393939"/>
          <w:sz w:val="22"/>
          <w:szCs w:val="22"/>
          <w:shd w:val="clear" w:color="auto" w:fill="FFFFFF"/>
        </w:rPr>
        <w:t>”.</w:t>
      </w:r>
      <w:proofErr w:type="spellStart"/>
      <w:r w:rsidRPr="001C18BD">
        <w:rPr>
          <w:color w:val="393939"/>
          <w:sz w:val="22"/>
          <w:szCs w:val="22"/>
        </w:rPr>
        <w:t>Biden</w:t>
      </w:r>
      <w:proofErr w:type="spellEnd"/>
      <w:proofErr w:type="gramEnd"/>
      <w:r w:rsidRPr="001C18BD">
        <w:rPr>
          <w:color w:val="393939"/>
          <w:sz w:val="22"/>
          <w:szCs w:val="22"/>
        </w:rPr>
        <w:t xml:space="preserve"> promette un rilancio in grande stile, per “creare milioni di posti di lavoro ben retribuiti e dare alle famiglie lavoratrici americane gli strumenti, le scelte e la libertà di cui hanno bisogno per ricostruire meglio”.</w:t>
      </w:r>
    </w:p>
    <w:p w:rsidR="00832DB0" w:rsidRPr="001C18BD" w:rsidRDefault="00832DB0" w:rsidP="001C18BD">
      <w:pPr>
        <w:pStyle w:val="NormaleWeb"/>
        <w:shd w:val="clear" w:color="auto" w:fill="FFFFFF"/>
        <w:spacing w:before="0" w:beforeAutospacing="0" w:after="0" w:afterAutospacing="0"/>
        <w:rPr>
          <w:color w:val="393939"/>
          <w:sz w:val="22"/>
          <w:szCs w:val="22"/>
        </w:rPr>
      </w:pPr>
      <w:r w:rsidRPr="001C18BD">
        <w:rPr>
          <w:color w:val="393939"/>
          <w:sz w:val="22"/>
          <w:szCs w:val="22"/>
        </w:rPr>
        <w:t xml:space="preserve">Intanto, per evitare il crollo dovuto alla pandemia, il presidente punta a fornire contributi ai governi locali per tutti i lavoratori essenziali, dagli insegnanti ai vigili del fuoco. I sussidi di disoccupazione dovrebbero raggiungere tutti coloro che non hanno lavoro, mentre per gli esercizi commerciali di prossimità sarà varato un pacchetto specifico. </w:t>
      </w:r>
      <w:proofErr w:type="spellStart"/>
      <w:r w:rsidRPr="001C18BD">
        <w:rPr>
          <w:color w:val="393939"/>
          <w:sz w:val="22"/>
          <w:szCs w:val="22"/>
        </w:rPr>
        <w:t>Biden</w:t>
      </w:r>
      <w:proofErr w:type="spellEnd"/>
      <w:r w:rsidRPr="001C18BD">
        <w:rPr>
          <w:color w:val="393939"/>
          <w:sz w:val="22"/>
          <w:szCs w:val="22"/>
        </w:rPr>
        <w:t xml:space="preserve"> punta </w:t>
      </w:r>
      <w:r w:rsidRPr="001C18BD">
        <w:rPr>
          <w:color w:val="393939"/>
          <w:sz w:val="22"/>
          <w:szCs w:val="22"/>
        </w:rPr>
        <w:lastRenderedPageBreak/>
        <w:t xml:space="preserve">a creare posti di lavoro per contrastare la pandemia stessa, creando liste specifiche chiamate Public </w:t>
      </w:r>
      <w:proofErr w:type="spellStart"/>
      <w:r w:rsidRPr="001C18BD">
        <w:rPr>
          <w:color w:val="393939"/>
          <w:sz w:val="22"/>
          <w:szCs w:val="22"/>
        </w:rPr>
        <w:t>Health</w:t>
      </w:r>
      <w:proofErr w:type="spellEnd"/>
      <w:r w:rsidRPr="001C18BD">
        <w:rPr>
          <w:color w:val="393939"/>
          <w:sz w:val="22"/>
          <w:szCs w:val="22"/>
        </w:rPr>
        <w:t xml:space="preserve"> Jobs </w:t>
      </w:r>
      <w:proofErr w:type="spellStart"/>
      <w:r w:rsidRPr="001C18BD">
        <w:rPr>
          <w:color w:val="393939"/>
          <w:sz w:val="22"/>
          <w:szCs w:val="22"/>
        </w:rPr>
        <w:t>Corps</w:t>
      </w:r>
      <w:proofErr w:type="spellEnd"/>
      <w:r w:rsidRPr="001C18BD">
        <w:rPr>
          <w:color w:val="393939"/>
          <w:sz w:val="22"/>
          <w:szCs w:val="22"/>
        </w:rPr>
        <w:t>.</w:t>
      </w:r>
    </w:p>
    <w:p w:rsidR="00832DB0" w:rsidRPr="001C18BD" w:rsidRDefault="00832DB0" w:rsidP="001C18BD">
      <w:pPr>
        <w:pStyle w:val="NormaleWeb"/>
        <w:shd w:val="clear" w:color="auto" w:fill="FFFFFF"/>
        <w:spacing w:before="0" w:beforeAutospacing="0" w:after="0" w:afterAutospacing="0"/>
        <w:rPr>
          <w:color w:val="393939"/>
          <w:sz w:val="22"/>
          <w:szCs w:val="22"/>
        </w:rPr>
      </w:pPr>
      <w:r w:rsidRPr="001C18BD">
        <w:rPr>
          <w:color w:val="393939"/>
          <w:sz w:val="22"/>
          <w:szCs w:val="22"/>
        </w:rPr>
        <w:t xml:space="preserve">Guardando più in là, </w:t>
      </w:r>
      <w:proofErr w:type="spellStart"/>
      <w:r w:rsidRPr="001C18BD">
        <w:rPr>
          <w:color w:val="393939"/>
          <w:sz w:val="22"/>
          <w:szCs w:val="22"/>
        </w:rPr>
        <w:t>Biden</w:t>
      </w:r>
      <w:proofErr w:type="spellEnd"/>
      <w:r w:rsidRPr="001C18BD">
        <w:rPr>
          <w:color w:val="393939"/>
          <w:sz w:val="22"/>
          <w:szCs w:val="22"/>
        </w:rPr>
        <w:t xml:space="preserve"> punta a riportare sul suolo statunitense la maggior parte della produzione delle aziende americane, sia nel campo manifatturiero che in quello dell’innovazione, “per assicurare che il futuro sia made in America, e in tutta l’America”, dice. Questo servirà, si legge, sia per evitare di dipendere da altri Paesi durante le crisi future, sia per creare una base industriale solida e catene di produzione che garantiscano milioni di posti di lavoro nel Paese.</w:t>
      </w:r>
    </w:p>
    <w:p w:rsidR="00832DB0" w:rsidRPr="001C18BD" w:rsidRDefault="00832DB0" w:rsidP="001C18BD">
      <w:pPr>
        <w:pStyle w:val="NormaleWeb"/>
        <w:shd w:val="clear" w:color="auto" w:fill="FFFFFF"/>
        <w:spacing w:before="0" w:beforeAutospacing="0" w:after="0" w:afterAutospacing="0"/>
        <w:rPr>
          <w:color w:val="393939"/>
          <w:sz w:val="22"/>
          <w:szCs w:val="22"/>
        </w:rPr>
      </w:pPr>
      <w:r w:rsidRPr="001C18BD">
        <w:rPr>
          <w:color w:val="393939"/>
          <w:sz w:val="22"/>
          <w:szCs w:val="22"/>
        </w:rPr>
        <w:t>Il rilancio deve anche passare per la transizione verde: per questo le infrastrutture, da quelle fisiche di ponti, strade e scuole a quelle digitali, dovranno rispondere a specifici criteri di sostenibilità, nella direzione di un’economia basata sull’energia pulita e la giustizia ambientale.</w:t>
      </w:r>
    </w:p>
    <w:p w:rsidR="00832DB0" w:rsidRPr="001C18BD" w:rsidRDefault="00832DB0" w:rsidP="001C18BD">
      <w:pPr>
        <w:pStyle w:val="NormaleWeb"/>
        <w:shd w:val="clear" w:color="auto" w:fill="FFFFFF"/>
        <w:spacing w:before="0" w:beforeAutospacing="0" w:after="0" w:afterAutospacing="0"/>
        <w:rPr>
          <w:color w:val="393939"/>
          <w:sz w:val="22"/>
          <w:szCs w:val="22"/>
        </w:rPr>
      </w:pPr>
      <w:r w:rsidRPr="001C18BD">
        <w:rPr>
          <w:color w:val="393939"/>
          <w:sz w:val="22"/>
          <w:szCs w:val="22"/>
        </w:rPr>
        <w:t xml:space="preserve">Non solo. Per ottimizzare il contributo femminile alla forza produttiva del Paese, </w:t>
      </w:r>
      <w:proofErr w:type="spellStart"/>
      <w:r w:rsidRPr="001C18BD">
        <w:rPr>
          <w:color w:val="393939"/>
          <w:sz w:val="22"/>
          <w:szCs w:val="22"/>
        </w:rPr>
        <w:t>Biden</w:t>
      </w:r>
      <w:proofErr w:type="spellEnd"/>
      <w:r w:rsidRPr="001C18BD">
        <w:rPr>
          <w:color w:val="393939"/>
          <w:sz w:val="22"/>
          <w:szCs w:val="22"/>
        </w:rPr>
        <w:t xml:space="preserve"> punta a sviluppare uno specifico piano per rafforzare i servizi di cura e istruzione, in modo da sollevare le famiglie, e le donne soprattutto, dal peso della gestione familiare. Nello specifico, il presidente intende rendere più accessibili economicamente i servizi per i bambini e quelli di cura per anziani e disabili, aumentando inoltre la retribuzione del personale impiegato in questi servizi, e così rendere milioni di persone più libere di lavorare.</w:t>
      </w:r>
    </w:p>
    <w:p w:rsidR="00832DB0" w:rsidRPr="001C18BD" w:rsidRDefault="00832DB0" w:rsidP="001C18BD">
      <w:pPr>
        <w:pStyle w:val="NormaleWeb"/>
        <w:shd w:val="clear" w:color="auto" w:fill="FFFFFF"/>
        <w:spacing w:before="0" w:beforeAutospacing="0" w:after="0" w:afterAutospacing="0"/>
        <w:rPr>
          <w:color w:val="393939"/>
          <w:sz w:val="22"/>
          <w:szCs w:val="22"/>
        </w:rPr>
      </w:pPr>
      <w:r w:rsidRPr="001C18BD">
        <w:rPr>
          <w:color w:val="393939"/>
          <w:sz w:val="22"/>
          <w:szCs w:val="22"/>
        </w:rPr>
        <w:t xml:space="preserve">Anche dal punto di vista dell’inclusione </w:t>
      </w:r>
      <w:proofErr w:type="spellStart"/>
      <w:r w:rsidRPr="001C18BD">
        <w:rPr>
          <w:color w:val="393939"/>
          <w:sz w:val="22"/>
          <w:szCs w:val="22"/>
        </w:rPr>
        <w:t>Biden</w:t>
      </w:r>
      <w:proofErr w:type="spellEnd"/>
      <w:r w:rsidRPr="001C18BD">
        <w:rPr>
          <w:color w:val="393939"/>
          <w:sz w:val="22"/>
          <w:szCs w:val="22"/>
        </w:rPr>
        <w:t xml:space="preserve"> punta a fare molto: in una società come quella americana, ancora fortemente dominata dalle disuguaglianze etniche, è fondamentale allargare le possibilità di accesso alla casa, investire per la promozione dell’imprenditorialità nera, latina e nativa americana, riformare il sistema penale, e assicurare l’accessibilità del sistema dell’istruzione a tutti.</w:t>
      </w:r>
    </w:p>
    <w:p w:rsidR="00832DB0" w:rsidRPr="001C18BD" w:rsidRDefault="00832DB0" w:rsidP="001C18BD">
      <w:pPr>
        <w:pStyle w:val="NormaleWeb"/>
        <w:shd w:val="clear" w:color="auto" w:fill="FFFFFF"/>
        <w:spacing w:before="0" w:beforeAutospacing="0" w:after="0" w:afterAutospacing="0"/>
        <w:rPr>
          <w:color w:val="393939"/>
          <w:sz w:val="22"/>
          <w:szCs w:val="22"/>
        </w:rPr>
      </w:pPr>
      <w:r w:rsidRPr="001C18BD">
        <w:rPr>
          <w:color w:val="393939"/>
          <w:sz w:val="22"/>
          <w:szCs w:val="22"/>
        </w:rPr>
        <w:t xml:space="preserve">Secondo </w:t>
      </w:r>
      <w:proofErr w:type="spellStart"/>
      <w:r w:rsidRPr="001C18BD">
        <w:rPr>
          <w:color w:val="393939"/>
          <w:sz w:val="22"/>
          <w:szCs w:val="22"/>
        </w:rPr>
        <w:t>Biden</w:t>
      </w:r>
      <w:proofErr w:type="spellEnd"/>
      <w:r w:rsidRPr="001C18BD">
        <w:rPr>
          <w:color w:val="393939"/>
          <w:sz w:val="22"/>
          <w:szCs w:val="22"/>
        </w:rPr>
        <w:t>, un salario minimo negli Stati Uniti dovrebbe essere di 15 dollari all’ora, per assicurare che tutti possano provvedere alle proprie famiglie e offrire delle opportunità concrete ai propri figli. Attraverso l’istituzione di un </w:t>
      </w:r>
      <w:proofErr w:type="spellStart"/>
      <w:r w:rsidRPr="001C18BD">
        <w:rPr>
          <w:color w:val="393939"/>
          <w:sz w:val="22"/>
          <w:szCs w:val="22"/>
        </w:rPr>
        <w:t>Protecting</w:t>
      </w:r>
      <w:proofErr w:type="spellEnd"/>
      <w:r w:rsidRPr="001C18BD">
        <w:rPr>
          <w:color w:val="393939"/>
          <w:sz w:val="22"/>
          <w:szCs w:val="22"/>
        </w:rPr>
        <w:t xml:space="preserve"> the Right to </w:t>
      </w:r>
      <w:proofErr w:type="spellStart"/>
      <w:r w:rsidRPr="001C18BD">
        <w:rPr>
          <w:color w:val="393939"/>
          <w:sz w:val="22"/>
          <w:szCs w:val="22"/>
        </w:rPr>
        <w:t>Organize</w:t>
      </w:r>
      <w:proofErr w:type="spellEnd"/>
      <w:r w:rsidRPr="001C18BD">
        <w:rPr>
          <w:color w:val="393939"/>
          <w:sz w:val="22"/>
          <w:szCs w:val="22"/>
        </w:rPr>
        <w:t xml:space="preserve"> </w:t>
      </w:r>
      <w:proofErr w:type="spellStart"/>
      <w:r w:rsidRPr="001C18BD">
        <w:rPr>
          <w:color w:val="393939"/>
          <w:sz w:val="22"/>
          <w:szCs w:val="22"/>
        </w:rPr>
        <w:t>Act</w:t>
      </w:r>
      <w:proofErr w:type="spellEnd"/>
      <w:r w:rsidRPr="001C18BD">
        <w:rPr>
          <w:color w:val="393939"/>
          <w:sz w:val="22"/>
          <w:szCs w:val="22"/>
        </w:rPr>
        <w:t>, si forniranno ai lavoratori del pubblico impiego i diritti sindacali di contrattazione collettiva, mentre con il </w:t>
      </w:r>
      <w:proofErr w:type="spellStart"/>
      <w:r w:rsidRPr="001C18BD">
        <w:rPr>
          <w:color w:val="393939"/>
          <w:sz w:val="22"/>
          <w:szCs w:val="22"/>
        </w:rPr>
        <w:t>Paycheck</w:t>
      </w:r>
      <w:proofErr w:type="spellEnd"/>
      <w:r w:rsidRPr="001C18BD">
        <w:rPr>
          <w:color w:val="393939"/>
          <w:sz w:val="22"/>
          <w:szCs w:val="22"/>
        </w:rPr>
        <w:t xml:space="preserve"> </w:t>
      </w:r>
      <w:proofErr w:type="spellStart"/>
      <w:r w:rsidRPr="001C18BD">
        <w:rPr>
          <w:color w:val="393939"/>
          <w:sz w:val="22"/>
          <w:szCs w:val="22"/>
        </w:rPr>
        <w:t>Fairness</w:t>
      </w:r>
      <w:proofErr w:type="spellEnd"/>
      <w:r w:rsidRPr="001C18BD">
        <w:rPr>
          <w:color w:val="393939"/>
          <w:sz w:val="22"/>
          <w:szCs w:val="22"/>
        </w:rPr>
        <w:t xml:space="preserve"> </w:t>
      </w:r>
      <w:proofErr w:type="spellStart"/>
      <w:r w:rsidRPr="001C18BD">
        <w:rPr>
          <w:color w:val="393939"/>
          <w:sz w:val="22"/>
          <w:szCs w:val="22"/>
        </w:rPr>
        <w:t>Act</w:t>
      </w:r>
      <w:proofErr w:type="spellEnd"/>
      <w:r w:rsidRPr="001C18BD">
        <w:rPr>
          <w:color w:val="393939"/>
          <w:sz w:val="22"/>
          <w:szCs w:val="22"/>
        </w:rPr>
        <w:t xml:space="preserve"> si garantirà che le donne siano retribuite equamente. </w:t>
      </w:r>
      <w:proofErr w:type="spellStart"/>
      <w:r w:rsidRPr="001C18BD">
        <w:rPr>
          <w:color w:val="393939"/>
          <w:sz w:val="22"/>
          <w:szCs w:val="22"/>
        </w:rPr>
        <w:t>Biden</w:t>
      </w:r>
      <w:proofErr w:type="spellEnd"/>
      <w:r w:rsidRPr="001C18BD">
        <w:rPr>
          <w:color w:val="393939"/>
          <w:sz w:val="22"/>
          <w:szCs w:val="22"/>
        </w:rPr>
        <w:t xml:space="preserve"> punta inoltre a varare una legge universale sui giorni di malattia pagati e 12 settimane di congedo o malattia retribuiti, garantiti per tutti.</w:t>
      </w:r>
    </w:p>
    <w:p w:rsidR="00832DB0" w:rsidRPr="001C18BD" w:rsidRDefault="00832DB0" w:rsidP="001C18BD">
      <w:pPr>
        <w:pStyle w:val="NormaleWeb"/>
        <w:shd w:val="clear" w:color="auto" w:fill="FFFFFF"/>
        <w:spacing w:before="0" w:beforeAutospacing="0" w:after="0" w:afterAutospacing="0"/>
        <w:rPr>
          <w:color w:val="393939"/>
          <w:sz w:val="22"/>
          <w:szCs w:val="22"/>
        </w:rPr>
      </w:pPr>
      <w:r w:rsidRPr="001C18BD">
        <w:rPr>
          <w:color w:val="393939"/>
          <w:sz w:val="22"/>
          <w:szCs w:val="22"/>
        </w:rPr>
        <w:t xml:space="preserve">Ricostruire meglio significa anche “aiutare le piccole attività e i piccoli imprenditori a uscire più forti da questa crisi, chiedendo di più alle corporazioni americane”, dice ancora il programma. Secondo </w:t>
      </w:r>
      <w:proofErr w:type="spellStart"/>
      <w:r w:rsidRPr="001C18BD">
        <w:rPr>
          <w:color w:val="393939"/>
          <w:sz w:val="22"/>
          <w:szCs w:val="22"/>
        </w:rPr>
        <w:t>Biden</w:t>
      </w:r>
      <w:proofErr w:type="spellEnd"/>
      <w:r w:rsidRPr="001C18BD">
        <w:rPr>
          <w:color w:val="393939"/>
          <w:sz w:val="22"/>
          <w:szCs w:val="22"/>
        </w:rPr>
        <w:t xml:space="preserve">, il governo Trump ha fornito alle grandi aziende tutti gli strumenti necessari per prosperare, mentre le piccole aziende sono state abbandonate e spesso non hanno potuto accedere alle forme di aiuto che chiedevano. </w:t>
      </w:r>
      <w:proofErr w:type="spellStart"/>
      <w:r w:rsidRPr="001C18BD">
        <w:rPr>
          <w:color w:val="393939"/>
          <w:sz w:val="22"/>
          <w:szCs w:val="22"/>
        </w:rPr>
        <w:t>Biden</w:t>
      </w:r>
      <w:proofErr w:type="spellEnd"/>
      <w:r w:rsidRPr="001C18BD">
        <w:rPr>
          <w:color w:val="393939"/>
          <w:sz w:val="22"/>
          <w:szCs w:val="22"/>
        </w:rPr>
        <w:t xml:space="preserve"> punta quindi ad aumentare le tasse per le grandi aziende, a mettere le persone e i loro diritti prima degli interessi degli azionisti, e ad aiutare concretamente le piccole aziende con contributi specifici.</w:t>
      </w:r>
    </w:p>
    <w:p w:rsidR="00832DB0" w:rsidRPr="001C18BD" w:rsidRDefault="00832DB0" w:rsidP="001C18BD">
      <w:pPr>
        <w:pStyle w:val="NormaleWeb"/>
        <w:shd w:val="clear" w:color="auto" w:fill="FFFFFF"/>
        <w:spacing w:before="0" w:beforeAutospacing="0" w:after="0" w:afterAutospacing="0"/>
        <w:rPr>
          <w:color w:val="393939"/>
          <w:sz w:val="22"/>
          <w:szCs w:val="22"/>
        </w:rPr>
      </w:pPr>
      <w:r w:rsidRPr="001C18BD">
        <w:rPr>
          <w:color w:val="393939"/>
          <w:sz w:val="22"/>
          <w:szCs w:val="22"/>
        </w:rPr>
        <w:t xml:space="preserve">“La vasta disoccupazione di oggi significa minore domanda, la quale porterà a una minore crescita per la nostra economia. Un piano robusto per l’occupazione aumenterà la domanda”, scrive </w:t>
      </w:r>
      <w:proofErr w:type="spellStart"/>
      <w:r w:rsidRPr="001C18BD">
        <w:rPr>
          <w:color w:val="393939"/>
          <w:sz w:val="22"/>
          <w:szCs w:val="22"/>
        </w:rPr>
        <w:t>Biden</w:t>
      </w:r>
      <w:proofErr w:type="spellEnd"/>
      <w:r w:rsidRPr="001C18BD">
        <w:rPr>
          <w:color w:val="393939"/>
          <w:sz w:val="22"/>
          <w:szCs w:val="22"/>
        </w:rPr>
        <w:t xml:space="preserve">. “Per le comunità di colore e i giovani che si affacciano al mondo del lavoro, trovare lavoro a tempo pieno il più velocemente possibile è di importanza cruciale per il futuro loro e di tutta l’America”. Non si tratta solo di strategia economica, ma di una precisa scelta politica: “Quelli che dicono che non possiamo permetterci questi investimenti sono gli stessi che hanno dato trilioni alle ricche corporazioni negli ultimi tre anni. Ora dicono che non ci sono più soldi per le famiglie che lavorano? </w:t>
      </w:r>
      <w:proofErr w:type="spellStart"/>
      <w:r w:rsidRPr="001C18BD">
        <w:rPr>
          <w:color w:val="393939"/>
          <w:sz w:val="22"/>
          <w:szCs w:val="22"/>
        </w:rPr>
        <w:t>Joe</w:t>
      </w:r>
      <w:proofErr w:type="spellEnd"/>
      <w:r w:rsidRPr="001C18BD">
        <w:rPr>
          <w:color w:val="393939"/>
          <w:sz w:val="22"/>
          <w:szCs w:val="22"/>
        </w:rPr>
        <w:t xml:space="preserve"> </w:t>
      </w:r>
      <w:proofErr w:type="spellStart"/>
      <w:r w:rsidRPr="001C18BD">
        <w:rPr>
          <w:color w:val="393939"/>
          <w:sz w:val="22"/>
          <w:szCs w:val="22"/>
        </w:rPr>
        <w:t>Biden</w:t>
      </w:r>
      <w:proofErr w:type="spellEnd"/>
      <w:r w:rsidRPr="001C18BD">
        <w:rPr>
          <w:color w:val="393939"/>
          <w:sz w:val="22"/>
          <w:szCs w:val="22"/>
        </w:rPr>
        <w:t xml:space="preserve"> rigetta radicalmente questa nozione”</w:t>
      </w:r>
    </w:p>
    <w:p w:rsidR="009C6685" w:rsidRPr="001C18BD" w:rsidRDefault="009C6685" w:rsidP="001C18BD">
      <w:pPr>
        <w:spacing w:after="0" w:line="240" w:lineRule="auto"/>
      </w:pPr>
    </w:p>
    <w:p w:rsidR="00832DB0" w:rsidRDefault="00832DB0" w:rsidP="001C18BD">
      <w:pPr>
        <w:spacing w:after="0" w:line="240" w:lineRule="auto"/>
      </w:pPr>
      <w:r w:rsidRPr="001C18BD">
        <w:t>ttps://www.linkiesta.it/2021/01/build-back-better-programma-joe-biden</w:t>
      </w:r>
    </w:p>
    <w:p w:rsidR="001C18BD" w:rsidRDefault="001C18BD" w:rsidP="001C18BD">
      <w:pPr>
        <w:spacing w:after="0" w:line="240" w:lineRule="auto"/>
      </w:pPr>
    </w:p>
    <w:p w:rsidR="001C18BD" w:rsidRDefault="001C18BD" w:rsidP="001C18BD">
      <w:pPr>
        <w:spacing w:after="0" w:line="240" w:lineRule="auto"/>
      </w:pPr>
    </w:p>
    <w:p w:rsidR="001C18BD" w:rsidRPr="001C18BD" w:rsidRDefault="001C18BD" w:rsidP="001C18BD">
      <w:pPr>
        <w:shd w:val="clear" w:color="auto" w:fill="FFFFFF"/>
        <w:rPr>
          <w:rFonts w:ascii="Arial" w:hAnsi="Arial" w:cs="Arial"/>
          <w:color w:val="999999"/>
          <w:sz w:val="18"/>
          <w:szCs w:val="18"/>
          <w:lang w:val="en-US"/>
        </w:rPr>
      </w:pPr>
      <w:r w:rsidRPr="001C18BD">
        <w:rPr>
          <w:rFonts w:ascii="Arial" w:hAnsi="Arial" w:cs="Arial"/>
          <w:color w:val="999999"/>
          <w:sz w:val="18"/>
          <w:szCs w:val="18"/>
          <w:lang w:val="en-US"/>
        </w:rPr>
        <w:t xml:space="preserve">22 </w:t>
      </w:r>
      <w:proofErr w:type="spellStart"/>
      <w:r w:rsidRPr="001C18BD">
        <w:rPr>
          <w:rFonts w:ascii="Arial" w:hAnsi="Arial" w:cs="Arial"/>
          <w:color w:val="999999"/>
          <w:sz w:val="18"/>
          <w:szCs w:val="18"/>
          <w:lang w:val="en-US"/>
        </w:rPr>
        <w:t>Ottobre</w:t>
      </w:r>
      <w:proofErr w:type="spellEnd"/>
      <w:r w:rsidRPr="001C18BD">
        <w:rPr>
          <w:rFonts w:ascii="Arial" w:hAnsi="Arial" w:cs="Arial"/>
          <w:color w:val="999999"/>
          <w:sz w:val="18"/>
          <w:szCs w:val="18"/>
          <w:lang w:val="en-US"/>
        </w:rPr>
        <w:t xml:space="preserve"> 2021</w:t>
      </w:r>
      <w:proofErr w:type="gramStart"/>
      <w:r w:rsidRPr="001C18BD">
        <w:rPr>
          <w:rFonts w:ascii="Arial" w:hAnsi="Arial" w:cs="Arial"/>
          <w:color w:val="999999"/>
          <w:sz w:val="18"/>
          <w:szCs w:val="18"/>
          <w:lang w:val="en-US"/>
        </w:rPr>
        <w:t>  Tags</w:t>
      </w:r>
      <w:proofErr w:type="gramEnd"/>
      <w:r w:rsidRPr="001C18BD">
        <w:rPr>
          <w:rFonts w:ascii="Arial" w:hAnsi="Arial" w:cs="Arial"/>
          <w:color w:val="999999"/>
          <w:sz w:val="18"/>
          <w:szCs w:val="18"/>
          <w:lang w:val="en-US"/>
        </w:rPr>
        <w:t>: </w:t>
      </w:r>
      <w:hyperlink r:id="rId5" w:history="1">
        <w:r w:rsidRPr="001C18BD">
          <w:rPr>
            <w:rStyle w:val="Collegamentoipertestuale"/>
            <w:rFonts w:ascii="Arial" w:hAnsi="Arial" w:cs="Arial"/>
            <w:color w:val="999999"/>
            <w:sz w:val="18"/>
            <w:szCs w:val="18"/>
            <w:lang w:val="en-US"/>
          </w:rPr>
          <w:t>Biden</w:t>
        </w:r>
      </w:hyperlink>
      <w:r w:rsidRPr="001C18BD">
        <w:rPr>
          <w:rFonts w:ascii="Arial" w:hAnsi="Arial" w:cs="Arial"/>
          <w:color w:val="999999"/>
          <w:sz w:val="18"/>
          <w:szCs w:val="18"/>
          <w:lang w:val="en-US"/>
        </w:rPr>
        <w:t>, </w:t>
      </w:r>
      <w:hyperlink r:id="rId6" w:history="1">
        <w:r w:rsidRPr="001C18BD">
          <w:rPr>
            <w:rStyle w:val="Collegamentoipertestuale"/>
            <w:rFonts w:ascii="Arial" w:hAnsi="Arial" w:cs="Arial"/>
            <w:color w:val="999999"/>
            <w:sz w:val="18"/>
            <w:szCs w:val="18"/>
            <w:lang w:val="en-US"/>
          </w:rPr>
          <w:t>Clean Electricity Performance Program</w:t>
        </w:r>
      </w:hyperlink>
      <w:r w:rsidRPr="001C18BD">
        <w:rPr>
          <w:rFonts w:ascii="Arial" w:hAnsi="Arial" w:cs="Arial"/>
          <w:color w:val="999999"/>
          <w:sz w:val="18"/>
          <w:szCs w:val="18"/>
          <w:lang w:val="en-US"/>
        </w:rPr>
        <w:t>, </w:t>
      </w:r>
      <w:hyperlink r:id="rId7" w:history="1">
        <w:r w:rsidRPr="001C18BD">
          <w:rPr>
            <w:rStyle w:val="Collegamentoipertestuale"/>
            <w:rFonts w:ascii="Arial" w:hAnsi="Arial" w:cs="Arial"/>
            <w:color w:val="999999"/>
            <w:sz w:val="18"/>
            <w:szCs w:val="18"/>
            <w:lang w:val="en-US"/>
          </w:rPr>
          <w:t>COP26</w:t>
        </w:r>
      </w:hyperlink>
      <w:r w:rsidRPr="001C18BD">
        <w:rPr>
          <w:rFonts w:ascii="Arial" w:hAnsi="Arial" w:cs="Arial"/>
          <w:color w:val="999999"/>
          <w:sz w:val="18"/>
          <w:szCs w:val="18"/>
          <w:lang w:val="en-US"/>
        </w:rPr>
        <w:t>, </w:t>
      </w:r>
      <w:hyperlink r:id="rId8" w:history="1">
        <w:r w:rsidRPr="001C18BD">
          <w:rPr>
            <w:rStyle w:val="Collegamentoipertestuale"/>
            <w:rFonts w:ascii="Arial" w:hAnsi="Arial" w:cs="Arial"/>
            <w:color w:val="999999"/>
            <w:sz w:val="18"/>
            <w:szCs w:val="18"/>
            <w:lang w:val="en-US"/>
          </w:rPr>
          <w:t>Joe Biden</w:t>
        </w:r>
      </w:hyperlink>
      <w:r w:rsidRPr="001C18BD">
        <w:rPr>
          <w:rFonts w:ascii="Arial" w:hAnsi="Arial" w:cs="Arial"/>
          <w:color w:val="999999"/>
          <w:sz w:val="18"/>
          <w:szCs w:val="18"/>
          <w:lang w:val="en-US"/>
        </w:rPr>
        <w:t>, </w:t>
      </w:r>
      <w:proofErr w:type="spellStart"/>
      <w:r>
        <w:rPr>
          <w:rFonts w:ascii="Arial" w:hAnsi="Arial" w:cs="Arial"/>
          <w:color w:val="999999"/>
          <w:sz w:val="18"/>
          <w:szCs w:val="18"/>
        </w:rPr>
        <w:fldChar w:fldCharType="begin"/>
      </w:r>
      <w:r w:rsidRPr="001C18BD">
        <w:rPr>
          <w:rFonts w:ascii="Arial" w:hAnsi="Arial" w:cs="Arial"/>
          <w:color w:val="999999"/>
          <w:sz w:val="18"/>
          <w:szCs w:val="18"/>
          <w:lang w:val="en-US"/>
        </w:rPr>
        <w:instrText xml:space="preserve"> HYPERLINK "https://www.qualenergia.it/tag/usa/" </w:instrText>
      </w:r>
      <w:r>
        <w:rPr>
          <w:rFonts w:ascii="Arial" w:hAnsi="Arial" w:cs="Arial"/>
          <w:color w:val="999999"/>
          <w:sz w:val="18"/>
          <w:szCs w:val="18"/>
        </w:rPr>
        <w:fldChar w:fldCharType="separate"/>
      </w:r>
      <w:r w:rsidRPr="001C18BD">
        <w:rPr>
          <w:rStyle w:val="Collegamentoipertestuale"/>
          <w:rFonts w:ascii="Arial" w:hAnsi="Arial" w:cs="Arial"/>
          <w:color w:val="999999"/>
          <w:sz w:val="18"/>
          <w:szCs w:val="18"/>
          <w:lang w:val="en-US"/>
        </w:rPr>
        <w:t>Usa</w:t>
      </w:r>
      <w:proofErr w:type="spellEnd"/>
      <w:r>
        <w:rPr>
          <w:rFonts w:ascii="Arial" w:hAnsi="Arial" w:cs="Arial"/>
          <w:color w:val="999999"/>
          <w:sz w:val="18"/>
          <w:szCs w:val="18"/>
        </w:rPr>
        <w:fldChar w:fldCharType="end"/>
      </w:r>
    </w:p>
    <w:p w:rsidR="001C18BD" w:rsidRDefault="001C18BD" w:rsidP="001C18BD">
      <w:pPr>
        <w:pStyle w:val="Titolo1"/>
        <w:shd w:val="clear" w:color="auto" w:fill="FFFFFF"/>
        <w:rPr>
          <w:rFonts w:ascii="bebasneue" w:hAnsi="bebasneue"/>
          <w:b w:val="0"/>
          <w:bCs w:val="0"/>
          <w:color w:val="333333"/>
          <w:sz w:val="59"/>
          <w:szCs w:val="59"/>
        </w:rPr>
      </w:pPr>
      <w:r>
        <w:rPr>
          <w:rFonts w:ascii="bebasneue" w:hAnsi="bebasneue"/>
          <w:b w:val="0"/>
          <w:bCs w:val="0"/>
          <w:color w:val="333333"/>
          <w:sz w:val="59"/>
          <w:szCs w:val="59"/>
        </w:rPr>
        <w:t xml:space="preserve">Usa, un pilastro della politica climatica di </w:t>
      </w:r>
      <w:proofErr w:type="spellStart"/>
      <w:r>
        <w:rPr>
          <w:rFonts w:ascii="bebasneue" w:hAnsi="bebasneue"/>
          <w:b w:val="0"/>
          <w:bCs w:val="0"/>
          <w:color w:val="333333"/>
          <w:sz w:val="59"/>
          <w:szCs w:val="59"/>
        </w:rPr>
        <w:t>Biden</w:t>
      </w:r>
      <w:proofErr w:type="spellEnd"/>
      <w:r>
        <w:rPr>
          <w:rFonts w:ascii="bebasneue" w:hAnsi="bebasneue"/>
          <w:b w:val="0"/>
          <w:bCs w:val="0"/>
          <w:color w:val="333333"/>
          <w:sz w:val="59"/>
          <w:szCs w:val="59"/>
        </w:rPr>
        <w:t xml:space="preserve"> rischia di crollare</w:t>
      </w:r>
    </w:p>
    <w:p w:rsidR="001C18BD" w:rsidRDefault="001C18BD" w:rsidP="001C18BD">
      <w:pPr>
        <w:shd w:val="clear" w:color="auto" w:fill="FFFFFF"/>
        <w:rPr>
          <w:rFonts w:ascii="Arial" w:hAnsi="Arial" w:cs="Arial"/>
          <w:color w:val="333333"/>
          <w:sz w:val="21"/>
          <w:szCs w:val="21"/>
        </w:rPr>
      </w:pPr>
      <w:hyperlink r:id="rId9" w:tooltip="Lorenzo Vallecchi" w:history="1">
        <w:r>
          <w:rPr>
            <w:rStyle w:val="Collegamentoipertestuale"/>
            <w:rFonts w:ascii="Arial" w:hAnsi="Arial" w:cs="Arial"/>
            <w:color w:val="CC3631"/>
            <w:sz w:val="21"/>
            <w:szCs w:val="21"/>
          </w:rPr>
          <w:t xml:space="preserve">Lorenzo </w:t>
        </w:r>
        <w:proofErr w:type="spellStart"/>
        <w:r>
          <w:rPr>
            <w:rStyle w:val="Collegamentoipertestuale"/>
            <w:rFonts w:ascii="Arial" w:hAnsi="Arial" w:cs="Arial"/>
            <w:color w:val="CC3631"/>
            <w:sz w:val="21"/>
            <w:szCs w:val="21"/>
          </w:rPr>
          <w:t>Vallecchi</w:t>
        </w:r>
        <w:proofErr w:type="spellEnd"/>
      </w:hyperlink>
    </w:p>
    <w:p w:rsidR="001C18BD" w:rsidRDefault="001C18BD" w:rsidP="001C18BD">
      <w:pPr>
        <w:pStyle w:val="Titolo2"/>
        <w:shd w:val="clear" w:color="auto" w:fill="EFEFEF"/>
        <w:spacing w:before="300" w:beforeAutospacing="0" w:after="150" w:afterAutospacing="0"/>
        <w:rPr>
          <w:rFonts w:ascii="Arial" w:hAnsi="Arial" w:cs="Arial"/>
          <w:b w:val="0"/>
          <w:bCs w:val="0"/>
          <w:color w:val="333333"/>
          <w:sz w:val="24"/>
          <w:szCs w:val="24"/>
        </w:rPr>
      </w:pPr>
      <w:r>
        <w:rPr>
          <w:rFonts w:ascii="Arial" w:hAnsi="Arial" w:cs="Arial"/>
          <w:b w:val="0"/>
          <w:bCs w:val="0"/>
          <w:color w:val="333333"/>
          <w:sz w:val="24"/>
          <w:szCs w:val="24"/>
        </w:rPr>
        <w:t>L’opposizione di un senatore democratico sta costringendo la Casa Bianca a riscrivere in fretta e furia la sua agenda climatica in vista della COP26 di Glasgow.</w:t>
      </w:r>
    </w:p>
    <w:p w:rsidR="001C18BD" w:rsidRPr="001C18BD" w:rsidRDefault="001C18BD" w:rsidP="001C18BD">
      <w:pPr>
        <w:shd w:val="clear" w:color="auto" w:fill="FFFFFF"/>
        <w:spacing w:after="225" w:line="240" w:lineRule="auto"/>
        <w:jc w:val="both"/>
        <w:rPr>
          <w:rFonts w:ascii="Arial" w:eastAsia="Times New Roman" w:hAnsi="Arial" w:cs="Arial"/>
          <w:color w:val="555555"/>
          <w:sz w:val="23"/>
          <w:szCs w:val="23"/>
          <w:lang w:eastAsia="it-IT"/>
        </w:rPr>
      </w:pPr>
      <w:r w:rsidRPr="001C18BD">
        <w:rPr>
          <w:rFonts w:ascii="Arial" w:eastAsia="Times New Roman" w:hAnsi="Arial" w:cs="Arial"/>
          <w:color w:val="555555"/>
          <w:sz w:val="23"/>
          <w:szCs w:val="23"/>
          <w:lang w:eastAsia="it-IT"/>
        </w:rPr>
        <w:t>La </w:t>
      </w:r>
      <w:r w:rsidRPr="001C18BD">
        <w:rPr>
          <w:rFonts w:ascii="Arial" w:eastAsia="Times New Roman" w:hAnsi="Arial" w:cs="Arial"/>
          <w:b/>
          <w:bCs/>
          <w:color w:val="555555"/>
          <w:sz w:val="23"/>
          <w:szCs w:val="23"/>
          <w:lang w:eastAsia="it-IT"/>
        </w:rPr>
        <w:t>promessa</w:t>
      </w:r>
      <w:r w:rsidRPr="001C18BD">
        <w:rPr>
          <w:rFonts w:ascii="Arial" w:eastAsia="Times New Roman" w:hAnsi="Arial" w:cs="Arial"/>
          <w:color w:val="555555"/>
          <w:sz w:val="23"/>
          <w:szCs w:val="23"/>
          <w:lang w:eastAsia="it-IT"/>
        </w:rPr>
        <w:t xml:space="preserve"> del presidente americano </w:t>
      </w:r>
      <w:proofErr w:type="spellStart"/>
      <w:r w:rsidRPr="001C18BD">
        <w:rPr>
          <w:rFonts w:ascii="Arial" w:eastAsia="Times New Roman" w:hAnsi="Arial" w:cs="Arial"/>
          <w:color w:val="555555"/>
          <w:sz w:val="23"/>
          <w:szCs w:val="23"/>
          <w:lang w:eastAsia="it-IT"/>
        </w:rPr>
        <w:t>Joe</w:t>
      </w:r>
      <w:proofErr w:type="spellEnd"/>
      <w:r w:rsidRPr="001C18BD">
        <w:rPr>
          <w:rFonts w:ascii="Arial" w:eastAsia="Times New Roman" w:hAnsi="Arial" w:cs="Arial"/>
          <w:color w:val="555555"/>
          <w:sz w:val="23"/>
          <w:szCs w:val="23"/>
          <w:lang w:eastAsia="it-IT"/>
        </w:rPr>
        <w:t xml:space="preserve"> </w:t>
      </w:r>
      <w:proofErr w:type="spellStart"/>
      <w:r w:rsidRPr="001C18BD">
        <w:rPr>
          <w:rFonts w:ascii="Arial" w:eastAsia="Times New Roman" w:hAnsi="Arial" w:cs="Arial"/>
          <w:color w:val="555555"/>
          <w:sz w:val="23"/>
          <w:szCs w:val="23"/>
          <w:lang w:eastAsia="it-IT"/>
        </w:rPr>
        <w:t>Biden</w:t>
      </w:r>
      <w:proofErr w:type="spellEnd"/>
      <w:r w:rsidRPr="001C18BD">
        <w:rPr>
          <w:rFonts w:ascii="Arial" w:eastAsia="Times New Roman" w:hAnsi="Arial" w:cs="Arial"/>
          <w:color w:val="555555"/>
          <w:sz w:val="23"/>
          <w:szCs w:val="23"/>
          <w:lang w:eastAsia="it-IT"/>
        </w:rPr>
        <w:t xml:space="preserve"> di </w:t>
      </w:r>
      <w:r w:rsidRPr="001C18BD">
        <w:rPr>
          <w:rFonts w:ascii="Arial" w:eastAsia="Times New Roman" w:hAnsi="Arial" w:cs="Arial"/>
          <w:b/>
          <w:bCs/>
          <w:color w:val="555555"/>
          <w:sz w:val="23"/>
          <w:szCs w:val="23"/>
          <w:lang w:eastAsia="it-IT"/>
        </w:rPr>
        <w:t>dimezzare le emissioni</w:t>
      </w:r>
      <w:r w:rsidRPr="001C18BD">
        <w:rPr>
          <w:rFonts w:ascii="Arial" w:eastAsia="Times New Roman" w:hAnsi="Arial" w:cs="Arial"/>
          <w:color w:val="555555"/>
          <w:sz w:val="23"/>
          <w:szCs w:val="23"/>
          <w:lang w:eastAsia="it-IT"/>
        </w:rPr>
        <w:t> statunitensi di gas serra entro il 2030 rischia di </w:t>
      </w:r>
      <w:r w:rsidRPr="001C18BD">
        <w:rPr>
          <w:rFonts w:ascii="Arial" w:eastAsia="Times New Roman" w:hAnsi="Arial" w:cs="Arial"/>
          <w:b/>
          <w:bCs/>
          <w:color w:val="555555"/>
          <w:sz w:val="23"/>
          <w:szCs w:val="23"/>
          <w:lang w:eastAsia="it-IT"/>
        </w:rPr>
        <w:t>andare tradita</w:t>
      </w:r>
      <w:r w:rsidRPr="001C18BD">
        <w:rPr>
          <w:rFonts w:ascii="Arial" w:eastAsia="Times New Roman" w:hAnsi="Arial" w:cs="Arial"/>
          <w:color w:val="555555"/>
          <w:sz w:val="23"/>
          <w:szCs w:val="23"/>
          <w:lang w:eastAsia="it-IT"/>
        </w:rPr>
        <w:t>.</w:t>
      </w:r>
    </w:p>
    <w:p w:rsidR="001C18BD" w:rsidRPr="001C18BD" w:rsidRDefault="001C18BD" w:rsidP="001C18BD">
      <w:pPr>
        <w:shd w:val="clear" w:color="auto" w:fill="FFFFFF"/>
        <w:spacing w:after="225" w:line="240" w:lineRule="auto"/>
        <w:jc w:val="both"/>
        <w:rPr>
          <w:rFonts w:ascii="Arial" w:eastAsia="Times New Roman" w:hAnsi="Arial" w:cs="Arial"/>
          <w:color w:val="555555"/>
          <w:sz w:val="23"/>
          <w:szCs w:val="23"/>
          <w:lang w:eastAsia="it-IT"/>
        </w:rPr>
      </w:pPr>
      <w:r w:rsidRPr="001C18BD">
        <w:rPr>
          <w:rFonts w:ascii="Arial" w:eastAsia="Times New Roman" w:hAnsi="Arial" w:cs="Arial"/>
          <w:color w:val="555555"/>
          <w:sz w:val="23"/>
          <w:szCs w:val="23"/>
          <w:lang w:eastAsia="it-IT"/>
        </w:rPr>
        <w:t>È infatti ormai quasi certo che uno dei </w:t>
      </w:r>
      <w:r w:rsidRPr="001C18BD">
        <w:rPr>
          <w:rFonts w:ascii="Arial" w:eastAsia="Times New Roman" w:hAnsi="Arial" w:cs="Arial"/>
          <w:b/>
          <w:bCs/>
          <w:color w:val="555555"/>
          <w:sz w:val="23"/>
          <w:szCs w:val="23"/>
          <w:lang w:eastAsia="it-IT"/>
        </w:rPr>
        <w:t>pilastri</w:t>
      </w:r>
      <w:r w:rsidRPr="001C18BD">
        <w:rPr>
          <w:rFonts w:ascii="Arial" w:eastAsia="Times New Roman" w:hAnsi="Arial" w:cs="Arial"/>
          <w:color w:val="555555"/>
          <w:sz w:val="23"/>
          <w:szCs w:val="23"/>
          <w:lang w:eastAsia="it-IT"/>
        </w:rPr>
        <w:t xml:space="preserve"> dell’agenda climatica di </w:t>
      </w:r>
      <w:proofErr w:type="spellStart"/>
      <w:r w:rsidRPr="001C18BD">
        <w:rPr>
          <w:rFonts w:ascii="Arial" w:eastAsia="Times New Roman" w:hAnsi="Arial" w:cs="Arial"/>
          <w:color w:val="555555"/>
          <w:sz w:val="23"/>
          <w:szCs w:val="23"/>
          <w:lang w:eastAsia="it-IT"/>
        </w:rPr>
        <w:t>Biden</w:t>
      </w:r>
      <w:proofErr w:type="spellEnd"/>
      <w:r w:rsidRPr="001C18BD">
        <w:rPr>
          <w:rFonts w:ascii="Arial" w:eastAsia="Times New Roman" w:hAnsi="Arial" w:cs="Arial"/>
          <w:color w:val="555555"/>
          <w:sz w:val="23"/>
          <w:szCs w:val="23"/>
          <w:lang w:eastAsia="it-IT"/>
        </w:rPr>
        <w:t xml:space="preserve">, il </w:t>
      </w:r>
      <w:proofErr w:type="spellStart"/>
      <w:r w:rsidRPr="001C18BD">
        <w:rPr>
          <w:rFonts w:ascii="Arial" w:eastAsia="Times New Roman" w:hAnsi="Arial" w:cs="Arial"/>
          <w:color w:val="555555"/>
          <w:sz w:val="23"/>
          <w:szCs w:val="23"/>
          <w:lang w:eastAsia="it-IT"/>
        </w:rPr>
        <w:t>Clean</w:t>
      </w:r>
      <w:proofErr w:type="spellEnd"/>
      <w:r w:rsidRPr="001C18BD">
        <w:rPr>
          <w:rFonts w:ascii="Arial" w:eastAsia="Times New Roman" w:hAnsi="Arial" w:cs="Arial"/>
          <w:color w:val="555555"/>
          <w:sz w:val="23"/>
          <w:szCs w:val="23"/>
          <w:lang w:eastAsia="it-IT"/>
        </w:rPr>
        <w:t xml:space="preserve"> </w:t>
      </w:r>
      <w:proofErr w:type="spellStart"/>
      <w:r w:rsidRPr="001C18BD">
        <w:rPr>
          <w:rFonts w:ascii="Arial" w:eastAsia="Times New Roman" w:hAnsi="Arial" w:cs="Arial"/>
          <w:color w:val="555555"/>
          <w:sz w:val="23"/>
          <w:szCs w:val="23"/>
          <w:lang w:eastAsia="it-IT"/>
        </w:rPr>
        <w:t>Electricity</w:t>
      </w:r>
      <w:proofErr w:type="spellEnd"/>
      <w:r w:rsidRPr="001C18BD">
        <w:rPr>
          <w:rFonts w:ascii="Arial" w:eastAsia="Times New Roman" w:hAnsi="Arial" w:cs="Arial"/>
          <w:color w:val="555555"/>
          <w:sz w:val="23"/>
          <w:szCs w:val="23"/>
          <w:lang w:eastAsia="it-IT"/>
        </w:rPr>
        <w:t xml:space="preserve"> Performance Program (CEPP), destinato ad accelerare la sostituzione delle centrali elettriche a carbone e a gas naturale con la generazione eolica, fotovoltaica e nucleare, </w:t>
      </w:r>
      <w:r w:rsidRPr="001C18BD">
        <w:rPr>
          <w:rFonts w:ascii="Arial" w:eastAsia="Times New Roman" w:hAnsi="Arial" w:cs="Arial"/>
          <w:b/>
          <w:bCs/>
          <w:color w:val="555555"/>
          <w:sz w:val="23"/>
          <w:szCs w:val="23"/>
          <w:lang w:eastAsia="it-IT"/>
        </w:rPr>
        <w:t>non sarà incluso nella legge di</w:t>
      </w:r>
      <w:r w:rsidRPr="001C18BD">
        <w:rPr>
          <w:rFonts w:ascii="Arial" w:eastAsia="Times New Roman" w:hAnsi="Arial" w:cs="Arial"/>
          <w:color w:val="555555"/>
          <w:sz w:val="23"/>
          <w:szCs w:val="23"/>
          <w:lang w:eastAsia="it-IT"/>
        </w:rPr>
        <w:t> </w:t>
      </w:r>
      <w:r w:rsidRPr="001C18BD">
        <w:rPr>
          <w:rFonts w:ascii="Arial" w:eastAsia="Times New Roman" w:hAnsi="Arial" w:cs="Arial"/>
          <w:b/>
          <w:bCs/>
          <w:color w:val="555555"/>
          <w:sz w:val="23"/>
          <w:szCs w:val="23"/>
          <w:lang w:eastAsia="it-IT"/>
        </w:rPr>
        <w:t>bilancio</w:t>
      </w:r>
      <w:r w:rsidRPr="001C18BD">
        <w:rPr>
          <w:rFonts w:ascii="Arial" w:eastAsia="Times New Roman" w:hAnsi="Arial" w:cs="Arial"/>
          <w:color w:val="555555"/>
          <w:sz w:val="23"/>
          <w:szCs w:val="23"/>
          <w:lang w:eastAsia="it-IT"/>
        </w:rPr>
        <w:t> che il Congresso si appresta a votare.</w:t>
      </w:r>
    </w:p>
    <w:p w:rsidR="001C18BD" w:rsidRPr="001C18BD" w:rsidRDefault="001C18BD" w:rsidP="001C18BD">
      <w:pPr>
        <w:shd w:val="clear" w:color="auto" w:fill="FFFFFF"/>
        <w:spacing w:after="225" w:line="240" w:lineRule="auto"/>
        <w:jc w:val="both"/>
        <w:rPr>
          <w:rFonts w:ascii="Arial" w:eastAsia="Times New Roman" w:hAnsi="Arial" w:cs="Arial"/>
          <w:color w:val="555555"/>
          <w:sz w:val="23"/>
          <w:szCs w:val="23"/>
          <w:lang w:eastAsia="it-IT"/>
        </w:rPr>
      </w:pPr>
      <w:r w:rsidRPr="001C18BD">
        <w:rPr>
          <w:rFonts w:ascii="Arial" w:eastAsia="Times New Roman" w:hAnsi="Arial" w:cs="Arial"/>
          <w:color w:val="555555"/>
          <w:sz w:val="23"/>
          <w:szCs w:val="23"/>
          <w:lang w:eastAsia="it-IT"/>
        </w:rPr>
        <w:t>Il probabile </w:t>
      </w:r>
      <w:r w:rsidRPr="001C18BD">
        <w:rPr>
          <w:rFonts w:ascii="Arial" w:eastAsia="Times New Roman" w:hAnsi="Arial" w:cs="Arial"/>
          <w:b/>
          <w:bCs/>
          <w:color w:val="555555"/>
          <w:sz w:val="23"/>
          <w:szCs w:val="23"/>
          <w:lang w:eastAsia="it-IT"/>
        </w:rPr>
        <w:t>stralcio</w:t>
      </w:r>
      <w:r w:rsidRPr="001C18BD">
        <w:rPr>
          <w:rFonts w:ascii="Arial" w:eastAsia="Times New Roman" w:hAnsi="Arial" w:cs="Arial"/>
          <w:color w:val="555555"/>
          <w:sz w:val="23"/>
          <w:szCs w:val="23"/>
          <w:lang w:eastAsia="it-IT"/>
        </w:rPr>
        <w:t> dell’intero programma è dovuto alla strenua opposizione del senatore</w:t>
      </w:r>
      <w:r w:rsidRPr="001C18BD">
        <w:rPr>
          <w:rFonts w:ascii="Arial" w:eastAsia="Times New Roman" w:hAnsi="Arial" w:cs="Arial"/>
          <w:b/>
          <w:bCs/>
          <w:color w:val="555555"/>
          <w:sz w:val="23"/>
          <w:szCs w:val="23"/>
          <w:lang w:eastAsia="it-IT"/>
        </w:rPr>
        <w:t> </w:t>
      </w:r>
      <w:proofErr w:type="spellStart"/>
      <w:r w:rsidRPr="001C18BD">
        <w:rPr>
          <w:rFonts w:ascii="Arial" w:eastAsia="Times New Roman" w:hAnsi="Arial" w:cs="Arial"/>
          <w:b/>
          <w:bCs/>
          <w:color w:val="555555"/>
          <w:sz w:val="23"/>
          <w:szCs w:val="23"/>
          <w:lang w:eastAsia="it-IT"/>
        </w:rPr>
        <w:t>Joe</w:t>
      </w:r>
      <w:proofErr w:type="spellEnd"/>
      <w:r w:rsidRPr="001C18BD">
        <w:rPr>
          <w:rFonts w:ascii="Arial" w:eastAsia="Times New Roman" w:hAnsi="Arial" w:cs="Arial"/>
          <w:b/>
          <w:bCs/>
          <w:color w:val="555555"/>
          <w:sz w:val="23"/>
          <w:szCs w:val="23"/>
          <w:lang w:eastAsia="it-IT"/>
        </w:rPr>
        <w:t xml:space="preserve"> </w:t>
      </w:r>
      <w:proofErr w:type="spellStart"/>
      <w:r w:rsidRPr="001C18BD">
        <w:rPr>
          <w:rFonts w:ascii="Arial" w:eastAsia="Times New Roman" w:hAnsi="Arial" w:cs="Arial"/>
          <w:b/>
          <w:bCs/>
          <w:color w:val="555555"/>
          <w:sz w:val="23"/>
          <w:szCs w:val="23"/>
          <w:lang w:eastAsia="it-IT"/>
        </w:rPr>
        <w:t>Manchin</w:t>
      </w:r>
      <w:proofErr w:type="spellEnd"/>
      <w:r w:rsidRPr="001C18BD">
        <w:rPr>
          <w:rFonts w:ascii="Arial" w:eastAsia="Times New Roman" w:hAnsi="Arial" w:cs="Arial"/>
          <w:color w:val="555555"/>
          <w:sz w:val="23"/>
          <w:szCs w:val="23"/>
          <w:lang w:eastAsia="it-IT"/>
        </w:rPr>
        <w:t>, un democratico della West Virginia il cui </w:t>
      </w:r>
      <w:r w:rsidRPr="001C18BD">
        <w:rPr>
          <w:rFonts w:ascii="Arial" w:eastAsia="Times New Roman" w:hAnsi="Arial" w:cs="Arial"/>
          <w:b/>
          <w:bCs/>
          <w:color w:val="555555"/>
          <w:sz w:val="23"/>
          <w:szCs w:val="23"/>
          <w:lang w:eastAsia="it-IT"/>
        </w:rPr>
        <w:t>voto </w:t>
      </w:r>
      <w:r w:rsidRPr="001C18BD">
        <w:rPr>
          <w:rFonts w:ascii="Arial" w:eastAsia="Times New Roman" w:hAnsi="Arial" w:cs="Arial"/>
          <w:color w:val="555555"/>
          <w:sz w:val="23"/>
          <w:szCs w:val="23"/>
          <w:lang w:eastAsia="it-IT"/>
        </w:rPr>
        <w:t>è </w:t>
      </w:r>
      <w:r w:rsidRPr="001C18BD">
        <w:rPr>
          <w:rFonts w:ascii="Arial" w:eastAsia="Times New Roman" w:hAnsi="Arial" w:cs="Arial"/>
          <w:b/>
          <w:bCs/>
          <w:color w:val="555555"/>
          <w:sz w:val="23"/>
          <w:szCs w:val="23"/>
          <w:lang w:eastAsia="it-IT"/>
        </w:rPr>
        <w:t>cruciale</w:t>
      </w:r>
      <w:r w:rsidRPr="001C18BD">
        <w:rPr>
          <w:rFonts w:ascii="Arial" w:eastAsia="Times New Roman" w:hAnsi="Arial" w:cs="Arial"/>
          <w:color w:val="555555"/>
          <w:sz w:val="23"/>
          <w:szCs w:val="23"/>
          <w:lang w:eastAsia="it-IT"/>
        </w:rPr>
        <w:t> per l’approvazione della manovra “</w:t>
      </w:r>
      <w:proofErr w:type="spellStart"/>
      <w:r w:rsidRPr="001C18BD">
        <w:rPr>
          <w:rFonts w:ascii="Arial" w:eastAsia="Times New Roman" w:hAnsi="Arial" w:cs="Arial"/>
          <w:i/>
          <w:iCs/>
          <w:color w:val="555555"/>
          <w:sz w:val="23"/>
          <w:szCs w:val="23"/>
          <w:lang w:eastAsia="it-IT"/>
        </w:rPr>
        <w:t>Build</w:t>
      </w:r>
      <w:proofErr w:type="spellEnd"/>
      <w:r w:rsidRPr="001C18BD">
        <w:rPr>
          <w:rFonts w:ascii="Arial" w:eastAsia="Times New Roman" w:hAnsi="Arial" w:cs="Arial"/>
          <w:i/>
          <w:iCs/>
          <w:color w:val="555555"/>
          <w:sz w:val="23"/>
          <w:szCs w:val="23"/>
          <w:lang w:eastAsia="it-IT"/>
        </w:rPr>
        <w:t xml:space="preserve"> Back </w:t>
      </w:r>
      <w:proofErr w:type="spellStart"/>
      <w:r w:rsidRPr="001C18BD">
        <w:rPr>
          <w:rFonts w:ascii="Arial" w:eastAsia="Times New Roman" w:hAnsi="Arial" w:cs="Arial"/>
          <w:i/>
          <w:iCs/>
          <w:color w:val="555555"/>
          <w:sz w:val="23"/>
          <w:szCs w:val="23"/>
          <w:lang w:eastAsia="it-IT"/>
        </w:rPr>
        <w:t>Better</w:t>
      </w:r>
      <w:proofErr w:type="spellEnd"/>
      <w:r w:rsidRPr="001C18BD">
        <w:rPr>
          <w:rFonts w:ascii="Arial" w:eastAsia="Times New Roman" w:hAnsi="Arial" w:cs="Arial"/>
          <w:color w:val="555555"/>
          <w:sz w:val="23"/>
          <w:szCs w:val="23"/>
          <w:lang w:eastAsia="it-IT"/>
        </w:rPr>
        <w:t xml:space="preserve">” di </w:t>
      </w:r>
      <w:proofErr w:type="spellStart"/>
      <w:r w:rsidRPr="001C18BD">
        <w:rPr>
          <w:rFonts w:ascii="Arial" w:eastAsia="Times New Roman" w:hAnsi="Arial" w:cs="Arial"/>
          <w:color w:val="555555"/>
          <w:sz w:val="23"/>
          <w:szCs w:val="23"/>
          <w:lang w:eastAsia="it-IT"/>
        </w:rPr>
        <w:t>Biden</w:t>
      </w:r>
      <w:proofErr w:type="spellEnd"/>
      <w:r w:rsidRPr="001C18BD">
        <w:rPr>
          <w:rFonts w:ascii="Arial" w:eastAsia="Times New Roman" w:hAnsi="Arial" w:cs="Arial"/>
          <w:color w:val="555555"/>
          <w:sz w:val="23"/>
          <w:szCs w:val="23"/>
          <w:lang w:eastAsia="it-IT"/>
        </w:rPr>
        <w:t xml:space="preserve">. La camera alta Usa è infatti spaccata a metà fra democratici e repubblicani, e tra i democratici c’è anche una senatrice dell’Arizona, </w:t>
      </w:r>
      <w:proofErr w:type="spellStart"/>
      <w:r w:rsidRPr="001C18BD">
        <w:rPr>
          <w:rFonts w:ascii="Arial" w:eastAsia="Times New Roman" w:hAnsi="Arial" w:cs="Arial"/>
          <w:color w:val="555555"/>
          <w:sz w:val="23"/>
          <w:szCs w:val="23"/>
          <w:lang w:eastAsia="it-IT"/>
        </w:rPr>
        <w:t>Kyrsten</w:t>
      </w:r>
      <w:proofErr w:type="spellEnd"/>
      <w:r w:rsidRPr="001C18BD">
        <w:rPr>
          <w:rFonts w:ascii="Arial" w:eastAsia="Times New Roman" w:hAnsi="Arial" w:cs="Arial"/>
          <w:color w:val="555555"/>
          <w:sz w:val="23"/>
          <w:szCs w:val="23"/>
          <w:lang w:eastAsia="it-IT"/>
        </w:rPr>
        <w:t xml:space="preserve"> </w:t>
      </w:r>
      <w:proofErr w:type="spellStart"/>
      <w:r w:rsidRPr="001C18BD">
        <w:rPr>
          <w:rFonts w:ascii="Arial" w:eastAsia="Times New Roman" w:hAnsi="Arial" w:cs="Arial"/>
          <w:color w:val="555555"/>
          <w:sz w:val="23"/>
          <w:szCs w:val="23"/>
          <w:lang w:eastAsia="it-IT"/>
        </w:rPr>
        <w:t>Sinema</w:t>
      </w:r>
      <w:proofErr w:type="spellEnd"/>
      <w:r w:rsidRPr="001C18BD">
        <w:rPr>
          <w:rFonts w:ascii="Arial" w:eastAsia="Times New Roman" w:hAnsi="Arial" w:cs="Arial"/>
          <w:color w:val="555555"/>
          <w:sz w:val="23"/>
          <w:szCs w:val="23"/>
          <w:lang w:eastAsia="it-IT"/>
        </w:rPr>
        <w:t>, a dirsi scettica sul programma.</w:t>
      </w:r>
    </w:p>
    <w:p w:rsidR="001C18BD" w:rsidRPr="001C18BD" w:rsidRDefault="001C18BD" w:rsidP="001C18BD">
      <w:pPr>
        <w:shd w:val="clear" w:color="auto" w:fill="FFFFFF"/>
        <w:spacing w:after="225" w:line="240" w:lineRule="auto"/>
        <w:jc w:val="both"/>
        <w:rPr>
          <w:rFonts w:ascii="Arial" w:eastAsia="Times New Roman" w:hAnsi="Arial" w:cs="Arial"/>
          <w:color w:val="555555"/>
          <w:sz w:val="23"/>
          <w:szCs w:val="23"/>
          <w:lang w:eastAsia="it-IT"/>
        </w:rPr>
      </w:pPr>
      <w:r w:rsidRPr="001C18BD">
        <w:rPr>
          <w:rFonts w:ascii="Arial" w:eastAsia="Times New Roman" w:hAnsi="Arial" w:cs="Arial"/>
          <w:color w:val="555555"/>
          <w:sz w:val="23"/>
          <w:szCs w:val="23"/>
          <w:lang w:eastAsia="it-IT"/>
        </w:rPr>
        <w:t>Il CEPP, una misura da 150 miliardi di dollari, </w:t>
      </w:r>
      <w:r w:rsidRPr="001C18BD">
        <w:rPr>
          <w:rFonts w:ascii="Arial" w:eastAsia="Times New Roman" w:hAnsi="Arial" w:cs="Arial"/>
          <w:b/>
          <w:bCs/>
          <w:color w:val="555555"/>
          <w:sz w:val="23"/>
          <w:szCs w:val="23"/>
          <w:lang w:eastAsia="it-IT"/>
        </w:rPr>
        <w:t>premierebbe</w:t>
      </w:r>
      <w:r w:rsidRPr="001C18BD">
        <w:rPr>
          <w:rFonts w:ascii="Arial" w:eastAsia="Times New Roman" w:hAnsi="Arial" w:cs="Arial"/>
          <w:color w:val="555555"/>
          <w:sz w:val="23"/>
          <w:szCs w:val="23"/>
          <w:lang w:eastAsia="it-IT"/>
        </w:rPr>
        <w:t> le compagnie elettriche che passano dai combustibili fossili </w:t>
      </w:r>
      <w:r w:rsidRPr="001C18BD">
        <w:rPr>
          <w:rFonts w:ascii="Arial" w:eastAsia="Times New Roman" w:hAnsi="Arial" w:cs="Arial"/>
          <w:b/>
          <w:bCs/>
          <w:color w:val="555555"/>
          <w:sz w:val="23"/>
          <w:szCs w:val="23"/>
          <w:lang w:eastAsia="it-IT"/>
        </w:rPr>
        <w:t>alle rinnovabili</w:t>
      </w:r>
      <w:r w:rsidRPr="001C18BD">
        <w:rPr>
          <w:rFonts w:ascii="Arial" w:eastAsia="Times New Roman" w:hAnsi="Arial" w:cs="Arial"/>
          <w:color w:val="555555"/>
          <w:sz w:val="23"/>
          <w:szCs w:val="23"/>
          <w:lang w:eastAsia="it-IT"/>
        </w:rPr>
        <w:t>, penalizzando invece quelle che non lo fanno.</w:t>
      </w:r>
    </w:p>
    <w:p w:rsidR="001C18BD" w:rsidRPr="001C18BD" w:rsidRDefault="001C18BD" w:rsidP="001C18BD">
      <w:pPr>
        <w:shd w:val="clear" w:color="auto" w:fill="FFFFFF"/>
        <w:spacing w:after="225" w:line="240" w:lineRule="auto"/>
        <w:jc w:val="both"/>
        <w:rPr>
          <w:rFonts w:ascii="Arial" w:eastAsia="Times New Roman" w:hAnsi="Arial" w:cs="Arial"/>
          <w:color w:val="555555"/>
          <w:sz w:val="23"/>
          <w:szCs w:val="23"/>
          <w:lang w:eastAsia="it-IT"/>
        </w:rPr>
      </w:pPr>
      <w:r w:rsidRPr="001C18BD">
        <w:rPr>
          <w:rFonts w:ascii="Arial" w:eastAsia="Times New Roman" w:hAnsi="Arial" w:cs="Arial"/>
          <w:color w:val="555555"/>
          <w:sz w:val="23"/>
          <w:szCs w:val="23"/>
          <w:lang w:eastAsia="it-IT"/>
        </w:rPr>
        <w:t xml:space="preserve">Secondo il senatore dissidente </w:t>
      </w:r>
      <w:proofErr w:type="spellStart"/>
      <w:r w:rsidRPr="001C18BD">
        <w:rPr>
          <w:rFonts w:ascii="Arial" w:eastAsia="Times New Roman" w:hAnsi="Arial" w:cs="Arial"/>
          <w:color w:val="555555"/>
          <w:sz w:val="23"/>
          <w:szCs w:val="23"/>
          <w:lang w:eastAsia="it-IT"/>
        </w:rPr>
        <w:t>Manchin</w:t>
      </w:r>
      <w:proofErr w:type="spellEnd"/>
      <w:r w:rsidRPr="001C18BD">
        <w:rPr>
          <w:rFonts w:ascii="Arial" w:eastAsia="Times New Roman" w:hAnsi="Arial" w:cs="Arial"/>
          <w:color w:val="555555"/>
          <w:sz w:val="23"/>
          <w:szCs w:val="23"/>
          <w:lang w:eastAsia="it-IT"/>
        </w:rPr>
        <w:t>, che si definisce un “democratico moderato”, non c’è bisogno di questa misura, visto che le aziende energetiche stanno già attuando da sole la transizione verso le rinnovabili, che la manovra intenderebbe invece accelerare con incentivi e disincentivi </w:t>
      </w:r>
      <w:r w:rsidRPr="001C18BD">
        <w:rPr>
          <w:rFonts w:ascii="Arial" w:eastAsia="Times New Roman" w:hAnsi="Arial" w:cs="Arial"/>
          <w:i/>
          <w:iCs/>
          <w:color w:val="555555"/>
          <w:sz w:val="23"/>
          <w:szCs w:val="23"/>
          <w:lang w:eastAsia="it-IT"/>
        </w:rPr>
        <w:t>ad hoc</w:t>
      </w:r>
      <w:r w:rsidRPr="001C18BD">
        <w:rPr>
          <w:rFonts w:ascii="Arial" w:eastAsia="Times New Roman" w:hAnsi="Arial" w:cs="Arial"/>
          <w:color w:val="555555"/>
          <w:sz w:val="23"/>
          <w:szCs w:val="23"/>
          <w:lang w:eastAsia="it-IT"/>
        </w:rPr>
        <w:t>.</w:t>
      </w:r>
    </w:p>
    <w:p w:rsidR="001C18BD" w:rsidRPr="001C18BD" w:rsidRDefault="001C18BD" w:rsidP="001C18BD">
      <w:pPr>
        <w:shd w:val="clear" w:color="auto" w:fill="FFFFFF"/>
        <w:spacing w:after="225" w:line="240" w:lineRule="auto"/>
        <w:jc w:val="both"/>
        <w:rPr>
          <w:rFonts w:ascii="Arial" w:eastAsia="Times New Roman" w:hAnsi="Arial" w:cs="Arial"/>
          <w:color w:val="555555"/>
          <w:sz w:val="23"/>
          <w:szCs w:val="23"/>
          <w:lang w:eastAsia="it-IT"/>
        </w:rPr>
      </w:pPr>
      <w:r w:rsidRPr="001C18BD">
        <w:rPr>
          <w:rFonts w:ascii="Arial" w:eastAsia="Times New Roman" w:hAnsi="Arial" w:cs="Arial"/>
          <w:color w:val="555555"/>
          <w:sz w:val="23"/>
          <w:szCs w:val="23"/>
          <w:lang w:eastAsia="it-IT"/>
        </w:rPr>
        <w:t xml:space="preserve">Rimane il fatto che, secondo la sua più recente dichiarazione dei redditi, </w:t>
      </w:r>
      <w:proofErr w:type="spellStart"/>
      <w:r w:rsidRPr="001C18BD">
        <w:rPr>
          <w:rFonts w:ascii="Arial" w:eastAsia="Times New Roman" w:hAnsi="Arial" w:cs="Arial"/>
          <w:color w:val="555555"/>
          <w:sz w:val="23"/>
          <w:szCs w:val="23"/>
          <w:lang w:eastAsia="it-IT"/>
        </w:rPr>
        <w:t>Manchin</w:t>
      </w:r>
      <w:proofErr w:type="spellEnd"/>
      <w:r w:rsidRPr="001C18BD">
        <w:rPr>
          <w:rFonts w:ascii="Arial" w:eastAsia="Times New Roman" w:hAnsi="Arial" w:cs="Arial"/>
          <w:color w:val="555555"/>
          <w:sz w:val="23"/>
          <w:szCs w:val="23"/>
          <w:lang w:eastAsia="it-IT"/>
        </w:rPr>
        <w:t xml:space="preserve"> ha </w:t>
      </w:r>
      <w:r w:rsidRPr="001C18BD">
        <w:rPr>
          <w:rFonts w:ascii="Arial" w:eastAsia="Times New Roman" w:hAnsi="Arial" w:cs="Arial"/>
          <w:b/>
          <w:bCs/>
          <w:color w:val="555555"/>
          <w:sz w:val="23"/>
          <w:szCs w:val="23"/>
          <w:lang w:eastAsia="it-IT"/>
        </w:rPr>
        <w:t>guadagnato </w:t>
      </w:r>
      <w:r w:rsidRPr="001C18BD">
        <w:rPr>
          <w:rFonts w:ascii="Arial" w:eastAsia="Times New Roman" w:hAnsi="Arial" w:cs="Arial"/>
          <w:color w:val="555555"/>
          <w:sz w:val="23"/>
          <w:szCs w:val="23"/>
          <w:lang w:eastAsia="it-IT"/>
        </w:rPr>
        <w:t>492.000 dollari l’anno scorso grazie alla quota azionaria detenuta in </w:t>
      </w:r>
      <w:proofErr w:type="spellStart"/>
      <w:r w:rsidRPr="001C18BD">
        <w:rPr>
          <w:rFonts w:ascii="Arial" w:eastAsia="Times New Roman" w:hAnsi="Arial" w:cs="Arial"/>
          <w:i/>
          <w:iCs/>
          <w:color w:val="555555"/>
          <w:sz w:val="23"/>
          <w:szCs w:val="23"/>
          <w:lang w:eastAsia="it-IT"/>
        </w:rPr>
        <w:t>Enersystems</w:t>
      </w:r>
      <w:proofErr w:type="spellEnd"/>
      <w:r w:rsidRPr="001C18BD">
        <w:rPr>
          <w:rFonts w:ascii="Arial" w:eastAsia="Times New Roman" w:hAnsi="Arial" w:cs="Arial"/>
          <w:color w:val="555555"/>
          <w:sz w:val="23"/>
          <w:szCs w:val="23"/>
          <w:lang w:eastAsia="it-IT"/>
        </w:rPr>
        <w:t>, una </w:t>
      </w:r>
      <w:r w:rsidRPr="001C18BD">
        <w:rPr>
          <w:rFonts w:ascii="Arial" w:eastAsia="Times New Roman" w:hAnsi="Arial" w:cs="Arial"/>
          <w:b/>
          <w:bCs/>
          <w:color w:val="555555"/>
          <w:sz w:val="23"/>
          <w:szCs w:val="23"/>
          <w:lang w:eastAsia="it-IT"/>
        </w:rPr>
        <w:t>società che fornisce carbone </w:t>
      </w:r>
      <w:r w:rsidRPr="001C18BD">
        <w:rPr>
          <w:rFonts w:ascii="Arial" w:eastAsia="Times New Roman" w:hAnsi="Arial" w:cs="Arial"/>
          <w:color w:val="555555"/>
          <w:sz w:val="23"/>
          <w:szCs w:val="23"/>
          <w:lang w:eastAsia="it-IT"/>
        </w:rPr>
        <w:t xml:space="preserve">di scarto ad una centrale elettrica nel nord dello Stato americano rappresentato da </w:t>
      </w:r>
      <w:proofErr w:type="spellStart"/>
      <w:r w:rsidRPr="001C18BD">
        <w:rPr>
          <w:rFonts w:ascii="Arial" w:eastAsia="Times New Roman" w:hAnsi="Arial" w:cs="Arial"/>
          <w:color w:val="555555"/>
          <w:sz w:val="23"/>
          <w:szCs w:val="23"/>
          <w:lang w:eastAsia="it-IT"/>
        </w:rPr>
        <w:t>Manchin</w:t>
      </w:r>
      <w:proofErr w:type="spellEnd"/>
      <w:r w:rsidRPr="001C18BD">
        <w:rPr>
          <w:rFonts w:ascii="Arial" w:eastAsia="Times New Roman" w:hAnsi="Arial" w:cs="Arial"/>
          <w:color w:val="555555"/>
          <w:sz w:val="23"/>
          <w:szCs w:val="23"/>
          <w:lang w:eastAsia="it-IT"/>
        </w:rPr>
        <w:t xml:space="preserve">, a fronte dei 174.000 dollari che </w:t>
      </w:r>
      <w:proofErr w:type="spellStart"/>
      <w:r w:rsidRPr="001C18BD">
        <w:rPr>
          <w:rFonts w:ascii="Arial" w:eastAsia="Times New Roman" w:hAnsi="Arial" w:cs="Arial"/>
          <w:color w:val="555555"/>
          <w:sz w:val="23"/>
          <w:szCs w:val="23"/>
          <w:lang w:eastAsia="it-IT"/>
        </w:rPr>
        <w:t>Manchin</w:t>
      </w:r>
      <w:proofErr w:type="spellEnd"/>
      <w:r w:rsidRPr="001C18BD">
        <w:rPr>
          <w:rFonts w:ascii="Arial" w:eastAsia="Times New Roman" w:hAnsi="Arial" w:cs="Arial"/>
          <w:color w:val="555555"/>
          <w:sz w:val="23"/>
          <w:szCs w:val="23"/>
          <w:lang w:eastAsia="it-IT"/>
        </w:rPr>
        <w:t xml:space="preserve"> riceve come senatore, ha fatto notare </w:t>
      </w:r>
      <w:proofErr w:type="spellStart"/>
      <w:r w:rsidRPr="001C18BD">
        <w:rPr>
          <w:rFonts w:ascii="Arial" w:eastAsia="Times New Roman" w:hAnsi="Arial" w:cs="Arial"/>
          <w:color w:val="555555"/>
          <w:sz w:val="23"/>
          <w:szCs w:val="23"/>
          <w:lang w:eastAsia="it-IT"/>
        </w:rPr>
        <w:t>Jim</w:t>
      </w:r>
      <w:proofErr w:type="spellEnd"/>
      <w:r w:rsidRPr="001C18BD">
        <w:rPr>
          <w:rFonts w:ascii="Arial" w:eastAsia="Times New Roman" w:hAnsi="Arial" w:cs="Arial"/>
          <w:color w:val="555555"/>
          <w:sz w:val="23"/>
          <w:szCs w:val="23"/>
          <w:lang w:eastAsia="it-IT"/>
        </w:rPr>
        <w:t xml:space="preserve"> </w:t>
      </w:r>
      <w:proofErr w:type="spellStart"/>
      <w:r w:rsidRPr="001C18BD">
        <w:rPr>
          <w:rFonts w:ascii="Arial" w:eastAsia="Times New Roman" w:hAnsi="Arial" w:cs="Arial"/>
          <w:color w:val="555555"/>
          <w:sz w:val="23"/>
          <w:szCs w:val="23"/>
          <w:lang w:eastAsia="it-IT"/>
        </w:rPr>
        <w:t>Kotcon</w:t>
      </w:r>
      <w:proofErr w:type="spellEnd"/>
      <w:r w:rsidRPr="001C18BD">
        <w:rPr>
          <w:rFonts w:ascii="Arial" w:eastAsia="Times New Roman" w:hAnsi="Arial" w:cs="Arial"/>
          <w:color w:val="555555"/>
          <w:sz w:val="23"/>
          <w:szCs w:val="23"/>
          <w:lang w:eastAsia="it-IT"/>
        </w:rPr>
        <w:t>, presidente del Sierra Club in West Virginia.</w:t>
      </w:r>
    </w:p>
    <w:p w:rsidR="001C18BD" w:rsidRPr="001C18BD" w:rsidRDefault="001C18BD" w:rsidP="001C18BD">
      <w:pPr>
        <w:shd w:val="clear" w:color="auto" w:fill="FFFFFF"/>
        <w:spacing w:after="225" w:line="240" w:lineRule="auto"/>
        <w:jc w:val="both"/>
        <w:rPr>
          <w:rFonts w:ascii="Arial" w:eastAsia="Times New Roman" w:hAnsi="Arial" w:cs="Arial"/>
          <w:color w:val="555555"/>
          <w:sz w:val="23"/>
          <w:szCs w:val="23"/>
          <w:lang w:eastAsia="it-IT"/>
        </w:rPr>
      </w:pPr>
      <w:r w:rsidRPr="001C18BD">
        <w:rPr>
          <w:rFonts w:ascii="Arial" w:eastAsia="Times New Roman" w:hAnsi="Arial" w:cs="Arial"/>
          <w:color w:val="555555"/>
          <w:sz w:val="23"/>
          <w:szCs w:val="23"/>
          <w:lang w:eastAsia="it-IT"/>
        </w:rPr>
        <w:t xml:space="preserve">Il </w:t>
      </w:r>
      <w:proofErr w:type="spellStart"/>
      <w:r w:rsidRPr="001C18BD">
        <w:rPr>
          <w:rFonts w:ascii="Arial" w:eastAsia="Times New Roman" w:hAnsi="Arial" w:cs="Arial"/>
          <w:color w:val="555555"/>
          <w:sz w:val="23"/>
          <w:szCs w:val="23"/>
          <w:lang w:eastAsia="it-IT"/>
        </w:rPr>
        <w:t>Clean</w:t>
      </w:r>
      <w:proofErr w:type="spellEnd"/>
      <w:r w:rsidRPr="001C18BD">
        <w:rPr>
          <w:rFonts w:ascii="Arial" w:eastAsia="Times New Roman" w:hAnsi="Arial" w:cs="Arial"/>
          <w:color w:val="555555"/>
          <w:sz w:val="23"/>
          <w:szCs w:val="23"/>
          <w:lang w:eastAsia="it-IT"/>
        </w:rPr>
        <w:t xml:space="preserve"> </w:t>
      </w:r>
      <w:proofErr w:type="spellStart"/>
      <w:r w:rsidRPr="001C18BD">
        <w:rPr>
          <w:rFonts w:ascii="Arial" w:eastAsia="Times New Roman" w:hAnsi="Arial" w:cs="Arial"/>
          <w:color w:val="555555"/>
          <w:sz w:val="23"/>
          <w:szCs w:val="23"/>
          <w:lang w:eastAsia="it-IT"/>
        </w:rPr>
        <w:t>Electricity</w:t>
      </w:r>
      <w:proofErr w:type="spellEnd"/>
      <w:r w:rsidRPr="001C18BD">
        <w:rPr>
          <w:rFonts w:ascii="Arial" w:eastAsia="Times New Roman" w:hAnsi="Arial" w:cs="Arial"/>
          <w:color w:val="555555"/>
          <w:sz w:val="23"/>
          <w:szCs w:val="23"/>
          <w:lang w:eastAsia="it-IT"/>
        </w:rPr>
        <w:t xml:space="preserve"> Performance Program doveva servire agli Stati Uniti per recuperare terreno nei confronti degli altri paesi industrializzati quanto ad impegno e ambizione nel rallentare il riscaldamento globale.</w:t>
      </w:r>
    </w:p>
    <w:p w:rsidR="001C18BD" w:rsidRPr="001C18BD" w:rsidRDefault="001C18BD" w:rsidP="001C18BD">
      <w:pPr>
        <w:shd w:val="clear" w:color="auto" w:fill="FFFFFF"/>
        <w:spacing w:after="225" w:line="240" w:lineRule="auto"/>
        <w:jc w:val="both"/>
        <w:rPr>
          <w:rFonts w:ascii="Arial" w:eastAsia="Times New Roman" w:hAnsi="Arial" w:cs="Arial"/>
          <w:color w:val="555555"/>
          <w:sz w:val="23"/>
          <w:szCs w:val="23"/>
          <w:lang w:eastAsia="it-IT"/>
        </w:rPr>
      </w:pPr>
      <w:r w:rsidRPr="001C18BD">
        <w:rPr>
          <w:rFonts w:ascii="Arial" w:eastAsia="Times New Roman" w:hAnsi="Arial" w:cs="Arial"/>
          <w:color w:val="555555"/>
          <w:sz w:val="23"/>
          <w:szCs w:val="23"/>
          <w:lang w:eastAsia="it-IT"/>
        </w:rPr>
        <w:t>La </w:t>
      </w:r>
      <w:r w:rsidRPr="001C18BD">
        <w:rPr>
          <w:rFonts w:ascii="Arial" w:eastAsia="Times New Roman" w:hAnsi="Arial" w:cs="Arial"/>
          <w:b/>
          <w:bCs/>
          <w:color w:val="555555"/>
          <w:sz w:val="23"/>
          <w:szCs w:val="23"/>
          <w:lang w:eastAsia="it-IT"/>
        </w:rPr>
        <w:t>battuta d’arresto</w:t>
      </w:r>
      <w:r w:rsidRPr="001C18BD">
        <w:rPr>
          <w:rFonts w:ascii="Arial" w:eastAsia="Times New Roman" w:hAnsi="Arial" w:cs="Arial"/>
          <w:color w:val="555555"/>
          <w:sz w:val="23"/>
          <w:szCs w:val="23"/>
          <w:lang w:eastAsia="it-IT"/>
        </w:rPr>
        <w:t> che si profila per il CEPP al Congresso rischia di mettere fortemente in imbarazzo gli Stati Uniti sulla scena mondiale proprio alla vigilia dei cruciali negoziati climatici internazionali della </w:t>
      </w:r>
      <w:r w:rsidRPr="001C18BD">
        <w:rPr>
          <w:rFonts w:ascii="Arial" w:eastAsia="Times New Roman" w:hAnsi="Arial" w:cs="Arial"/>
          <w:b/>
          <w:bCs/>
          <w:color w:val="555555"/>
          <w:sz w:val="23"/>
          <w:szCs w:val="23"/>
          <w:lang w:eastAsia="it-IT"/>
        </w:rPr>
        <w:t>COP26</w:t>
      </w:r>
      <w:r w:rsidRPr="001C18BD">
        <w:rPr>
          <w:rFonts w:ascii="Arial" w:eastAsia="Times New Roman" w:hAnsi="Arial" w:cs="Arial"/>
          <w:color w:val="555555"/>
          <w:sz w:val="23"/>
          <w:szCs w:val="23"/>
          <w:lang w:eastAsia="it-IT"/>
        </w:rPr>
        <w:t>, in programma a Glasgow, in Scozia, fra meno di 10 giorni.</w:t>
      </w:r>
    </w:p>
    <w:p w:rsidR="001C18BD" w:rsidRPr="001C18BD" w:rsidRDefault="001C18BD" w:rsidP="001C18BD">
      <w:pPr>
        <w:shd w:val="clear" w:color="auto" w:fill="FFFFFF"/>
        <w:spacing w:after="225" w:line="240" w:lineRule="auto"/>
        <w:jc w:val="both"/>
        <w:rPr>
          <w:rFonts w:ascii="Arial" w:eastAsia="Times New Roman" w:hAnsi="Arial" w:cs="Arial"/>
          <w:color w:val="555555"/>
          <w:sz w:val="23"/>
          <w:szCs w:val="23"/>
          <w:lang w:eastAsia="it-IT"/>
        </w:rPr>
      </w:pPr>
      <w:r w:rsidRPr="001C18BD">
        <w:rPr>
          <w:rFonts w:ascii="Arial" w:eastAsia="Times New Roman" w:hAnsi="Arial" w:cs="Arial"/>
          <w:color w:val="555555"/>
          <w:sz w:val="23"/>
          <w:szCs w:val="23"/>
          <w:lang w:eastAsia="it-IT"/>
        </w:rPr>
        <w:t>Qualsiasi passo falso a Glasgow “arrecherebbe un </w:t>
      </w:r>
      <w:r w:rsidRPr="001C18BD">
        <w:rPr>
          <w:rFonts w:ascii="Arial" w:eastAsia="Times New Roman" w:hAnsi="Arial" w:cs="Arial"/>
          <w:b/>
          <w:bCs/>
          <w:color w:val="555555"/>
          <w:sz w:val="23"/>
          <w:szCs w:val="23"/>
          <w:lang w:eastAsia="it-IT"/>
        </w:rPr>
        <w:t xml:space="preserve">danno </w:t>
      </w:r>
      <w:proofErr w:type="spellStart"/>
      <w:r w:rsidRPr="001C18BD">
        <w:rPr>
          <w:rFonts w:ascii="Arial" w:eastAsia="Times New Roman" w:hAnsi="Arial" w:cs="Arial"/>
          <w:b/>
          <w:bCs/>
          <w:color w:val="555555"/>
          <w:sz w:val="23"/>
          <w:szCs w:val="23"/>
          <w:lang w:eastAsia="it-IT"/>
        </w:rPr>
        <w:t>reputazionale</w:t>
      </w:r>
      <w:proofErr w:type="spellEnd"/>
      <w:r w:rsidRPr="001C18BD">
        <w:rPr>
          <w:rFonts w:ascii="Arial" w:eastAsia="Times New Roman" w:hAnsi="Arial" w:cs="Arial"/>
          <w:color w:val="555555"/>
          <w:sz w:val="23"/>
          <w:szCs w:val="23"/>
          <w:lang w:eastAsia="it-IT"/>
        </w:rPr>
        <w:t> pari a quello dell’ex presidente degli Stati Uniti Donald Trump che si ritira dall’accordo di Parigi, di nuovo”, ha detto l’inviato degli Stati Uniti per il clima, John Kerry, all’</w:t>
      </w:r>
      <w:proofErr w:type="spellStart"/>
      <w:r w:rsidRPr="001C18BD">
        <w:rPr>
          <w:rFonts w:ascii="Arial" w:eastAsia="Times New Roman" w:hAnsi="Arial" w:cs="Arial"/>
          <w:color w:val="555555"/>
          <w:sz w:val="23"/>
          <w:szCs w:val="23"/>
          <w:lang w:eastAsia="it-IT"/>
        </w:rPr>
        <w:t>Associated</w:t>
      </w:r>
      <w:proofErr w:type="spellEnd"/>
      <w:r w:rsidRPr="001C18BD">
        <w:rPr>
          <w:rFonts w:ascii="Arial" w:eastAsia="Times New Roman" w:hAnsi="Arial" w:cs="Arial"/>
          <w:color w:val="555555"/>
          <w:sz w:val="23"/>
          <w:szCs w:val="23"/>
          <w:lang w:eastAsia="it-IT"/>
        </w:rPr>
        <w:t xml:space="preserve"> Press.</w:t>
      </w:r>
    </w:p>
    <w:p w:rsidR="001C18BD" w:rsidRPr="001C18BD" w:rsidRDefault="001C18BD" w:rsidP="001C18BD">
      <w:pPr>
        <w:shd w:val="clear" w:color="auto" w:fill="FFFFFF"/>
        <w:spacing w:after="225" w:line="240" w:lineRule="auto"/>
        <w:jc w:val="both"/>
        <w:rPr>
          <w:rFonts w:ascii="Arial" w:eastAsia="Times New Roman" w:hAnsi="Arial" w:cs="Arial"/>
          <w:color w:val="555555"/>
          <w:sz w:val="23"/>
          <w:szCs w:val="23"/>
          <w:lang w:eastAsia="it-IT"/>
        </w:rPr>
      </w:pPr>
      <w:r w:rsidRPr="001C18BD">
        <w:rPr>
          <w:rFonts w:ascii="Arial" w:eastAsia="Times New Roman" w:hAnsi="Arial" w:cs="Arial"/>
          <w:color w:val="555555"/>
          <w:sz w:val="23"/>
          <w:szCs w:val="23"/>
          <w:lang w:eastAsia="it-IT"/>
        </w:rPr>
        <w:t>Gli Stati Uniti </w:t>
      </w:r>
      <w:r w:rsidRPr="001C18BD">
        <w:rPr>
          <w:rFonts w:ascii="Arial" w:eastAsia="Times New Roman" w:hAnsi="Arial" w:cs="Arial"/>
          <w:b/>
          <w:bCs/>
          <w:color w:val="555555"/>
          <w:sz w:val="23"/>
          <w:szCs w:val="23"/>
          <w:lang w:eastAsia="it-IT"/>
        </w:rPr>
        <w:t>“farebbero una figura ridicola</w:t>
      </w:r>
      <w:r w:rsidRPr="001C18BD">
        <w:rPr>
          <w:rFonts w:ascii="Arial" w:eastAsia="Times New Roman" w:hAnsi="Arial" w:cs="Arial"/>
          <w:color w:val="555555"/>
          <w:sz w:val="23"/>
          <w:szCs w:val="23"/>
          <w:lang w:eastAsia="it-IT"/>
        </w:rPr>
        <w:t> se si presentassero</w:t>
      </w:r>
      <w:r w:rsidRPr="001C18BD">
        <w:rPr>
          <w:rFonts w:ascii="Arial" w:eastAsia="Times New Roman" w:hAnsi="Arial" w:cs="Arial"/>
          <w:b/>
          <w:bCs/>
          <w:color w:val="555555"/>
          <w:sz w:val="23"/>
          <w:szCs w:val="23"/>
          <w:lang w:eastAsia="it-IT"/>
        </w:rPr>
        <w:t> a mani vuote</w:t>
      </w:r>
      <w:r w:rsidRPr="001C18BD">
        <w:rPr>
          <w:rFonts w:ascii="Arial" w:eastAsia="Times New Roman" w:hAnsi="Arial" w:cs="Arial"/>
          <w:color w:val="555555"/>
          <w:sz w:val="23"/>
          <w:szCs w:val="23"/>
          <w:lang w:eastAsia="it-IT"/>
        </w:rPr>
        <w:t xml:space="preserve">” a Glasgow, ha detto al </w:t>
      </w:r>
      <w:proofErr w:type="spellStart"/>
      <w:r w:rsidRPr="001C18BD">
        <w:rPr>
          <w:rFonts w:ascii="Arial" w:eastAsia="Times New Roman" w:hAnsi="Arial" w:cs="Arial"/>
          <w:color w:val="555555"/>
          <w:sz w:val="23"/>
          <w:szCs w:val="23"/>
          <w:lang w:eastAsia="it-IT"/>
        </w:rPr>
        <w:t>Guardian</w:t>
      </w:r>
      <w:proofErr w:type="spellEnd"/>
      <w:r w:rsidRPr="001C18BD">
        <w:rPr>
          <w:rFonts w:ascii="Arial" w:eastAsia="Times New Roman" w:hAnsi="Arial" w:cs="Arial"/>
          <w:color w:val="555555"/>
          <w:sz w:val="23"/>
          <w:szCs w:val="23"/>
          <w:lang w:eastAsia="it-IT"/>
        </w:rPr>
        <w:t xml:space="preserve"> il senatore democratico </w:t>
      </w:r>
      <w:proofErr w:type="spellStart"/>
      <w:r w:rsidRPr="001C18BD">
        <w:rPr>
          <w:rFonts w:ascii="Arial" w:eastAsia="Times New Roman" w:hAnsi="Arial" w:cs="Arial"/>
          <w:color w:val="555555"/>
          <w:sz w:val="23"/>
          <w:szCs w:val="23"/>
          <w:lang w:eastAsia="it-IT"/>
        </w:rPr>
        <w:t>Sheldon</w:t>
      </w:r>
      <w:proofErr w:type="spellEnd"/>
      <w:r w:rsidRPr="001C18BD">
        <w:rPr>
          <w:rFonts w:ascii="Arial" w:eastAsia="Times New Roman" w:hAnsi="Arial" w:cs="Arial"/>
          <w:color w:val="555555"/>
          <w:sz w:val="23"/>
          <w:szCs w:val="23"/>
          <w:lang w:eastAsia="it-IT"/>
        </w:rPr>
        <w:t xml:space="preserve"> </w:t>
      </w:r>
      <w:proofErr w:type="spellStart"/>
      <w:r w:rsidRPr="001C18BD">
        <w:rPr>
          <w:rFonts w:ascii="Arial" w:eastAsia="Times New Roman" w:hAnsi="Arial" w:cs="Arial"/>
          <w:color w:val="555555"/>
          <w:sz w:val="23"/>
          <w:szCs w:val="23"/>
          <w:lang w:eastAsia="it-IT"/>
        </w:rPr>
        <w:t>Whitehouse</w:t>
      </w:r>
      <w:proofErr w:type="spellEnd"/>
      <w:r w:rsidRPr="001C18BD">
        <w:rPr>
          <w:rFonts w:ascii="Arial" w:eastAsia="Times New Roman" w:hAnsi="Arial" w:cs="Arial"/>
          <w:color w:val="555555"/>
          <w:sz w:val="23"/>
          <w:szCs w:val="23"/>
          <w:lang w:eastAsia="it-IT"/>
        </w:rPr>
        <w:t>. “Sarebbe un male per la leadership degli Stati Uniti, un male per i colloqui e semplicemente disastroso per il clima”, ha aggiunto.</w:t>
      </w:r>
    </w:p>
    <w:p w:rsidR="001C18BD" w:rsidRPr="001C18BD" w:rsidRDefault="001C18BD" w:rsidP="001C18BD">
      <w:pPr>
        <w:shd w:val="clear" w:color="auto" w:fill="FFFFFF"/>
        <w:spacing w:after="225" w:line="240" w:lineRule="auto"/>
        <w:jc w:val="both"/>
        <w:rPr>
          <w:rFonts w:ascii="Arial" w:eastAsia="Times New Roman" w:hAnsi="Arial" w:cs="Arial"/>
          <w:color w:val="555555"/>
          <w:sz w:val="23"/>
          <w:szCs w:val="23"/>
          <w:lang w:eastAsia="it-IT"/>
        </w:rPr>
      </w:pPr>
      <w:r w:rsidRPr="001C18BD">
        <w:rPr>
          <w:rFonts w:ascii="Arial" w:eastAsia="Times New Roman" w:hAnsi="Arial" w:cs="Arial"/>
          <w:b/>
          <w:bCs/>
          <w:i/>
          <w:iCs/>
          <w:color w:val="555555"/>
          <w:sz w:val="23"/>
          <w:szCs w:val="23"/>
          <w:lang w:eastAsia="it-IT"/>
        </w:rPr>
        <w:t>Quali alternative</w:t>
      </w:r>
    </w:p>
    <w:p w:rsidR="001C18BD" w:rsidRPr="001C18BD" w:rsidRDefault="001C18BD" w:rsidP="001C18BD">
      <w:pPr>
        <w:shd w:val="clear" w:color="auto" w:fill="FFFFFF"/>
        <w:spacing w:after="225" w:line="240" w:lineRule="auto"/>
        <w:jc w:val="both"/>
        <w:rPr>
          <w:rFonts w:ascii="Arial" w:eastAsia="Times New Roman" w:hAnsi="Arial" w:cs="Arial"/>
          <w:color w:val="555555"/>
          <w:sz w:val="23"/>
          <w:szCs w:val="23"/>
          <w:lang w:eastAsia="it-IT"/>
        </w:rPr>
      </w:pPr>
      <w:r w:rsidRPr="001C18BD">
        <w:rPr>
          <w:rFonts w:ascii="Arial" w:eastAsia="Times New Roman" w:hAnsi="Arial" w:cs="Arial"/>
          <w:color w:val="555555"/>
          <w:sz w:val="23"/>
          <w:szCs w:val="23"/>
          <w:lang w:eastAsia="it-IT"/>
        </w:rPr>
        <w:t>Intanto, lo stato maggiore democratico americano è</w:t>
      </w:r>
      <w:r w:rsidRPr="001C18BD">
        <w:rPr>
          <w:rFonts w:ascii="Arial" w:eastAsia="Times New Roman" w:hAnsi="Arial" w:cs="Arial"/>
          <w:b/>
          <w:bCs/>
          <w:color w:val="555555"/>
          <w:sz w:val="23"/>
          <w:szCs w:val="23"/>
          <w:lang w:eastAsia="it-IT"/>
        </w:rPr>
        <w:t> freneticamente impegnato</w:t>
      </w:r>
      <w:r w:rsidRPr="001C18BD">
        <w:rPr>
          <w:rFonts w:ascii="Arial" w:eastAsia="Times New Roman" w:hAnsi="Arial" w:cs="Arial"/>
          <w:color w:val="555555"/>
          <w:sz w:val="23"/>
          <w:szCs w:val="23"/>
          <w:lang w:eastAsia="it-IT"/>
        </w:rPr>
        <w:t> in queste ore a trovare delle </w:t>
      </w:r>
      <w:r w:rsidRPr="001C18BD">
        <w:rPr>
          <w:rFonts w:ascii="Arial" w:eastAsia="Times New Roman" w:hAnsi="Arial" w:cs="Arial"/>
          <w:b/>
          <w:bCs/>
          <w:color w:val="555555"/>
          <w:sz w:val="23"/>
          <w:szCs w:val="23"/>
          <w:lang w:eastAsia="it-IT"/>
        </w:rPr>
        <w:t>possibili alternative</w:t>
      </w:r>
      <w:r w:rsidRPr="001C18BD">
        <w:rPr>
          <w:rFonts w:ascii="Arial" w:eastAsia="Times New Roman" w:hAnsi="Arial" w:cs="Arial"/>
          <w:color w:val="555555"/>
          <w:sz w:val="23"/>
          <w:szCs w:val="23"/>
          <w:lang w:eastAsia="it-IT"/>
        </w:rPr>
        <w:t> al CEPP, compito che si presenta però proibitivo.</w:t>
      </w:r>
    </w:p>
    <w:p w:rsidR="001C18BD" w:rsidRPr="001C18BD" w:rsidRDefault="001C18BD" w:rsidP="001C18BD">
      <w:pPr>
        <w:shd w:val="clear" w:color="auto" w:fill="FFFFFF"/>
        <w:spacing w:after="225" w:line="240" w:lineRule="auto"/>
        <w:jc w:val="both"/>
        <w:rPr>
          <w:rFonts w:ascii="Arial" w:eastAsia="Times New Roman" w:hAnsi="Arial" w:cs="Arial"/>
          <w:color w:val="555555"/>
          <w:sz w:val="23"/>
          <w:szCs w:val="23"/>
          <w:lang w:eastAsia="it-IT"/>
        </w:rPr>
      </w:pPr>
      <w:r w:rsidRPr="001C18BD">
        <w:rPr>
          <w:rFonts w:ascii="Arial" w:eastAsia="Times New Roman" w:hAnsi="Arial" w:cs="Arial"/>
          <w:color w:val="555555"/>
          <w:sz w:val="23"/>
          <w:szCs w:val="23"/>
          <w:lang w:eastAsia="it-IT"/>
        </w:rPr>
        <w:t xml:space="preserve">Le misure rimanenti della manovra, infatti, non permetteranno al presidente </w:t>
      </w:r>
      <w:proofErr w:type="spellStart"/>
      <w:r w:rsidRPr="001C18BD">
        <w:rPr>
          <w:rFonts w:ascii="Arial" w:eastAsia="Times New Roman" w:hAnsi="Arial" w:cs="Arial"/>
          <w:color w:val="555555"/>
          <w:sz w:val="23"/>
          <w:szCs w:val="23"/>
          <w:lang w:eastAsia="it-IT"/>
        </w:rPr>
        <w:t>Biden</w:t>
      </w:r>
      <w:proofErr w:type="spellEnd"/>
      <w:r w:rsidRPr="001C18BD">
        <w:rPr>
          <w:rFonts w:ascii="Arial" w:eastAsia="Times New Roman" w:hAnsi="Arial" w:cs="Arial"/>
          <w:color w:val="555555"/>
          <w:sz w:val="23"/>
          <w:szCs w:val="23"/>
          <w:lang w:eastAsia="it-IT"/>
        </w:rPr>
        <w:t xml:space="preserve"> di dimezzare le emissioni degli Stati Uniti entro il 2030, e nessun altro provvedimento sembra in grado di sostituire efficacemente, da solo, il CEPP.</w:t>
      </w:r>
    </w:p>
    <w:p w:rsidR="001C18BD" w:rsidRPr="001C18BD" w:rsidRDefault="001C18BD" w:rsidP="001C18BD">
      <w:pPr>
        <w:shd w:val="clear" w:color="auto" w:fill="FFFFFF"/>
        <w:spacing w:after="225" w:line="240" w:lineRule="auto"/>
        <w:jc w:val="both"/>
        <w:rPr>
          <w:rFonts w:ascii="Arial" w:eastAsia="Times New Roman" w:hAnsi="Arial" w:cs="Arial"/>
          <w:color w:val="555555"/>
          <w:sz w:val="23"/>
          <w:szCs w:val="23"/>
          <w:lang w:eastAsia="it-IT"/>
        </w:rPr>
      </w:pPr>
      <w:r w:rsidRPr="001C18BD">
        <w:rPr>
          <w:rFonts w:ascii="Arial" w:eastAsia="Times New Roman" w:hAnsi="Arial" w:cs="Arial"/>
          <w:color w:val="555555"/>
          <w:sz w:val="23"/>
          <w:szCs w:val="23"/>
          <w:lang w:eastAsia="it-IT"/>
        </w:rPr>
        <w:t>Secondo indiscrezioni di stampa, la cosa più probabile è che i democratici e la Casa Bianca mettano assieme un po’ all’ultimo momento </w:t>
      </w:r>
      <w:r w:rsidRPr="001C18BD">
        <w:rPr>
          <w:rFonts w:ascii="Arial" w:eastAsia="Times New Roman" w:hAnsi="Arial" w:cs="Arial"/>
          <w:b/>
          <w:bCs/>
          <w:color w:val="555555"/>
          <w:sz w:val="23"/>
          <w:szCs w:val="23"/>
          <w:lang w:eastAsia="it-IT"/>
        </w:rPr>
        <w:t>un mix di misure minori</w:t>
      </w:r>
      <w:r w:rsidRPr="001C18BD">
        <w:rPr>
          <w:rFonts w:ascii="Arial" w:eastAsia="Times New Roman" w:hAnsi="Arial" w:cs="Arial"/>
          <w:color w:val="555555"/>
          <w:sz w:val="23"/>
          <w:szCs w:val="23"/>
          <w:lang w:eastAsia="it-IT"/>
        </w:rPr>
        <w:t xml:space="preserve">, nel tentativo di rafforzare un altro dei pilastri del programma energetico e ambientale di </w:t>
      </w:r>
      <w:proofErr w:type="spellStart"/>
      <w:r w:rsidRPr="001C18BD">
        <w:rPr>
          <w:rFonts w:ascii="Arial" w:eastAsia="Times New Roman" w:hAnsi="Arial" w:cs="Arial"/>
          <w:color w:val="555555"/>
          <w:sz w:val="23"/>
          <w:szCs w:val="23"/>
          <w:lang w:eastAsia="it-IT"/>
        </w:rPr>
        <w:t>Biden</w:t>
      </w:r>
      <w:proofErr w:type="spellEnd"/>
      <w:r w:rsidRPr="001C18BD">
        <w:rPr>
          <w:rFonts w:ascii="Arial" w:eastAsia="Times New Roman" w:hAnsi="Arial" w:cs="Arial"/>
          <w:color w:val="555555"/>
          <w:sz w:val="23"/>
          <w:szCs w:val="23"/>
          <w:lang w:eastAsia="it-IT"/>
        </w:rPr>
        <w:t>, quello incentrato sui</w:t>
      </w:r>
      <w:r w:rsidRPr="001C18BD">
        <w:rPr>
          <w:rFonts w:ascii="Arial" w:eastAsia="Times New Roman" w:hAnsi="Arial" w:cs="Arial"/>
          <w:b/>
          <w:bCs/>
          <w:color w:val="555555"/>
          <w:sz w:val="23"/>
          <w:szCs w:val="23"/>
          <w:lang w:eastAsia="it-IT"/>
        </w:rPr>
        <w:t> crediti d’imposta</w:t>
      </w:r>
      <w:r w:rsidRPr="001C18BD">
        <w:rPr>
          <w:rFonts w:ascii="Arial" w:eastAsia="Times New Roman" w:hAnsi="Arial" w:cs="Arial"/>
          <w:color w:val="555555"/>
          <w:sz w:val="23"/>
          <w:szCs w:val="23"/>
          <w:lang w:eastAsia="it-IT"/>
        </w:rPr>
        <w:t> </w:t>
      </w:r>
      <w:r w:rsidRPr="001C18BD">
        <w:rPr>
          <w:rFonts w:ascii="Arial" w:eastAsia="Times New Roman" w:hAnsi="Arial" w:cs="Arial"/>
          <w:b/>
          <w:bCs/>
          <w:color w:val="555555"/>
          <w:sz w:val="23"/>
          <w:szCs w:val="23"/>
          <w:lang w:eastAsia="it-IT"/>
        </w:rPr>
        <w:t>per</w:t>
      </w:r>
      <w:r w:rsidRPr="001C18BD">
        <w:rPr>
          <w:rFonts w:ascii="Arial" w:eastAsia="Times New Roman" w:hAnsi="Arial" w:cs="Arial"/>
          <w:color w:val="555555"/>
          <w:sz w:val="23"/>
          <w:szCs w:val="23"/>
          <w:lang w:eastAsia="it-IT"/>
        </w:rPr>
        <w:t> </w:t>
      </w:r>
      <w:r w:rsidRPr="001C18BD">
        <w:rPr>
          <w:rFonts w:ascii="Arial" w:eastAsia="Times New Roman" w:hAnsi="Arial" w:cs="Arial"/>
          <w:b/>
          <w:bCs/>
          <w:color w:val="555555"/>
          <w:sz w:val="23"/>
          <w:szCs w:val="23"/>
          <w:lang w:eastAsia="it-IT"/>
        </w:rPr>
        <w:t>l’energia pulita</w:t>
      </w:r>
      <w:r w:rsidRPr="001C18BD">
        <w:rPr>
          <w:rFonts w:ascii="Arial" w:eastAsia="Times New Roman" w:hAnsi="Arial" w:cs="Arial"/>
          <w:color w:val="555555"/>
          <w:sz w:val="23"/>
          <w:szCs w:val="23"/>
          <w:lang w:eastAsia="it-IT"/>
        </w:rPr>
        <w:t>, che è la parte della manovra che dà maggiori certezze dal punto di vista dell’approvazione al Congresso.</w:t>
      </w:r>
    </w:p>
    <w:p w:rsidR="001C18BD" w:rsidRPr="001C18BD" w:rsidRDefault="001C18BD" w:rsidP="001C18BD">
      <w:pPr>
        <w:shd w:val="clear" w:color="auto" w:fill="FFFFFF"/>
        <w:spacing w:after="225" w:line="240" w:lineRule="auto"/>
        <w:jc w:val="both"/>
        <w:rPr>
          <w:rFonts w:ascii="Arial" w:eastAsia="Times New Roman" w:hAnsi="Arial" w:cs="Arial"/>
          <w:color w:val="555555"/>
          <w:sz w:val="23"/>
          <w:szCs w:val="23"/>
          <w:lang w:eastAsia="it-IT"/>
        </w:rPr>
      </w:pPr>
      <w:r w:rsidRPr="001C18BD">
        <w:rPr>
          <w:rFonts w:ascii="Arial" w:eastAsia="Times New Roman" w:hAnsi="Arial" w:cs="Arial"/>
          <w:color w:val="555555"/>
          <w:sz w:val="23"/>
          <w:szCs w:val="23"/>
          <w:lang w:eastAsia="it-IT"/>
        </w:rPr>
        <w:t>“</w:t>
      </w:r>
      <w:r w:rsidRPr="001C18BD">
        <w:rPr>
          <w:rFonts w:ascii="Arial" w:eastAsia="Times New Roman" w:hAnsi="Arial" w:cs="Arial"/>
          <w:b/>
          <w:bCs/>
          <w:color w:val="555555"/>
          <w:sz w:val="23"/>
          <w:szCs w:val="23"/>
          <w:lang w:eastAsia="it-IT"/>
        </w:rPr>
        <w:t>Nessuna cosa potrà sostituire il CEPP</w:t>
      </w:r>
      <w:r w:rsidRPr="001C18BD">
        <w:rPr>
          <w:rFonts w:ascii="Arial" w:eastAsia="Times New Roman" w:hAnsi="Arial" w:cs="Arial"/>
          <w:color w:val="555555"/>
          <w:sz w:val="23"/>
          <w:szCs w:val="23"/>
          <w:lang w:eastAsia="it-IT"/>
        </w:rPr>
        <w:t xml:space="preserve">” in tempi così brevi, ha detto Leah </w:t>
      </w:r>
      <w:proofErr w:type="spellStart"/>
      <w:r w:rsidRPr="001C18BD">
        <w:rPr>
          <w:rFonts w:ascii="Arial" w:eastAsia="Times New Roman" w:hAnsi="Arial" w:cs="Arial"/>
          <w:color w:val="555555"/>
          <w:sz w:val="23"/>
          <w:szCs w:val="23"/>
          <w:lang w:eastAsia="it-IT"/>
        </w:rPr>
        <w:t>Stokes</w:t>
      </w:r>
      <w:proofErr w:type="spellEnd"/>
      <w:r w:rsidRPr="001C18BD">
        <w:rPr>
          <w:rFonts w:ascii="Arial" w:eastAsia="Times New Roman" w:hAnsi="Arial" w:cs="Arial"/>
          <w:color w:val="555555"/>
          <w:sz w:val="23"/>
          <w:szCs w:val="23"/>
          <w:lang w:eastAsia="it-IT"/>
        </w:rPr>
        <w:t>, professore di politica climatica ed energetica dell’Università della California a Santa Barbara, che ha partecipato alla scrittura di quel programma. “Non credo che sia possibile o quello che si sta cercando di fare”, ha aggiunto.</w:t>
      </w:r>
    </w:p>
    <w:p w:rsidR="001C18BD" w:rsidRPr="001C18BD" w:rsidRDefault="001C18BD" w:rsidP="001C18BD">
      <w:pPr>
        <w:shd w:val="clear" w:color="auto" w:fill="FFFFFF"/>
        <w:spacing w:after="225" w:line="240" w:lineRule="auto"/>
        <w:jc w:val="both"/>
        <w:rPr>
          <w:rFonts w:ascii="Arial" w:eastAsia="Times New Roman" w:hAnsi="Arial" w:cs="Arial"/>
          <w:color w:val="555555"/>
          <w:sz w:val="23"/>
          <w:szCs w:val="23"/>
          <w:lang w:eastAsia="it-IT"/>
        </w:rPr>
      </w:pPr>
      <w:r w:rsidRPr="001C18BD">
        <w:rPr>
          <w:rFonts w:ascii="Arial" w:eastAsia="Times New Roman" w:hAnsi="Arial" w:cs="Arial"/>
          <w:color w:val="555555"/>
          <w:sz w:val="23"/>
          <w:szCs w:val="23"/>
          <w:lang w:eastAsia="it-IT"/>
        </w:rPr>
        <w:t xml:space="preserve">Il deputato democratico della California Jared </w:t>
      </w:r>
      <w:proofErr w:type="spellStart"/>
      <w:r w:rsidRPr="001C18BD">
        <w:rPr>
          <w:rFonts w:ascii="Arial" w:eastAsia="Times New Roman" w:hAnsi="Arial" w:cs="Arial"/>
          <w:color w:val="555555"/>
          <w:sz w:val="23"/>
          <w:szCs w:val="23"/>
          <w:lang w:eastAsia="it-IT"/>
        </w:rPr>
        <w:t>Huffman</w:t>
      </w:r>
      <w:proofErr w:type="spellEnd"/>
      <w:r w:rsidRPr="001C18BD">
        <w:rPr>
          <w:rFonts w:ascii="Arial" w:eastAsia="Times New Roman" w:hAnsi="Arial" w:cs="Arial"/>
          <w:color w:val="555555"/>
          <w:sz w:val="23"/>
          <w:szCs w:val="23"/>
          <w:lang w:eastAsia="it-IT"/>
        </w:rPr>
        <w:t xml:space="preserve"> si è detto d’accordo sulla possibilità che si ricorra a più opzioni, piuttosto che a una sola.</w:t>
      </w:r>
    </w:p>
    <w:p w:rsidR="001C18BD" w:rsidRPr="001C18BD" w:rsidRDefault="001C18BD" w:rsidP="001C18BD">
      <w:pPr>
        <w:shd w:val="clear" w:color="auto" w:fill="FFFFFF"/>
        <w:spacing w:after="225" w:line="240" w:lineRule="auto"/>
        <w:jc w:val="both"/>
        <w:rPr>
          <w:rFonts w:ascii="Arial" w:eastAsia="Times New Roman" w:hAnsi="Arial" w:cs="Arial"/>
          <w:color w:val="555555"/>
          <w:sz w:val="23"/>
          <w:szCs w:val="23"/>
          <w:lang w:eastAsia="it-IT"/>
        </w:rPr>
      </w:pPr>
      <w:r w:rsidRPr="001C18BD">
        <w:rPr>
          <w:rFonts w:ascii="Arial" w:eastAsia="Times New Roman" w:hAnsi="Arial" w:cs="Arial"/>
          <w:color w:val="555555"/>
          <w:sz w:val="23"/>
          <w:szCs w:val="23"/>
          <w:lang w:eastAsia="it-IT"/>
        </w:rPr>
        <w:t xml:space="preserve">“Le riduzioni delle emissioni del CEPP sono insostituibili”, ha detto </w:t>
      </w:r>
      <w:proofErr w:type="spellStart"/>
      <w:r w:rsidRPr="001C18BD">
        <w:rPr>
          <w:rFonts w:ascii="Arial" w:eastAsia="Times New Roman" w:hAnsi="Arial" w:cs="Arial"/>
          <w:color w:val="555555"/>
          <w:sz w:val="23"/>
          <w:szCs w:val="23"/>
          <w:lang w:eastAsia="it-IT"/>
        </w:rPr>
        <w:t>Huffman</w:t>
      </w:r>
      <w:proofErr w:type="spellEnd"/>
      <w:r w:rsidRPr="001C18BD">
        <w:rPr>
          <w:rFonts w:ascii="Arial" w:eastAsia="Times New Roman" w:hAnsi="Arial" w:cs="Arial"/>
          <w:color w:val="555555"/>
          <w:sz w:val="23"/>
          <w:szCs w:val="23"/>
          <w:lang w:eastAsia="it-IT"/>
        </w:rPr>
        <w:t xml:space="preserve"> al Washington </w:t>
      </w:r>
      <w:proofErr w:type="spellStart"/>
      <w:r w:rsidRPr="001C18BD">
        <w:rPr>
          <w:rFonts w:ascii="Arial" w:eastAsia="Times New Roman" w:hAnsi="Arial" w:cs="Arial"/>
          <w:color w:val="555555"/>
          <w:sz w:val="23"/>
          <w:szCs w:val="23"/>
          <w:lang w:eastAsia="it-IT"/>
        </w:rPr>
        <w:t>Examiner</w:t>
      </w:r>
      <w:proofErr w:type="spellEnd"/>
      <w:r w:rsidRPr="001C18BD">
        <w:rPr>
          <w:rFonts w:ascii="Arial" w:eastAsia="Times New Roman" w:hAnsi="Arial" w:cs="Arial"/>
          <w:color w:val="555555"/>
          <w:sz w:val="23"/>
          <w:szCs w:val="23"/>
          <w:lang w:eastAsia="it-IT"/>
        </w:rPr>
        <w:t>. “Non voglio dire che non ci sarebbe spazio per una combinazione di iniziative minori, ma non può essere solo una cosa di facciata”.</w:t>
      </w:r>
    </w:p>
    <w:p w:rsidR="001C18BD" w:rsidRPr="001C18BD" w:rsidRDefault="001C18BD" w:rsidP="001C18BD">
      <w:pPr>
        <w:shd w:val="clear" w:color="auto" w:fill="FFFFFF"/>
        <w:spacing w:after="225" w:line="240" w:lineRule="auto"/>
        <w:jc w:val="both"/>
        <w:rPr>
          <w:rFonts w:ascii="Arial" w:eastAsia="Times New Roman" w:hAnsi="Arial" w:cs="Arial"/>
          <w:color w:val="555555"/>
          <w:sz w:val="23"/>
          <w:szCs w:val="23"/>
          <w:lang w:eastAsia="it-IT"/>
        </w:rPr>
      </w:pPr>
      <w:r w:rsidRPr="001C18BD">
        <w:rPr>
          <w:rFonts w:ascii="Arial" w:eastAsia="Times New Roman" w:hAnsi="Arial" w:cs="Arial"/>
          <w:color w:val="555555"/>
          <w:sz w:val="23"/>
          <w:szCs w:val="23"/>
          <w:lang w:eastAsia="it-IT"/>
        </w:rPr>
        <w:t>Fra le altre misure considerate ci sono maggiori investimenti in </w:t>
      </w:r>
      <w:r w:rsidRPr="001C18BD">
        <w:rPr>
          <w:rFonts w:ascii="Arial" w:eastAsia="Times New Roman" w:hAnsi="Arial" w:cs="Arial"/>
          <w:b/>
          <w:bCs/>
          <w:color w:val="555555"/>
          <w:sz w:val="23"/>
          <w:szCs w:val="23"/>
          <w:lang w:eastAsia="it-IT"/>
        </w:rPr>
        <w:t>linee di trasmissione</w:t>
      </w:r>
      <w:r w:rsidRPr="001C18BD">
        <w:rPr>
          <w:rFonts w:ascii="Arial" w:eastAsia="Times New Roman" w:hAnsi="Arial" w:cs="Arial"/>
          <w:color w:val="555555"/>
          <w:sz w:val="23"/>
          <w:szCs w:val="23"/>
          <w:lang w:eastAsia="it-IT"/>
        </w:rPr>
        <w:t> e il </w:t>
      </w:r>
      <w:r w:rsidRPr="001C18BD">
        <w:rPr>
          <w:rFonts w:ascii="Arial" w:eastAsia="Times New Roman" w:hAnsi="Arial" w:cs="Arial"/>
          <w:b/>
          <w:bCs/>
          <w:color w:val="555555"/>
          <w:sz w:val="23"/>
          <w:szCs w:val="23"/>
          <w:lang w:eastAsia="it-IT"/>
        </w:rPr>
        <w:t>taglio delle emissioni </w:t>
      </w:r>
      <w:r w:rsidRPr="001C18BD">
        <w:rPr>
          <w:rFonts w:ascii="Arial" w:eastAsia="Times New Roman" w:hAnsi="Arial" w:cs="Arial"/>
          <w:color w:val="555555"/>
          <w:sz w:val="23"/>
          <w:szCs w:val="23"/>
          <w:lang w:eastAsia="it-IT"/>
        </w:rPr>
        <w:t>da fonti</w:t>
      </w:r>
      <w:r w:rsidRPr="001C18BD">
        <w:rPr>
          <w:rFonts w:ascii="Arial" w:eastAsia="Times New Roman" w:hAnsi="Arial" w:cs="Arial"/>
          <w:b/>
          <w:bCs/>
          <w:color w:val="555555"/>
          <w:sz w:val="23"/>
          <w:szCs w:val="23"/>
          <w:lang w:eastAsia="it-IT"/>
        </w:rPr>
        <w:t> industriali</w:t>
      </w:r>
      <w:r w:rsidRPr="001C18BD">
        <w:rPr>
          <w:rFonts w:ascii="Arial" w:eastAsia="Times New Roman" w:hAnsi="Arial" w:cs="Arial"/>
          <w:color w:val="555555"/>
          <w:sz w:val="23"/>
          <w:szCs w:val="23"/>
          <w:lang w:eastAsia="it-IT"/>
        </w:rPr>
        <w:t>.</w:t>
      </w:r>
    </w:p>
    <w:p w:rsidR="001C18BD" w:rsidRPr="001C18BD" w:rsidRDefault="001C18BD" w:rsidP="001C18BD">
      <w:pPr>
        <w:shd w:val="clear" w:color="auto" w:fill="FFFFFF"/>
        <w:spacing w:after="225" w:line="240" w:lineRule="auto"/>
        <w:jc w:val="both"/>
        <w:rPr>
          <w:rFonts w:ascii="Arial" w:eastAsia="Times New Roman" w:hAnsi="Arial" w:cs="Arial"/>
          <w:color w:val="555555"/>
          <w:sz w:val="23"/>
          <w:szCs w:val="23"/>
          <w:lang w:eastAsia="it-IT"/>
        </w:rPr>
      </w:pPr>
      <w:r w:rsidRPr="001C18BD">
        <w:rPr>
          <w:rFonts w:ascii="Arial" w:eastAsia="Times New Roman" w:hAnsi="Arial" w:cs="Arial"/>
          <w:color w:val="555555"/>
          <w:sz w:val="23"/>
          <w:szCs w:val="23"/>
          <w:lang w:eastAsia="it-IT"/>
        </w:rPr>
        <w:t>La Casa Bianca sta anche avviando un </w:t>
      </w:r>
      <w:r w:rsidRPr="001C18BD">
        <w:rPr>
          <w:rFonts w:ascii="Arial" w:eastAsia="Times New Roman" w:hAnsi="Arial" w:cs="Arial"/>
          <w:b/>
          <w:bCs/>
          <w:color w:val="555555"/>
          <w:sz w:val="23"/>
          <w:szCs w:val="23"/>
          <w:lang w:eastAsia="it-IT"/>
        </w:rPr>
        <w:t>programma volontario </w:t>
      </w:r>
      <w:proofErr w:type="spellStart"/>
      <w:r w:rsidRPr="001C18BD">
        <w:rPr>
          <w:rFonts w:ascii="Arial" w:eastAsia="Times New Roman" w:hAnsi="Arial" w:cs="Arial"/>
          <w:b/>
          <w:bCs/>
          <w:i/>
          <w:iCs/>
          <w:color w:val="555555"/>
          <w:sz w:val="23"/>
          <w:szCs w:val="23"/>
          <w:lang w:eastAsia="it-IT"/>
        </w:rPr>
        <w:t>cap</w:t>
      </w:r>
      <w:proofErr w:type="spellEnd"/>
      <w:r w:rsidRPr="001C18BD">
        <w:rPr>
          <w:rFonts w:ascii="Arial" w:eastAsia="Times New Roman" w:hAnsi="Arial" w:cs="Arial"/>
          <w:b/>
          <w:bCs/>
          <w:i/>
          <w:iCs/>
          <w:color w:val="555555"/>
          <w:sz w:val="23"/>
          <w:szCs w:val="23"/>
          <w:lang w:eastAsia="it-IT"/>
        </w:rPr>
        <w:t>-and-</w:t>
      </w:r>
      <w:proofErr w:type="spellStart"/>
      <w:r w:rsidRPr="001C18BD">
        <w:rPr>
          <w:rFonts w:ascii="Arial" w:eastAsia="Times New Roman" w:hAnsi="Arial" w:cs="Arial"/>
          <w:b/>
          <w:bCs/>
          <w:i/>
          <w:iCs/>
          <w:color w:val="555555"/>
          <w:sz w:val="23"/>
          <w:szCs w:val="23"/>
          <w:lang w:eastAsia="it-IT"/>
        </w:rPr>
        <w:t>trade</w:t>
      </w:r>
      <w:proofErr w:type="spellEnd"/>
      <w:r w:rsidRPr="001C18BD">
        <w:rPr>
          <w:rFonts w:ascii="Arial" w:eastAsia="Times New Roman" w:hAnsi="Arial" w:cs="Arial"/>
          <w:color w:val="555555"/>
          <w:sz w:val="23"/>
          <w:szCs w:val="23"/>
          <w:lang w:eastAsia="it-IT"/>
        </w:rPr>
        <w:t> per lo scambio di certificati di emissione rivolto ai produttori di alluminio, acciaio, cemento e sostanze chimiche, che però prevede un </w:t>
      </w:r>
      <w:r w:rsidRPr="001C18BD">
        <w:rPr>
          <w:rFonts w:ascii="Arial" w:eastAsia="Times New Roman" w:hAnsi="Arial" w:cs="Arial"/>
          <w:b/>
          <w:bCs/>
          <w:color w:val="555555"/>
          <w:sz w:val="23"/>
          <w:szCs w:val="23"/>
          <w:lang w:eastAsia="it-IT"/>
        </w:rPr>
        <w:t>ritardo di cinque anni</w:t>
      </w:r>
      <w:r w:rsidRPr="001C18BD">
        <w:rPr>
          <w:rFonts w:ascii="Arial" w:eastAsia="Times New Roman" w:hAnsi="Arial" w:cs="Arial"/>
          <w:color w:val="555555"/>
          <w:sz w:val="23"/>
          <w:szCs w:val="23"/>
          <w:lang w:eastAsia="it-IT"/>
        </w:rPr>
        <w:t> prima di imporre qualsiasi limite alle emissioni.</w:t>
      </w:r>
    </w:p>
    <w:p w:rsidR="001C18BD" w:rsidRPr="001C18BD" w:rsidRDefault="001C18BD" w:rsidP="001C18BD">
      <w:pPr>
        <w:shd w:val="clear" w:color="auto" w:fill="FFFFFF"/>
        <w:spacing w:after="225" w:line="240" w:lineRule="auto"/>
        <w:jc w:val="both"/>
        <w:rPr>
          <w:rFonts w:ascii="Arial" w:eastAsia="Times New Roman" w:hAnsi="Arial" w:cs="Arial"/>
          <w:color w:val="555555"/>
          <w:sz w:val="23"/>
          <w:szCs w:val="23"/>
          <w:lang w:eastAsia="it-IT"/>
        </w:rPr>
      </w:pPr>
      <w:r w:rsidRPr="001C18BD">
        <w:rPr>
          <w:rFonts w:ascii="Arial" w:eastAsia="Times New Roman" w:hAnsi="Arial" w:cs="Arial"/>
          <w:color w:val="555555"/>
          <w:sz w:val="23"/>
          <w:szCs w:val="23"/>
          <w:lang w:eastAsia="it-IT"/>
        </w:rPr>
        <w:t xml:space="preserve">“Non possiamo semplicemente buttare soldi in un sistema di scambio volontario e fingere che raggiunga le stesse riduzioni di emissioni [del CEPP]”, ha detto </w:t>
      </w:r>
      <w:proofErr w:type="spellStart"/>
      <w:r w:rsidRPr="001C18BD">
        <w:rPr>
          <w:rFonts w:ascii="Arial" w:eastAsia="Times New Roman" w:hAnsi="Arial" w:cs="Arial"/>
          <w:color w:val="555555"/>
          <w:sz w:val="23"/>
          <w:szCs w:val="23"/>
          <w:lang w:eastAsia="it-IT"/>
        </w:rPr>
        <w:t>Huffman</w:t>
      </w:r>
      <w:proofErr w:type="spellEnd"/>
      <w:r w:rsidRPr="001C18BD">
        <w:rPr>
          <w:rFonts w:ascii="Arial" w:eastAsia="Times New Roman" w:hAnsi="Arial" w:cs="Arial"/>
          <w:color w:val="555555"/>
          <w:sz w:val="23"/>
          <w:szCs w:val="23"/>
          <w:lang w:eastAsia="it-IT"/>
        </w:rPr>
        <w:t>: “non facciamo finta che possa essere la svolta”.</w:t>
      </w:r>
    </w:p>
    <w:p w:rsidR="001C18BD" w:rsidRPr="001C18BD" w:rsidRDefault="001C18BD" w:rsidP="001C18BD">
      <w:pPr>
        <w:shd w:val="clear" w:color="auto" w:fill="FFFFFF"/>
        <w:spacing w:after="225" w:line="240" w:lineRule="auto"/>
        <w:jc w:val="both"/>
        <w:rPr>
          <w:rFonts w:ascii="Arial" w:eastAsia="Times New Roman" w:hAnsi="Arial" w:cs="Arial"/>
          <w:color w:val="555555"/>
          <w:sz w:val="23"/>
          <w:szCs w:val="23"/>
          <w:lang w:eastAsia="it-IT"/>
        </w:rPr>
      </w:pPr>
      <w:r w:rsidRPr="001C18BD">
        <w:rPr>
          <w:rFonts w:ascii="Arial" w:eastAsia="Times New Roman" w:hAnsi="Arial" w:cs="Arial"/>
          <w:color w:val="555555"/>
          <w:sz w:val="23"/>
          <w:szCs w:val="23"/>
          <w:lang w:eastAsia="it-IT"/>
        </w:rPr>
        <w:t xml:space="preserve">Più possibilista invece la direttrice degli affari governativi del World </w:t>
      </w:r>
      <w:proofErr w:type="spellStart"/>
      <w:r w:rsidRPr="001C18BD">
        <w:rPr>
          <w:rFonts w:ascii="Arial" w:eastAsia="Times New Roman" w:hAnsi="Arial" w:cs="Arial"/>
          <w:color w:val="555555"/>
          <w:sz w:val="23"/>
          <w:szCs w:val="23"/>
          <w:lang w:eastAsia="it-IT"/>
        </w:rPr>
        <w:t>Resources</w:t>
      </w:r>
      <w:proofErr w:type="spellEnd"/>
      <w:r w:rsidRPr="001C18BD">
        <w:rPr>
          <w:rFonts w:ascii="Arial" w:eastAsia="Times New Roman" w:hAnsi="Arial" w:cs="Arial"/>
          <w:color w:val="555555"/>
          <w:sz w:val="23"/>
          <w:szCs w:val="23"/>
          <w:lang w:eastAsia="it-IT"/>
        </w:rPr>
        <w:t xml:space="preserve"> </w:t>
      </w:r>
      <w:proofErr w:type="spellStart"/>
      <w:r w:rsidRPr="001C18BD">
        <w:rPr>
          <w:rFonts w:ascii="Arial" w:eastAsia="Times New Roman" w:hAnsi="Arial" w:cs="Arial"/>
          <w:color w:val="555555"/>
          <w:sz w:val="23"/>
          <w:szCs w:val="23"/>
          <w:lang w:eastAsia="it-IT"/>
        </w:rPr>
        <w:t>Institute</w:t>
      </w:r>
      <w:proofErr w:type="spellEnd"/>
      <w:r w:rsidRPr="001C18BD">
        <w:rPr>
          <w:rFonts w:ascii="Arial" w:eastAsia="Times New Roman" w:hAnsi="Arial" w:cs="Arial"/>
          <w:color w:val="555555"/>
          <w:sz w:val="23"/>
          <w:szCs w:val="23"/>
          <w:lang w:eastAsia="it-IT"/>
        </w:rPr>
        <w:t xml:space="preserve"> (WRI), Christina </w:t>
      </w:r>
      <w:proofErr w:type="spellStart"/>
      <w:r w:rsidRPr="001C18BD">
        <w:rPr>
          <w:rFonts w:ascii="Arial" w:eastAsia="Times New Roman" w:hAnsi="Arial" w:cs="Arial"/>
          <w:color w:val="555555"/>
          <w:sz w:val="23"/>
          <w:szCs w:val="23"/>
          <w:lang w:eastAsia="it-IT"/>
        </w:rPr>
        <w:t>Deconcini</w:t>
      </w:r>
      <w:proofErr w:type="spellEnd"/>
      <w:r w:rsidRPr="001C18BD">
        <w:rPr>
          <w:rFonts w:ascii="Arial" w:eastAsia="Times New Roman" w:hAnsi="Arial" w:cs="Arial"/>
          <w:color w:val="555555"/>
          <w:sz w:val="23"/>
          <w:szCs w:val="23"/>
          <w:lang w:eastAsia="it-IT"/>
        </w:rPr>
        <w:t>, secondo cui “il </w:t>
      </w:r>
      <w:r w:rsidRPr="001C18BD">
        <w:rPr>
          <w:rFonts w:ascii="Arial" w:eastAsia="Times New Roman" w:hAnsi="Arial" w:cs="Arial"/>
          <w:b/>
          <w:bCs/>
          <w:color w:val="555555"/>
          <w:sz w:val="23"/>
          <w:szCs w:val="23"/>
          <w:lang w:eastAsia="it-IT"/>
        </w:rPr>
        <w:t>CEPP non è l’unico strumento</w:t>
      </w:r>
      <w:r w:rsidRPr="001C18BD">
        <w:rPr>
          <w:rFonts w:ascii="Arial" w:eastAsia="Times New Roman" w:hAnsi="Arial" w:cs="Arial"/>
          <w:color w:val="555555"/>
          <w:sz w:val="23"/>
          <w:szCs w:val="23"/>
          <w:lang w:eastAsia="it-IT"/>
        </w:rPr>
        <w:t xml:space="preserve"> necessario per raggiungere gli obiettivi di riduzione di </w:t>
      </w:r>
      <w:proofErr w:type="spellStart"/>
      <w:r w:rsidRPr="001C18BD">
        <w:rPr>
          <w:rFonts w:ascii="Arial" w:eastAsia="Times New Roman" w:hAnsi="Arial" w:cs="Arial"/>
          <w:color w:val="555555"/>
          <w:sz w:val="23"/>
          <w:szCs w:val="23"/>
          <w:lang w:eastAsia="it-IT"/>
        </w:rPr>
        <w:t>Biden</w:t>
      </w:r>
      <w:proofErr w:type="spellEnd"/>
      <w:r w:rsidRPr="001C18BD">
        <w:rPr>
          <w:rFonts w:ascii="Arial" w:eastAsia="Times New Roman" w:hAnsi="Arial" w:cs="Arial"/>
          <w:color w:val="555555"/>
          <w:sz w:val="23"/>
          <w:szCs w:val="23"/>
          <w:lang w:eastAsia="it-IT"/>
        </w:rPr>
        <w:t>. Siamo fiduciosi che il pacchetto passerà con disposizioni significative sul clima. Ciò che è incerto è la </w:t>
      </w:r>
      <w:r w:rsidRPr="001C18BD">
        <w:rPr>
          <w:rFonts w:ascii="Arial" w:eastAsia="Times New Roman" w:hAnsi="Arial" w:cs="Arial"/>
          <w:b/>
          <w:bCs/>
          <w:color w:val="555555"/>
          <w:sz w:val="23"/>
          <w:szCs w:val="23"/>
          <w:lang w:eastAsia="it-IT"/>
        </w:rPr>
        <w:t>tempistica</w:t>
      </w:r>
      <w:r w:rsidRPr="001C18BD">
        <w:rPr>
          <w:rFonts w:ascii="Arial" w:eastAsia="Times New Roman" w:hAnsi="Arial" w:cs="Arial"/>
          <w:color w:val="555555"/>
          <w:sz w:val="23"/>
          <w:szCs w:val="23"/>
          <w:lang w:eastAsia="it-IT"/>
        </w:rPr>
        <w:t xml:space="preserve">. Il processo legislativo può richiedere del tempo”, ha detto a </w:t>
      </w:r>
      <w:proofErr w:type="spellStart"/>
      <w:r w:rsidRPr="001C18BD">
        <w:rPr>
          <w:rFonts w:ascii="Arial" w:eastAsia="Times New Roman" w:hAnsi="Arial" w:cs="Arial"/>
          <w:color w:val="555555"/>
          <w:sz w:val="23"/>
          <w:szCs w:val="23"/>
          <w:lang w:eastAsia="it-IT"/>
        </w:rPr>
        <w:t>Climate</w:t>
      </w:r>
      <w:proofErr w:type="spellEnd"/>
      <w:r w:rsidRPr="001C18BD">
        <w:rPr>
          <w:rFonts w:ascii="Arial" w:eastAsia="Times New Roman" w:hAnsi="Arial" w:cs="Arial"/>
          <w:color w:val="555555"/>
          <w:sz w:val="23"/>
          <w:szCs w:val="23"/>
          <w:lang w:eastAsia="it-IT"/>
        </w:rPr>
        <w:t xml:space="preserve"> Home News.</w:t>
      </w:r>
    </w:p>
    <w:p w:rsidR="001C18BD" w:rsidRDefault="001C18BD" w:rsidP="001C18BD">
      <w:pPr>
        <w:spacing w:after="0" w:line="240" w:lineRule="auto"/>
      </w:pPr>
      <w:r w:rsidRPr="001C18BD">
        <w:t>https://www.qualenergia.it/articoli/usa-pilastro-politica-climatica-biden-rischia-</w:t>
      </w:r>
      <w:r>
        <w:t>crollo</w:t>
      </w:r>
    </w:p>
    <w:p w:rsidR="001C18BD" w:rsidRDefault="001C18BD" w:rsidP="001C18BD">
      <w:pPr>
        <w:spacing w:after="0" w:line="240" w:lineRule="auto"/>
      </w:pPr>
    </w:p>
    <w:p w:rsidR="002E4A96" w:rsidRDefault="002E4A96" w:rsidP="001C18BD">
      <w:pPr>
        <w:spacing w:after="0" w:line="240" w:lineRule="auto"/>
      </w:pPr>
    </w:p>
    <w:p w:rsidR="002E4A96" w:rsidRPr="002E4A96" w:rsidRDefault="002E4A96" w:rsidP="002E4A96">
      <w:pPr>
        <w:pStyle w:val="Titolo1"/>
        <w:spacing w:before="0" w:beforeAutospacing="0" w:after="105" w:afterAutospacing="0" w:line="750" w:lineRule="atLeast"/>
        <w:rPr>
          <w:rFonts w:ascii="Arial" w:hAnsi="Arial" w:cs="Arial"/>
          <w:b w:val="0"/>
          <w:bCs w:val="0"/>
          <w:color w:val="111111"/>
          <w:sz w:val="24"/>
          <w:szCs w:val="24"/>
        </w:rPr>
      </w:pPr>
      <w:r w:rsidRPr="002E4A96">
        <w:rPr>
          <w:rFonts w:ascii="Arial" w:hAnsi="Arial" w:cs="Arial"/>
          <w:b w:val="0"/>
          <w:bCs w:val="0"/>
          <w:color w:val="111111"/>
          <w:sz w:val="24"/>
          <w:szCs w:val="24"/>
        </w:rPr>
        <w:t>USA: programma per fornire sovvenzioni alle compagnie che abbracciano l’energia pulita</w:t>
      </w:r>
    </w:p>
    <w:p w:rsidR="002E4A96" w:rsidRDefault="002E4A96" w:rsidP="002E4A96">
      <w:pPr>
        <w:rPr>
          <w:rFonts w:ascii="Arial" w:hAnsi="Arial" w:cs="Arial"/>
          <w:color w:val="000000"/>
          <w:sz w:val="17"/>
          <w:szCs w:val="17"/>
        </w:rPr>
      </w:pPr>
      <w:r>
        <w:rPr>
          <w:rStyle w:val="td-post-date"/>
          <w:rFonts w:ascii="Arial" w:hAnsi="Arial" w:cs="Arial"/>
          <w:color w:val="767676"/>
          <w:sz w:val="17"/>
          <w:szCs w:val="17"/>
        </w:rPr>
        <w:t xml:space="preserve">10 </w:t>
      </w:r>
      <w:proofErr w:type="gramStart"/>
      <w:r>
        <w:rPr>
          <w:rStyle w:val="td-post-date"/>
          <w:rFonts w:ascii="Arial" w:hAnsi="Arial" w:cs="Arial"/>
          <w:color w:val="767676"/>
          <w:sz w:val="17"/>
          <w:szCs w:val="17"/>
        </w:rPr>
        <w:t>Settembre</w:t>
      </w:r>
      <w:proofErr w:type="gramEnd"/>
      <w:r>
        <w:rPr>
          <w:rStyle w:val="td-post-date"/>
          <w:rFonts w:ascii="Arial" w:hAnsi="Arial" w:cs="Arial"/>
          <w:color w:val="767676"/>
          <w:sz w:val="17"/>
          <w:szCs w:val="17"/>
        </w:rPr>
        <w:t xml:space="preserve"> 2021</w:t>
      </w:r>
    </w:p>
    <w:p w:rsidR="002E4A96" w:rsidRPr="002E4A96" w:rsidRDefault="002E4A96" w:rsidP="002E4A96">
      <w:pPr>
        <w:shd w:val="clear" w:color="auto" w:fill="FFFFFF"/>
        <w:spacing w:after="390" w:line="240" w:lineRule="auto"/>
        <w:rPr>
          <w:rFonts w:ascii="Fira Sans" w:eastAsia="Times New Roman" w:hAnsi="Fira Sans" w:cs="Times New Roman"/>
          <w:color w:val="222222"/>
          <w:sz w:val="23"/>
          <w:szCs w:val="23"/>
          <w:lang w:eastAsia="it-IT"/>
        </w:rPr>
      </w:pPr>
      <w:r w:rsidRPr="002E4A96">
        <w:rPr>
          <w:rFonts w:ascii="Fira Sans" w:eastAsia="Times New Roman" w:hAnsi="Fira Sans" w:cs="Times New Roman"/>
          <w:color w:val="222222"/>
          <w:sz w:val="23"/>
          <w:szCs w:val="23"/>
          <w:lang w:eastAsia="it-IT"/>
        </w:rPr>
        <w:t>Il Comitato per l’Energia e il Commercio della Camera sta considerando una proposta che istituirebbe un nuovo programma del Dipartimento dell’Energia degli Stati Uniti per fornire sovvenzioni alle compagnie elettriche che aumentano la loro percentuale di energia pulita di certi margini ogni anno e imporre tasse a quelle che non lo fanno.</w:t>
      </w:r>
    </w:p>
    <w:p w:rsidR="002E4A96" w:rsidRPr="002E4A96" w:rsidRDefault="002E4A96" w:rsidP="002E4A96">
      <w:pPr>
        <w:shd w:val="clear" w:color="auto" w:fill="FFFFFF"/>
        <w:spacing w:after="390" w:line="240" w:lineRule="auto"/>
        <w:rPr>
          <w:rFonts w:ascii="Fira Sans" w:eastAsia="Times New Roman" w:hAnsi="Fira Sans" w:cs="Times New Roman"/>
          <w:color w:val="222222"/>
          <w:sz w:val="23"/>
          <w:szCs w:val="23"/>
          <w:lang w:eastAsia="it-IT"/>
        </w:rPr>
      </w:pPr>
      <w:r w:rsidRPr="002E4A96">
        <w:rPr>
          <w:rFonts w:ascii="Fira Sans" w:eastAsia="Times New Roman" w:hAnsi="Fira Sans" w:cs="Times New Roman"/>
          <w:color w:val="222222"/>
          <w:sz w:val="23"/>
          <w:szCs w:val="23"/>
          <w:lang w:eastAsia="it-IT"/>
        </w:rPr>
        <w:t xml:space="preserve">Il proposto </w:t>
      </w:r>
      <w:proofErr w:type="spellStart"/>
      <w:r w:rsidRPr="002E4A96">
        <w:rPr>
          <w:rFonts w:ascii="Fira Sans" w:eastAsia="Times New Roman" w:hAnsi="Fira Sans" w:cs="Times New Roman"/>
          <w:color w:val="222222"/>
          <w:sz w:val="23"/>
          <w:szCs w:val="23"/>
          <w:lang w:eastAsia="it-IT"/>
        </w:rPr>
        <w:t>Clean</w:t>
      </w:r>
      <w:proofErr w:type="spellEnd"/>
      <w:r w:rsidRPr="002E4A96">
        <w:rPr>
          <w:rFonts w:ascii="Fira Sans" w:eastAsia="Times New Roman" w:hAnsi="Fira Sans" w:cs="Times New Roman"/>
          <w:color w:val="222222"/>
          <w:sz w:val="23"/>
          <w:szCs w:val="23"/>
          <w:lang w:eastAsia="it-IT"/>
        </w:rPr>
        <w:t xml:space="preserve"> </w:t>
      </w:r>
      <w:proofErr w:type="spellStart"/>
      <w:r w:rsidRPr="002E4A96">
        <w:rPr>
          <w:rFonts w:ascii="Fira Sans" w:eastAsia="Times New Roman" w:hAnsi="Fira Sans" w:cs="Times New Roman"/>
          <w:color w:val="222222"/>
          <w:sz w:val="23"/>
          <w:szCs w:val="23"/>
          <w:lang w:eastAsia="it-IT"/>
        </w:rPr>
        <w:t>Electricity</w:t>
      </w:r>
      <w:proofErr w:type="spellEnd"/>
      <w:r w:rsidRPr="002E4A96">
        <w:rPr>
          <w:rFonts w:ascii="Fira Sans" w:eastAsia="Times New Roman" w:hAnsi="Fira Sans" w:cs="Times New Roman"/>
          <w:color w:val="222222"/>
          <w:sz w:val="23"/>
          <w:szCs w:val="23"/>
          <w:lang w:eastAsia="it-IT"/>
        </w:rPr>
        <w:t xml:space="preserve"> Performance Program, o CEPP, viene proposto come parte di un più ampio pacchetto di infrastrutture che i legislatori dovrebbero considerare la prossima settimana. Altre disposizioni chiave del più ampio piano includono una tassa sul metano e un piano per investire miliardi in una rete di trasmissione dell’energia più affidabile e pulita, secondo una scheda informativa rilasciata dal comitato.</w:t>
      </w:r>
    </w:p>
    <w:p w:rsidR="002E4A96" w:rsidRPr="002E4A96" w:rsidRDefault="002E4A96" w:rsidP="002E4A96">
      <w:pPr>
        <w:shd w:val="clear" w:color="auto" w:fill="FFFFFF"/>
        <w:spacing w:after="390" w:line="240" w:lineRule="auto"/>
        <w:rPr>
          <w:rFonts w:ascii="Fira Sans" w:eastAsia="Times New Roman" w:hAnsi="Fira Sans" w:cs="Times New Roman"/>
          <w:color w:val="222222"/>
          <w:sz w:val="23"/>
          <w:szCs w:val="23"/>
          <w:lang w:eastAsia="it-IT"/>
        </w:rPr>
      </w:pPr>
      <w:r w:rsidRPr="002E4A96">
        <w:rPr>
          <w:rFonts w:ascii="Fira Sans" w:eastAsia="Times New Roman" w:hAnsi="Fira Sans" w:cs="Times New Roman"/>
          <w:color w:val="222222"/>
          <w:sz w:val="23"/>
          <w:szCs w:val="23"/>
          <w:lang w:eastAsia="it-IT"/>
        </w:rPr>
        <w:t>Secondo la proposta CEPP, il DOE istituirebbe un nuovo programma che integrerebbe gli attuali incentivi fiscali per l’energia pulita, fornendo sovvenzioni o pagamenti ai fornitori di elettricità dal 2023 al 2030 in base alla quantità di elettricità pulita che ogni fornitore fornisce ai clienti.</w:t>
      </w:r>
    </w:p>
    <w:p w:rsidR="002E4A96" w:rsidRPr="002E4A96" w:rsidRDefault="002E4A96" w:rsidP="002E4A96">
      <w:pPr>
        <w:shd w:val="clear" w:color="auto" w:fill="FFFFFF"/>
        <w:spacing w:after="390" w:line="240" w:lineRule="auto"/>
        <w:rPr>
          <w:rFonts w:ascii="Fira Sans" w:eastAsia="Times New Roman" w:hAnsi="Fira Sans" w:cs="Times New Roman"/>
          <w:color w:val="222222"/>
          <w:sz w:val="23"/>
          <w:szCs w:val="23"/>
          <w:lang w:eastAsia="it-IT"/>
        </w:rPr>
      </w:pPr>
      <w:r w:rsidRPr="002E4A96">
        <w:rPr>
          <w:rFonts w:ascii="Fira Sans" w:eastAsia="Times New Roman" w:hAnsi="Fira Sans" w:cs="Times New Roman"/>
          <w:color w:val="222222"/>
          <w:sz w:val="23"/>
          <w:szCs w:val="23"/>
          <w:lang w:eastAsia="it-IT"/>
        </w:rPr>
        <w:t>Per qualificarsi per tale sovvenzione, i fornitori di elettricità dovrebbero aumentare la quantità di elettricità pulita che forniscono ai clienti del 4% rispetto all’anno precedente. Il fornitore riceverebbe 150 dollari per ogni MWh di elettricità pulita fornita che supera dell’1,5% la quantità fornita l’anno precedente. I fornitori di elettricità devono utilizzare le sovvenzioni esclusivamente a beneficio dei clienti, anche per l’assistenza diretta in bolletta, gli investimenti in elettricità pulita qualificata e l’efficienza energetica, e il mantenimento dei lavoratori.</w:t>
      </w:r>
    </w:p>
    <w:p w:rsidR="002E4A96" w:rsidRPr="002E4A96" w:rsidRDefault="002E4A96" w:rsidP="002E4A96">
      <w:pPr>
        <w:shd w:val="clear" w:color="auto" w:fill="FFFFFF"/>
        <w:spacing w:after="390" w:line="240" w:lineRule="auto"/>
        <w:rPr>
          <w:rFonts w:ascii="Fira Sans" w:eastAsia="Times New Roman" w:hAnsi="Fira Sans" w:cs="Times New Roman"/>
          <w:color w:val="222222"/>
          <w:sz w:val="23"/>
          <w:szCs w:val="23"/>
          <w:lang w:eastAsia="it-IT"/>
        </w:rPr>
      </w:pPr>
      <w:r w:rsidRPr="002E4A96">
        <w:rPr>
          <w:rFonts w:ascii="Fira Sans" w:eastAsia="Times New Roman" w:hAnsi="Fira Sans" w:cs="Times New Roman"/>
          <w:color w:val="222222"/>
          <w:sz w:val="23"/>
          <w:szCs w:val="23"/>
          <w:lang w:eastAsia="it-IT"/>
        </w:rPr>
        <w:t>Un fornitore di elettricità che non soddisfa i criteri aumentando la sua percentuale di elettricità pulita di almeno il 4% rispetto all’anno precedente, dovrebbe effettuare un pagamento al Dipartimento dell’Energia in base al suo deficit. Per esempio, se un fornitore di elettricità aumenta la sua energia pulita solo del 2%, il fornitore dovrebbe 40 dollari per ogni MWh che rappresenta il 2% di deficit.</w:t>
      </w:r>
    </w:p>
    <w:p w:rsidR="002E4A96" w:rsidRDefault="002E4A96" w:rsidP="001C18BD">
      <w:pPr>
        <w:spacing w:after="0" w:line="240" w:lineRule="auto"/>
      </w:pPr>
      <w:r w:rsidRPr="002E4A96">
        <w:t>https://esgdata.it/usa-programma-per-fornire-sovvenzioni-alle-compagnie-che-abbracciano-lenergia-</w:t>
      </w:r>
      <w:r>
        <w:t>pulita/</w:t>
      </w:r>
      <w:bookmarkStart w:id="0" w:name="_GoBack"/>
      <w:bookmarkEnd w:id="0"/>
    </w:p>
    <w:sectPr w:rsidR="002E4A9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basneue">
    <w:altName w:val="Times New Roman"/>
    <w:panose1 w:val="00000000000000000000"/>
    <w:charset w:val="00"/>
    <w:family w:val="roman"/>
    <w:notTrueType/>
    <w:pitch w:val="default"/>
  </w:font>
  <w:font w:name="Fira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DB0"/>
    <w:rsid w:val="001C18BD"/>
    <w:rsid w:val="002E4A96"/>
    <w:rsid w:val="00832DB0"/>
    <w:rsid w:val="009C66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9D119"/>
  <w15:chartTrackingRefBased/>
  <w15:docId w15:val="{48BEB00F-CE19-44CD-97FA-A0BA40105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832D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832DB0"/>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32DB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832DB0"/>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832DB0"/>
    <w:rPr>
      <w:rFonts w:ascii="Times New Roman" w:eastAsia="Times New Roman" w:hAnsi="Times New Roman" w:cs="Times New Roman"/>
      <w:b/>
      <w:bCs/>
      <w:sz w:val="36"/>
      <w:szCs w:val="36"/>
      <w:lang w:eastAsia="it-IT"/>
    </w:rPr>
  </w:style>
  <w:style w:type="character" w:customStyle="1" w:styleId="article-subhead">
    <w:name w:val="article-subhead"/>
    <w:basedOn w:val="Carpredefinitoparagrafo"/>
    <w:rsid w:val="00832DB0"/>
  </w:style>
  <w:style w:type="character" w:styleId="Collegamentoipertestuale">
    <w:name w:val="Hyperlink"/>
    <w:basedOn w:val="Carpredefinitoparagrafo"/>
    <w:uiPriority w:val="99"/>
    <w:unhideWhenUsed/>
    <w:rsid w:val="00832DB0"/>
    <w:rPr>
      <w:color w:val="0000FF"/>
      <w:u w:val="single"/>
    </w:rPr>
  </w:style>
  <w:style w:type="character" w:styleId="Enfasigrassetto">
    <w:name w:val="Strong"/>
    <w:basedOn w:val="Carpredefinitoparagrafo"/>
    <w:uiPriority w:val="22"/>
    <w:qFormat/>
    <w:rsid w:val="001C18BD"/>
    <w:rPr>
      <w:b/>
      <w:bCs/>
    </w:rPr>
  </w:style>
  <w:style w:type="character" w:styleId="Enfasicorsivo">
    <w:name w:val="Emphasis"/>
    <w:basedOn w:val="Carpredefinitoparagrafo"/>
    <w:uiPriority w:val="20"/>
    <w:qFormat/>
    <w:rsid w:val="001C18BD"/>
    <w:rPr>
      <w:i/>
      <w:iCs/>
    </w:rPr>
  </w:style>
  <w:style w:type="character" w:customStyle="1" w:styleId="td-post-date">
    <w:name w:val="td-post-date"/>
    <w:basedOn w:val="Carpredefinitoparagrafo"/>
    <w:rsid w:val="002E4A96"/>
  </w:style>
  <w:style w:type="paragraph" w:customStyle="1" w:styleId="feppostcontent">
    <w:name w:val="fep_post_content"/>
    <w:basedOn w:val="Normale"/>
    <w:rsid w:val="002E4A9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75078">
      <w:bodyDiv w:val="1"/>
      <w:marLeft w:val="0"/>
      <w:marRight w:val="0"/>
      <w:marTop w:val="0"/>
      <w:marBottom w:val="0"/>
      <w:divBdr>
        <w:top w:val="none" w:sz="0" w:space="0" w:color="auto"/>
        <w:left w:val="none" w:sz="0" w:space="0" w:color="auto"/>
        <w:bottom w:val="none" w:sz="0" w:space="0" w:color="auto"/>
        <w:right w:val="none" w:sz="0" w:space="0" w:color="auto"/>
      </w:divBdr>
    </w:div>
    <w:div w:id="233586036">
      <w:bodyDiv w:val="1"/>
      <w:marLeft w:val="0"/>
      <w:marRight w:val="0"/>
      <w:marTop w:val="0"/>
      <w:marBottom w:val="0"/>
      <w:divBdr>
        <w:top w:val="none" w:sz="0" w:space="0" w:color="auto"/>
        <w:left w:val="none" w:sz="0" w:space="0" w:color="auto"/>
        <w:bottom w:val="none" w:sz="0" w:space="0" w:color="auto"/>
        <w:right w:val="none" w:sz="0" w:space="0" w:color="auto"/>
      </w:divBdr>
      <w:divsChild>
        <w:div w:id="1668362662">
          <w:marLeft w:val="0"/>
          <w:marRight w:val="0"/>
          <w:marTop w:val="0"/>
          <w:marBottom w:val="150"/>
          <w:divBdr>
            <w:top w:val="none" w:sz="0" w:space="0" w:color="auto"/>
            <w:left w:val="none" w:sz="0" w:space="0" w:color="auto"/>
            <w:bottom w:val="none" w:sz="0" w:space="0" w:color="auto"/>
            <w:right w:val="none" w:sz="0" w:space="0" w:color="auto"/>
          </w:divBdr>
        </w:div>
        <w:div w:id="910695276">
          <w:marLeft w:val="0"/>
          <w:marRight w:val="0"/>
          <w:marTop w:val="450"/>
          <w:marBottom w:val="300"/>
          <w:divBdr>
            <w:top w:val="none" w:sz="0" w:space="0" w:color="auto"/>
            <w:left w:val="none" w:sz="0" w:space="0" w:color="auto"/>
            <w:bottom w:val="none" w:sz="0" w:space="0" w:color="auto"/>
            <w:right w:val="none" w:sz="0" w:space="0" w:color="auto"/>
          </w:divBdr>
        </w:div>
      </w:divsChild>
    </w:div>
    <w:div w:id="269897756">
      <w:bodyDiv w:val="1"/>
      <w:marLeft w:val="0"/>
      <w:marRight w:val="0"/>
      <w:marTop w:val="0"/>
      <w:marBottom w:val="0"/>
      <w:divBdr>
        <w:top w:val="none" w:sz="0" w:space="0" w:color="auto"/>
        <w:left w:val="none" w:sz="0" w:space="0" w:color="auto"/>
        <w:bottom w:val="none" w:sz="0" w:space="0" w:color="auto"/>
        <w:right w:val="none" w:sz="0" w:space="0" w:color="auto"/>
      </w:divBdr>
    </w:div>
    <w:div w:id="345446716">
      <w:bodyDiv w:val="1"/>
      <w:marLeft w:val="0"/>
      <w:marRight w:val="0"/>
      <w:marTop w:val="0"/>
      <w:marBottom w:val="0"/>
      <w:divBdr>
        <w:top w:val="none" w:sz="0" w:space="0" w:color="auto"/>
        <w:left w:val="none" w:sz="0" w:space="0" w:color="auto"/>
        <w:bottom w:val="none" w:sz="0" w:space="0" w:color="auto"/>
        <w:right w:val="none" w:sz="0" w:space="0" w:color="auto"/>
      </w:divBdr>
      <w:divsChild>
        <w:div w:id="2096628820">
          <w:marLeft w:val="0"/>
          <w:marRight w:val="0"/>
          <w:marTop w:val="0"/>
          <w:marBottom w:val="150"/>
          <w:divBdr>
            <w:top w:val="none" w:sz="0" w:space="0" w:color="auto"/>
            <w:left w:val="none" w:sz="0" w:space="0" w:color="auto"/>
            <w:bottom w:val="none" w:sz="0" w:space="0" w:color="auto"/>
            <w:right w:val="none" w:sz="0" w:space="0" w:color="auto"/>
          </w:divBdr>
          <w:divsChild>
            <w:div w:id="954749661">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507256385">
      <w:bodyDiv w:val="1"/>
      <w:marLeft w:val="0"/>
      <w:marRight w:val="0"/>
      <w:marTop w:val="0"/>
      <w:marBottom w:val="0"/>
      <w:divBdr>
        <w:top w:val="none" w:sz="0" w:space="0" w:color="auto"/>
        <w:left w:val="none" w:sz="0" w:space="0" w:color="auto"/>
        <w:bottom w:val="none" w:sz="0" w:space="0" w:color="auto"/>
        <w:right w:val="none" w:sz="0" w:space="0" w:color="auto"/>
      </w:divBdr>
    </w:div>
    <w:div w:id="981034492">
      <w:bodyDiv w:val="1"/>
      <w:marLeft w:val="0"/>
      <w:marRight w:val="0"/>
      <w:marTop w:val="0"/>
      <w:marBottom w:val="0"/>
      <w:divBdr>
        <w:top w:val="none" w:sz="0" w:space="0" w:color="auto"/>
        <w:left w:val="none" w:sz="0" w:space="0" w:color="auto"/>
        <w:bottom w:val="none" w:sz="0" w:space="0" w:color="auto"/>
        <w:right w:val="none" w:sz="0" w:space="0" w:color="auto"/>
      </w:divBdr>
    </w:div>
    <w:div w:id="1351680935">
      <w:bodyDiv w:val="1"/>
      <w:marLeft w:val="0"/>
      <w:marRight w:val="0"/>
      <w:marTop w:val="0"/>
      <w:marBottom w:val="0"/>
      <w:divBdr>
        <w:top w:val="none" w:sz="0" w:space="0" w:color="auto"/>
        <w:left w:val="none" w:sz="0" w:space="0" w:color="auto"/>
        <w:bottom w:val="none" w:sz="0" w:space="0" w:color="auto"/>
        <w:right w:val="none" w:sz="0" w:space="0" w:color="auto"/>
      </w:divBdr>
      <w:divsChild>
        <w:div w:id="1620643152">
          <w:marLeft w:val="0"/>
          <w:marRight w:val="0"/>
          <w:marTop w:val="100"/>
          <w:marBottom w:val="100"/>
          <w:divBdr>
            <w:top w:val="none" w:sz="0" w:space="0" w:color="auto"/>
            <w:left w:val="none" w:sz="0" w:space="0" w:color="auto"/>
            <w:bottom w:val="none" w:sz="0" w:space="0" w:color="auto"/>
            <w:right w:val="none" w:sz="0" w:space="0" w:color="auto"/>
          </w:divBdr>
        </w:div>
      </w:divsChild>
    </w:div>
    <w:div w:id="1396397829">
      <w:bodyDiv w:val="1"/>
      <w:marLeft w:val="0"/>
      <w:marRight w:val="0"/>
      <w:marTop w:val="0"/>
      <w:marBottom w:val="0"/>
      <w:divBdr>
        <w:top w:val="none" w:sz="0" w:space="0" w:color="auto"/>
        <w:left w:val="none" w:sz="0" w:space="0" w:color="auto"/>
        <w:bottom w:val="none" w:sz="0" w:space="0" w:color="auto"/>
        <w:right w:val="none" w:sz="0" w:space="0" w:color="auto"/>
      </w:divBdr>
      <w:divsChild>
        <w:div w:id="66198886">
          <w:marLeft w:val="0"/>
          <w:marRight w:val="0"/>
          <w:marTop w:val="0"/>
          <w:marBottom w:val="0"/>
          <w:divBdr>
            <w:top w:val="none" w:sz="0" w:space="0" w:color="auto"/>
            <w:left w:val="none" w:sz="0" w:space="0" w:color="auto"/>
            <w:bottom w:val="none" w:sz="0" w:space="0" w:color="auto"/>
            <w:right w:val="none" w:sz="0" w:space="0" w:color="auto"/>
          </w:divBdr>
          <w:divsChild>
            <w:div w:id="9578774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84810840">
      <w:bodyDiv w:val="1"/>
      <w:marLeft w:val="0"/>
      <w:marRight w:val="0"/>
      <w:marTop w:val="0"/>
      <w:marBottom w:val="0"/>
      <w:divBdr>
        <w:top w:val="none" w:sz="0" w:space="0" w:color="auto"/>
        <w:left w:val="none" w:sz="0" w:space="0" w:color="auto"/>
        <w:bottom w:val="none" w:sz="0" w:space="0" w:color="auto"/>
        <w:right w:val="none" w:sz="0" w:space="0" w:color="auto"/>
      </w:divBdr>
    </w:div>
    <w:div w:id="187905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alenergia.it/tag/joe-biden/" TargetMode="External"/><Relationship Id="rId3" Type="http://schemas.openxmlformats.org/officeDocument/2006/relationships/webSettings" Target="webSettings.xml"/><Relationship Id="rId7" Type="http://schemas.openxmlformats.org/officeDocument/2006/relationships/hyperlink" Target="https://www.qualenergia.it/tag/cop2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qualenergia.it/tag/clean-electricity-performance-program/" TargetMode="External"/><Relationship Id="rId11" Type="http://schemas.openxmlformats.org/officeDocument/2006/relationships/theme" Target="theme/theme1.xml"/><Relationship Id="rId5" Type="http://schemas.openxmlformats.org/officeDocument/2006/relationships/hyperlink" Target="https://www.qualenergia.it/tag/biden/" TargetMode="External"/><Relationship Id="rId10" Type="http://schemas.openxmlformats.org/officeDocument/2006/relationships/fontTable" Target="fontTable.xml"/><Relationship Id="rId4" Type="http://schemas.openxmlformats.org/officeDocument/2006/relationships/hyperlink" Target="https://www.linkiesta.it/author/morning-future/" TargetMode="External"/><Relationship Id="rId9" Type="http://schemas.openxmlformats.org/officeDocument/2006/relationships/hyperlink" Target="https://www.qualenergia.it/firme/lorenzo-vallecch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2151</Words>
  <Characters>12263</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Scarpa</dc:creator>
  <cp:keywords/>
  <dc:description/>
  <cp:lastModifiedBy>SCARPA FEDERICA</cp:lastModifiedBy>
  <cp:revision>2</cp:revision>
  <dcterms:created xsi:type="dcterms:W3CDTF">2021-11-10T16:03:00Z</dcterms:created>
  <dcterms:modified xsi:type="dcterms:W3CDTF">2021-11-10T16:03:00Z</dcterms:modified>
</cp:coreProperties>
</file>