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1920" w14:textId="77777777" w:rsidR="000A1A3E" w:rsidRDefault="000A1A3E" w:rsidP="000A1A3E">
      <w:pPr>
        <w:pStyle w:val="Corpotesto"/>
        <w:spacing w:after="0"/>
        <w:jc w:val="center"/>
        <w:rPr>
          <w:rFonts w:cs="Times New Roman"/>
          <w:b/>
          <w:bCs/>
          <w:color w:val="000000"/>
          <w:sz w:val="32"/>
          <w:shd w:val="clear" w:color="auto" w:fill="FFFFFF"/>
        </w:rPr>
      </w:pPr>
    </w:p>
    <w:p w14:paraId="53196AAD" w14:textId="77777777" w:rsidR="000A1A3E" w:rsidRDefault="000A1A3E" w:rsidP="000A1A3E">
      <w:pPr>
        <w:pStyle w:val="Corpotesto"/>
        <w:spacing w:after="0"/>
        <w:jc w:val="center"/>
        <w:rPr>
          <w:rFonts w:cs="Times New Roman"/>
          <w:b/>
          <w:bCs/>
          <w:color w:val="000000"/>
          <w:sz w:val="32"/>
          <w:shd w:val="clear" w:color="auto" w:fill="FFFFFF"/>
        </w:rPr>
      </w:pPr>
    </w:p>
    <w:p w14:paraId="70C85DF6" w14:textId="3A6BC2B5" w:rsidR="000A1A3E" w:rsidRDefault="000A1A3E" w:rsidP="000A1A3E">
      <w:pPr>
        <w:pStyle w:val="Corpotesto"/>
        <w:spacing w:after="0"/>
        <w:jc w:val="center"/>
        <w:rPr>
          <w:rFonts w:cs="Times New Roman"/>
          <w:b/>
          <w:bCs/>
          <w:color w:val="000000"/>
          <w:sz w:val="32"/>
          <w:shd w:val="clear" w:color="auto" w:fill="FFFFFF"/>
        </w:rPr>
      </w:pPr>
      <w:r w:rsidRPr="00087630">
        <w:rPr>
          <w:rFonts w:cs="Times New Roman"/>
          <w:b/>
          <w:bCs/>
          <w:color w:val="000000"/>
          <w:sz w:val="32"/>
          <w:shd w:val="clear" w:color="auto" w:fill="FFFFFF"/>
        </w:rPr>
        <w:t>Os números</w:t>
      </w:r>
    </w:p>
    <w:p w14:paraId="51C9988F" w14:textId="77777777" w:rsidR="000A1A3E" w:rsidRDefault="000A1A3E" w:rsidP="000A1A3E">
      <w:pPr>
        <w:pStyle w:val="Corpotesto"/>
        <w:spacing w:after="0"/>
        <w:jc w:val="center"/>
        <w:rPr>
          <w:rFonts w:ascii="Arial" w:hAnsi="Arial" w:cs="Arial"/>
        </w:rPr>
      </w:pPr>
    </w:p>
    <w:p w14:paraId="3DEE78E5" w14:textId="77777777" w:rsidR="000A1A3E" w:rsidRDefault="000A1A3E" w:rsidP="000A1A3E">
      <w:pPr>
        <w:pStyle w:val="Corpotesto"/>
        <w:spacing w:after="0" w:line="360" w:lineRule="auto"/>
        <w:jc w:val="both"/>
        <w:rPr>
          <w:rFonts w:cs="Times New Roman"/>
        </w:rPr>
      </w:pPr>
      <w:r w:rsidRPr="000B20ED">
        <w:rPr>
          <w:rFonts w:cs="Times New Roman"/>
        </w:rPr>
        <w:t xml:space="preserve">Servem para contar pessoas, </w:t>
      </w:r>
      <w:proofErr w:type="spellStart"/>
      <w:r w:rsidRPr="000B20ED">
        <w:rPr>
          <w:rFonts w:cs="Times New Roman"/>
        </w:rPr>
        <w:t>objectos</w:t>
      </w:r>
      <w:proofErr w:type="spellEnd"/>
      <w:r w:rsidRPr="000B20ED">
        <w:rPr>
          <w:rFonts w:cs="Times New Roman"/>
        </w:rPr>
        <w:t xml:space="preserve">, animais, etc. Podemos encontrá-los nas notas, moedas e horas. Na tabela que se encontra em baixo estão escritos os vários tipos de números: </w:t>
      </w:r>
      <w:proofErr w:type="spellStart"/>
      <w:r w:rsidRPr="000B20ED">
        <w:rPr>
          <w:rFonts w:cs="Times New Roman"/>
        </w:rPr>
        <w:t>fraccionários</w:t>
      </w:r>
      <w:proofErr w:type="spellEnd"/>
      <w:r w:rsidRPr="000B20ED">
        <w:rPr>
          <w:rFonts w:cs="Times New Roman"/>
        </w:rPr>
        <w:t xml:space="preserve"> ou partitivos, cardinais, ordinais, coletivos e multiplicativos, nesta tabela apresentamos os números multiplicativos, </w:t>
      </w:r>
      <w:proofErr w:type="spellStart"/>
      <w:r w:rsidRPr="000B20ED">
        <w:rPr>
          <w:rFonts w:cs="Times New Roman"/>
        </w:rPr>
        <w:t>fraccionários</w:t>
      </w:r>
      <w:proofErr w:type="spellEnd"/>
      <w:r w:rsidRPr="000B20ED">
        <w:rPr>
          <w:rFonts w:cs="Times New Roman"/>
        </w:rPr>
        <w:t xml:space="preserve"> e coletivos. Na próxima página apresentaremos os ordinais e os cardinais</w:t>
      </w:r>
      <w:r>
        <w:rPr>
          <w:rFonts w:cs="Times New Roman"/>
        </w:rPr>
        <w:t>.</w:t>
      </w:r>
    </w:p>
    <w:p w14:paraId="00A0C5F5" w14:textId="77777777" w:rsidR="000A1A3E" w:rsidRPr="000B20ED" w:rsidRDefault="000A1A3E" w:rsidP="000A1A3E">
      <w:pPr>
        <w:pStyle w:val="Corpotesto"/>
        <w:spacing w:after="0" w:line="360" w:lineRule="auto"/>
        <w:jc w:val="center"/>
        <w:rPr>
          <w:rFonts w:cs="Times New Roman"/>
          <w:b/>
          <w:bCs/>
          <w:color w:val="000000"/>
          <w:sz w:val="32"/>
          <w:shd w:val="clear" w:color="auto" w:fill="FFFFFF"/>
        </w:rPr>
      </w:pPr>
      <w:r w:rsidRPr="000B20ED">
        <w:rPr>
          <w:rFonts w:cs="Times New Roman"/>
          <w:b/>
        </w:rPr>
        <w:t>Números cardinais</w:t>
      </w:r>
    </w:p>
    <w:p w14:paraId="32D6F689" w14:textId="77777777" w:rsidR="000A1A3E" w:rsidRDefault="000A1A3E" w:rsidP="000A1A3E">
      <w:pPr>
        <w:pStyle w:val="Corpotesto"/>
        <w:spacing w:after="0"/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7BBCB7E4" w14:textId="77777777" w:rsidR="000A1A3E" w:rsidRPr="00087630" w:rsidRDefault="000A1A3E" w:rsidP="000A1A3E">
      <w:pPr>
        <w:pStyle w:val="Corpotesto"/>
        <w:spacing w:after="0"/>
        <w:jc w:val="center"/>
        <w:rPr>
          <w:rFonts w:cs="Times New Roman"/>
          <w:b/>
          <w:bCs/>
          <w:color w:val="000000"/>
          <w:shd w:val="clear" w:color="auto" w:fill="FFFFFF"/>
        </w:rPr>
        <w:sectPr w:rsidR="000A1A3E" w:rsidRPr="00087630" w:rsidSect="002333AB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11E78E2B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um</w:t>
      </w:r>
    </w:p>
    <w:p w14:paraId="7B45CBE1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dois</w:t>
      </w:r>
      <w:r>
        <w:rPr>
          <w:rFonts w:cs="Times New Roman"/>
        </w:rPr>
        <w:t xml:space="preserve"> /duas</w:t>
      </w:r>
    </w:p>
    <w:p w14:paraId="3FAB62C9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três</w:t>
      </w:r>
    </w:p>
    <w:p w14:paraId="2CF9902A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quatro</w:t>
      </w:r>
    </w:p>
    <w:p w14:paraId="7D1C583F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cinco</w:t>
      </w:r>
    </w:p>
    <w:p w14:paraId="4372638B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seis</w:t>
      </w:r>
    </w:p>
    <w:p w14:paraId="1661B2AD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sete</w:t>
      </w:r>
    </w:p>
    <w:p w14:paraId="3D104EE5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oito</w:t>
      </w:r>
    </w:p>
    <w:p w14:paraId="35AF7BF0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nove</w:t>
      </w:r>
    </w:p>
    <w:p w14:paraId="28326A60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dez</w:t>
      </w:r>
    </w:p>
    <w:p w14:paraId="3127A397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onze</w:t>
      </w:r>
    </w:p>
    <w:p w14:paraId="58BBB2F8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doze</w:t>
      </w:r>
    </w:p>
    <w:p w14:paraId="33CDA923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treze</w:t>
      </w:r>
    </w:p>
    <w:p w14:paraId="73DE83C5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catorze</w:t>
      </w:r>
      <w:r>
        <w:rPr>
          <w:rFonts w:cs="Times New Roman"/>
        </w:rPr>
        <w:t>*</w:t>
      </w:r>
    </w:p>
    <w:p w14:paraId="3A721786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quinze</w:t>
      </w:r>
    </w:p>
    <w:p w14:paraId="45FD4C5E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dezasseis</w:t>
      </w:r>
      <w:r>
        <w:rPr>
          <w:rFonts w:cs="Times New Roman"/>
        </w:rPr>
        <w:t>*</w:t>
      </w:r>
    </w:p>
    <w:p w14:paraId="21678013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dezassete</w:t>
      </w:r>
      <w:r>
        <w:rPr>
          <w:rFonts w:cs="Times New Roman"/>
        </w:rPr>
        <w:t>*</w:t>
      </w:r>
    </w:p>
    <w:p w14:paraId="1AA92F26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dezoito</w:t>
      </w:r>
    </w:p>
    <w:p w14:paraId="67827AE7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dezanove</w:t>
      </w:r>
      <w:r>
        <w:rPr>
          <w:rFonts w:cs="Times New Roman"/>
        </w:rPr>
        <w:t>*</w:t>
      </w:r>
    </w:p>
    <w:p w14:paraId="13B1CF4E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vinte</w:t>
      </w:r>
    </w:p>
    <w:p w14:paraId="276A9F95" w14:textId="77777777" w:rsidR="000A1A3E" w:rsidRPr="00087630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vinte e um</w:t>
      </w:r>
    </w:p>
    <w:p w14:paraId="4078CC1A" w14:textId="77777777" w:rsidR="000A1A3E" w:rsidRPr="00BD1D6E" w:rsidRDefault="000A1A3E" w:rsidP="000A1A3E">
      <w:pPr>
        <w:pStyle w:val="Corpotesto"/>
        <w:numPr>
          <w:ilvl w:val="0"/>
          <w:numId w:val="1"/>
        </w:numPr>
        <w:spacing w:after="0"/>
        <w:rPr>
          <w:rFonts w:cs="Times New Roman"/>
        </w:rPr>
      </w:pPr>
      <w:r w:rsidRPr="00087630">
        <w:rPr>
          <w:rFonts w:cs="Times New Roman"/>
        </w:rPr>
        <w:t>vinte e dois</w:t>
      </w:r>
    </w:p>
    <w:p w14:paraId="753AEB64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30 - </w:t>
      </w:r>
      <w:proofErr w:type="gramStart"/>
      <w:r w:rsidRPr="00087630">
        <w:rPr>
          <w:rFonts w:cs="Times New Roman"/>
        </w:rPr>
        <w:t>trinta</w:t>
      </w:r>
      <w:proofErr w:type="gramEnd"/>
    </w:p>
    <w:p w14:paraId="70655562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40 - </w:t>
      </w:r>
      <w:proofErr w:type="gramStart"/>
      <w:r w:rsidRPr="00087630">
        <w:rPr>
          <w:rFonts w:cs="Times New Roman"/>
        </w:rPr>
        <w:t>quarenta</w:t>
      </w:r>
      <w:proofErr w:type="gramEnd"/>
    </w:p>
    <w:p w14:paraId="7A898CC1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50 - </w:t>
      </w:r>
      <w:proofErr w:type="gramStart"/>
      <w:r w:rsidRPr="00087630">
        <w:rPr>
          <w:rFonts w:cs="Times New Roman"/>
        </w:rPr>
        <w:t>cinquenta</w:t>
      </w:r>
      <w:proofErr w:type="gramEnd"/>
    </w:p>
    <w:p w14:paraId="09E9C792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60 - </w:t>
      </w:r>
      <w:proofErr w:type="gramStart"/>
      <w:r w:rsidRPr="00087630">
        <w:rPr>
          <w:rFonts w:cs="Times New Roman"/>
        </w:rPr>
        <w:t>sessenta</w:t>
      </w:r>
      <w:proofErr w:type="gramEnd"/>
    </w:p>
    <w:p w14:paraId="6899DE77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70 - </w:t>
      </w:r>
      <w:proofErr w:type="gramStart"/>
      <w:r w:rsidRPr="00087630">
        <w:rPr>
          <w:rFonts w:cs="Times New Roman"/>
        </w:rPr>
        <w:t>setenta</w:t>
      </w:r>
      <w:proofErr w:type="gramEnd"/>
    </w:p>
    <w:p w14:paraId="71F85E6F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80 - </w:t>
      </w:r>
      <w:proofErr w:type="gramStart"/>
      <w:r w:rsidRPr="00087630">
        <w:rPr>
          <w:rFonts w:cs="Times New Roman"/>
        </w:rPr>
        <w:t>oitenta</w:t>
      </w:r>
      <w:proofErr w:type="gramEnd"/>
    </w:p>
    <w:p w14:paraId="604BB50B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90 - </w:t>
      </w:r>
      <w:proofErr w:type="gramStart"/>
      <w:r w:rsidRPr="00087630">
        <w:rPr>
          <w:rFonts w:cs="Times New Roman"/>
        </w:rPr>
        <w:t>noventa</w:t>
      </w:r>
      <w:proofErr w:type="gramEnd"/>
    </w:p>
    <w:p w14:paraId="536D566A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100 - </w:t>
      </w:r>
      <w:proofErr w:type="gramStart"/>
      <w:r w:rsidRPr="00087630">
        <w:rPr>
          <w:rFonts w:cs="Times New Roman"/>
        </w:rPr>
        <w:t>cem</w:t>
      </w:r>
      <w:proofErr w:type="gramEnd"/>
    </w:p>
    <w:p w14:paraId="2498FE2C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101 - </w:t>
      </w:r>
      <w:proofErr w:type="gramStart"/>
      <w:r w:rsidRPr="00087630">
        <w:rPr>
          <w:rFonts w:cs="Times New Roman"/>
        </w:rPr>
        <w:t>cento e um</w:t>
      </w:r>
      <w:proofErr w:type="gramEnd"/>
    </w:p>
    <w:p w14:paraId="1C5B9369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102 - </w:t>
      </w:r>
      <w:proofErr w:type="gramStart"/>
      <w:r w:rsidRPr="00087630">
        <w:rPr>
          <w:rFonts w:cs="Times New Roman"/>
        </w:rPr>
        <w:t>cento e dois</w:t>
      </w:r>
      <w:proofErr w:type="gramEnd"/>
    </w:p>
    <w:p w14:paraId="0032EA2E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>...</w:t>
      </w:r>
    </w:p>
    <w:p w14:paraId="3C4EA1AE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200 - </w:t>
      </w:r>
      <w:proofErr w:type="gramStart"/>
      <w:r w:rsidRPr="00087630">
        <w:rPr>
          <w:rFonts w:cs="Times New Roman"/>
        </w:rPr>
        <w:t>duzentos</w:t>
      </w:r>
      <w:proofErr w:type="gramEnd"/>
    </w:p>
    <w:p w14:paraId="2F9D682E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300 - </w:t>
      </w:r>
      <w:proofErr w:type="gramStart"/>
      <w:r w:rsidRPr="00087630">
        <w:rPr>
          <w:rFonts w:cs="Times New Roman"/>
        </w:rPr>
        <w:t>trezentos</w:t>
      </w:r>
      <w:proofErr w:type="gramEnd"/>
    </w:p>
    <w:p w14:paraId="44B27804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400 - </w:t>
      </w:r>
      <w:proofErr w:type="gramStart"/>
      <w:r w:rsidRPr="00087630">
        <w:rPr>
          <w:rFonts w:cs="Times New Roman"/>
        </w:rPr>
        <w:t>quatrocentos</w:t>
      </w:r>
      <w:proofErr w:type="gramEnd"/>
    </w:p>
    <w:p w14:paraId="0DB2F9FD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500 - </w:t>
      </w:r>
      <w:proofErr w:type="gramStart"/>
      <w:r w:rsidRPr="00087630">
        <w:rPr>
          <w:rFonts w:cs="Times New Roman"/>
        </w:rPr>
        <w:t>quinhentos</w:t>
      </w:r>
      <w:proofErr w:type="gramEnd"/>
    </w:p>
    <w:p w14:paraId="262D0BCB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600 - </w:t>
      </w:r>
      <w:proofErr w:type="gramStart"/>
      <w:r w:rsidRPr="00087630">
        <w:rPr>
          <w:rFonts w:cs="Times New Roman"/>
        </w:rPr>
        <w:t>seiscentos</w:t>
      </w:r>
      <w:proofErr w:type="gramEnd"/>
    </w:p>
    <w:p w14:paraId="292A3D05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700 - </w:t>
      </w:r>
      <w:proofErr w:type="gramStart"/>
      <w:r w:rsidRPr="00087630">
        <w:rPr>
          <w:rFonts w:cs="Times New Roman"/>
        </w:rPr>
        <w:t>setecentos</w:t>
      </w:r>
      <w:proofErr w:type="gramEnd"/>
    </w:p>
    <w:p w14:paraId="5473AD3A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800 - </w:t>
      </w:r>
      <w:proofErr w:type="gramStart"/>
      <w:r w:rsidRPr="00087630">
        <w:rPr>
          <w:rFonts w:cs="Times New Roman"/>
        </w:rPr>
        <w:t>oitocentos</w:t>
      </w:r>
      <w:proofErr w:type="gramEnd"/>
    </w:p>
    <w:p w14:paraId="74C95DB0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900 - </w:t>
      </w:r>
      <w:proofErr w:type="gramStart"/>
      <w:r w:rsidRPr="00087630">
        <w:rPr>
          <w:rFonts w:cs="Times New Roman"/>
        </w:rPr>
        <w:t>novecentos</w:t>
      </w:r>
      <w:proofErr w:type="gramEnd"/>
    </w:p>
    <w:p w14:paraId="6C1C1E0C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1000 - </w:t>
      </w:r>
      <w:proofErr w:type="gramStart"/>
      <w:r w:rsidRPr="00087630">
        <w:rPr>
          <w:rFonts w:cs="Times New Roman"/>
        </w:rPr>
        <w:t>mil</w:t>
      </w:r>
      <w:proofErr w:type="gramEnd"/>
    </w:p>
    <w:p w14:paraId="0DB9AEF8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2000 - </w:t>
      </w:r>
      <w:proofErr w:type="gramStart"/>
      <w:r w:rsidRPr="00087630">
        <w:rPr>
          <w:rFonts w:cs="Times New Roman"/>
        </w:rPr>
        <w:t>dois</w:t>
      </w:r>
      <w:proofErr w:type="gramEnd"/>
      <w:r w:rsidRPr="00087630">
        <w:rPr>
          <w:rFonts w:cs="Times New Roman"/>
        </w:rPr>
        <w:t xml:space="preserve"> mil</w:t>
      </w:r>
    </w:p>
    <w:p w14:paraId="277A1645" w14:textId="77777777" w:rsidR="000A1A3E" w:rsidRPr="00087630" w:rsidRDefault="000A1A3E" w:rsidP="000A1A3E">
      <w:pPr>
        <w:rPr>
          <w:rFonts w:cs="Times New Roman"/>
        </w:rPr>
        <w:sectPr w:rsidR="000A1A3E" w:rsidRPr="00087630" w:rsidSect="00BD1D6E">
          <w:type w:val="continuous"/>
          <w:pgSz w:w="11906" w:h="16838"/>
          <w:pgMar w:top="1134" w:right="1134" w:bottom="1134" w:left="1134" w:header="720" w:footer="720" w:gutter="0"/>
          <w:cols w:num="3" w:space="0"/>
          <w:docGrid w:linePitch="360"/>
        </w:sectPr>
      </w:pPr>
      <w:r w:rsidRPr="00087630">
        <w:rPr>
          <w:rFonts w:cs="Times New Roman"/>
        </w:rPr>
        <w:t xml:space="preserve">3000 - </w:t>
      </w:r>
      <w:proofErr w:type="gramStart"/>
      <w:r w:rsidRPr="00087630">
        <w:rPr>
          <w:rFonts w:cs="Times New Roman"/>
        </w:rPr>
        <w:t>três</w:t>
      </w:r>
      <w:proofErr w:type="gramEnd"/>
      <w:r w:rsidRPr="00087630">
        <w:rPr>
          <w:rFonts w:cs="Times New Roman"/>
        </w:rPr>
        <w:t xml:space="preserve"> mil</w:t>
      </w:r>
    </w:p>
    <w:p w14:paraId="11B5150F" w14:textId="77777777" w:rsidR="000A1A3E" w:rsidRDefault="000A1A3E" w:rsidP="000A1A3E">
      <w:pPr>
        <w:rPr>
          <w:rFonts w:cs="Times New Roman"/>
        </w:rPr>
        <w:sectPr w:rsidR="000A1A3E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6AF59891" w14:textId="77777777" w:rsidR="000A1A3E" w:rsidRDefault="000A1A3E" w:rsidP="000A1A3E">
      <w:pPr>
        <w:pStyle w:val="Default"/>
        <w:jc w:val="both"/>
      </w:pPr>
      <w:r w:rsidRPr="00CB05FB">
        <w:t xml:space="preserve">No Brasil, </w:t>
      </w:r>
      <w:r w:rsidRPr="00CB05FB">
        <w:rPr>
          <w:i/>
          <w:iCs/>
        </w:rPr>
        <w:t>quatorze</w:t>
      </w:r>
      <w:r w:rsidRPr="00CB05FB">
        <w:t xml:space="preserve">, </w:t>
      </w:r>
      <w:proofErr w:type="spellStart"/>
      <w:r w:rsidRPr="00CB05FB">
        <w:rPr>
          <w:i/>
          <w:iCs/>
        </w:rPr>
        <w:t>dezesseis</w:t>
      </w:r>
      <w:proofErr w:type="spellEnd"/>
      <w:r w:rsidRPr="00CB05FB">
        <w:t xml:space="preserve">, </w:t>
      </w:r>
      <w:proofErr w:type="spellStart"/>
      <w:r w:rsidRPr="00CB05FB">
        <w:rPr>
          <w:i/>
          <w:iCs/>
        </w:rPr>
        <w:t>dezessete</w:t>
      </w:r>
      <w:proofErr w:type="spellEnd"/>
      <w:r w:rsidRPr="00CB05FB">
        <w:t xml:space="preserve">, </w:t>
      </w:r>
      <w:proofErr w:type="spellStart"/>
      <w:r w:rsidRPr="00CB05FB">
        <w:rPr>
          <w:i/>
          <w:iCs/>
        </w:rPr>
        <w:t>dezenove</w:t>
      </w:r>
      <w:proofErr w:type="spellEnd"/>
      <w:r w:rsidRPr="00CB05FB">
        <w:rPr>
          <w:i/>
          <w:iCs/>
        </w:rPr>
        <w:t xml:space="preserve"> </w:t>
      </w:r>
      <w:r w:rsidRPr="00CB05FB">
        <w:t xml:space="preserve">(e </w:t>
      </w:r>
      <w:r w:rsidRPr="00CB05FB">
        <w:rPr>
          <w:i/>
          <w:iCs/>
        </w:rPr>
        <w:t xml:space="preserve">dezoito </w:t>
      </w:r>
      <w:r w:rsidRPr="00CB05FB">
        <w:t xml:space="preserve">pronunciado com o </w:t>
      </w:r>
      <w:r>
        <w:t>“</w:t>
      </w:r>
      <w:proofErr w:type="spellStart"/>
      <w:proofErr w:type="gramStart"/>
      <w:r w:rsidRPr="00CB05FB">
        <w:rPr>
          <w:i/>
          <w:iCs/>
        </w:rPr>
        <w:t>o</w:t>
      </w:r>
      <w:r>
        <w:rPr>
          <w:i/>
          <w:iCs/>
        </w:rPr>
        <w:t>”</w:t>
      </w:r>
      <w:r w:rsidRPr="00CB05FB">
        <w:t>fechado</w:t>
      </w:r>
      <w:proofErr w:type="spellEnd"/>
      <w:proofErr w:type="gramEnd"/>
      <w:r w:rsidRPr="00CB05FB">
        <w:t xml:space="preserve">, e não com o </w:t>
      </w:r>
      <w:proofErr w:type="spellStart"/>
      <w:r w:rsidRPr="00CB05FB">
        <w:rPr>
          <w:i/>
          <w:iCs/>
        </w:rPr>
        <w:t>o</w:t>
      </w:r>
      <w:proofErr w:type="spellEnd"/>
      <w:r w:rsidRPr="00CB05FB">
        <w:rPr>
          <w:i/>
          <w:iCs/>
        </w:rPr>
        <w:t xml:space="preserve"> </w:t>
      </w:r>
      <w:r w:rsidRPr="00CB05FB">
        <w:t xml:space="preserve">aberto do português de Portugal).  </w:t>
      </w:r>
    </w:p>
    <w:p w14:paraId="6AEAF4C0" w14:textId="77777777" w:rsidR="000A1A3E" w:rsidRPr="00087630" w:rsidRDefault="000A1A3E" w:rsidP="000A1A3E">
      <w:pPr>
        <w:rPr>
          <w:rFonts w:cs="Times New Roman"/>
        </w:rPr>
      </w:pPr>
    </w:p>
    <w:p w14:paraId="52BC502D" w14:textId="77777777" w:rsidR="000A1A3E" w:rsidRPr="00087630" w:rsidRDefault="000A1A3E" w:rsidP="000A1A3E">
      <w:pPr>
        <w:jc w:val="center"/>
        <w:rPr>
          <w:rFonts w:cs="Times New Roman"/>
          <w:b/>
          <w:bCs/>
        </w:rPr>
      </w:pPr>
      <w:r w:rsidRPr="00087630">
        <w:rPr>
          <w:rFonts w:cs="Times New Roman"/>
          <w:b/>
          <w:bCs/>
        </w:rPr>
        <w:t>Números ordinais</w:t>
      </w:r>
    </w:p>
    <w:p w14:paraId="1D5CB3E1" w14:textId="77777777" w:rsidR="000A1A3E" w:rsidRPr="00087630" w:rsidRDefault="000A1A3E" w:rsidP="000A1A3E">
      <w:pPr>
        <w:rPr>
          <w:rFonts w:cs="Times New Roman"/>
        </w:rPr>
      </w:pPr>
    </w:p>
    <w:p w14:paraId="086D76F0" w14:textId="77777777" w:rsidR="000A1A3E" w:rsidRPr="00087630" w:rsidRDefault="000A1A3E" w:rsidP="000A1A3E">
      <w:pPr>
        <w:rPr>
          <w:rFonts w:cs="Times New Roman"/>
        </w:rPr>
        <w:sectPr w:rsidR="000A1A3E" w:rsidRPr="00087630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6A789181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 </w:t>
      </w:r>
      <w:proofErr w:type="gramStart"/>
      <w:r w:rsidRPr="00087630">
        <w:rPr>
          <w:rFonts w:cs="Times New Roman"/>
        </w:rPr>
        <w:t>º Primeiro</w:t>
      </w:r>
      <w:proofErr w:type="gramEnd"/>
      <w:r w:rsidRPr="00087630">
        <w:rPr>
          <w:rFonts w:cs="Times New Roman"/>
        </w:rPr>
        <w:t xml:space="preserve"> </w:t>
      </w:r>
    </w:p>
    <w:p w14:paraId="2E72E42C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2 º Segundo </w:t>
      </w:r>
    </w:p>
    <w:p w14:paraId="08A82B74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3 º Terceiro </w:t>
      </w:r>
    </w:p>
    <w:p w14:paraId="3697AED9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4 º Quarto </w:t>
      </w:r>
    </w:p>
    <w:p w14:paraId="741B8D07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5 º Quinto </w:t>
      </w:r>
    </w:p>
    <w:p w14:paraId="5FFE2959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>6 º sexto</w:t>
      </w:r>
    </w:p>
    <w:p w14:paraId="34851313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7 º Sétimo </w:t>
      </w:r>
    </w:p>
    <w:p w14:paraId="70398E46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8 º Oitavo </w:t>
      </w:r>
    </w:p>
    <w:p w14:paraId="6B14137B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9 º Nono </w:t>
      </w:r>
    </w:p>
    <w:p w14:paraId="7C3C3FDB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10 </w:t>
      </w:r>
      <w:proofErr w:type="gramStart"/>
      <w:r w:rsidRPr="00087630">
        <w:rPr>
          <w:rFonts w:cs="Times New Roman"/>
        </w:rPr>
        <w:t>º Décimo</w:t>
      </w:r>
      <w:proofErr w:type="gramEnd"/>
      <w:r w:rsidRPr="00087630">
        <w:rPr>
          <w:rFonts w:cs="Times New Roman"/>
        </w:rPr>
        <w:t xml:space="preserve"> </w:t>
      </w:r>
    </w:p>
    <w:p w14:paraId="2E6A9D3C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11 º décimo primeiro </w:t>
      </w:r>
    </w:p>
    <w:p w14:paraId="4B1ED732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12 º décimo segundo </w:t>
      </w:r>
    </w:p>
    <w:p w14:paraId="79326F2E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13 º décimo terceiro </w:t>
      </w:r>
    </w:p>
    <w:p w14:paraId="1EE025A2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14 º décimo quarto </w:t>
      </w:r>
    </w:p>
    <w:p w14:paraId="18107D50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15 º Décimo Quinto </w:t>
      </w:r>
    </w:p>
    <w:p w14:paraId="4BA42826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16 º décimo sexto </w:t>
      </w:r>
    </w:p>
    <w:p w14:paraId="73A51B95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17 º décimo sétimo </w:t>
      </w:r>
    </w:p>
    <w:p w14:paraId="202024E8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18 º Décimo Oitavo </w:t>
      </w:r>
    </w:p>
    <w:p w14:paraId="0C34A2D7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19 º décimo nono </w:t>
      </w:r>
    </w:p>
    <w:p w14:paraId="5A57BB51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>20 º vigésimo</w:t>
      </w:r>
    </w:p>
    <w:p w14:paraId="72B9E884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>21 º vigésimo primeiro</w:t>
      </w:r>
    </w:p>
    <w:p w14:paraId="611A04D7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... </w:t>
      </w:r>
    </w:p>
    <w:p w14:paraId="3E3893BB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>30 º trigésimo</w:t>
      </w:r>
    </w:p>
    <w:p w14:paraId="1B884ECB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40 </w:t>
      </w:r>
      <w:proofErr w:type="gramStart"/>
      <w:r w:rsidRPr="00087630">
        <w:rPr>
          <w:rFonts w:cs="Times New Roman"/>
        </w:rPr>
        <w:t>º Quadragésimo</w:t>
      </w:r>
      <w:proofErr w:type="gramEnd"/>
      <w:r w:rsidRPr="00087630">
        <w:rPr>
          <w:rFonts w:cs="Times New Roman"/>
        </w:rPr>
        <w:t xml:space="preserve"> </w:t>
      </w:r>
    </w:p>
    <w:p w14:paraId="57437DC3" w14:textId="77777777" w:rsidR="000A1A3E" w:rsidRPr="00087630" w:rsidRDefault="000A1A3E" w:rsidP="000A1A3E">
      <w:pPr>
        <w:rPr>
          <w:rFonts w:cs="Times New Roman"/>
        </w:rPr>
      </w:pPr>
      <w:r w:rsidRPr="00087630">
        <w:rPr>
          <w:rFonts w:cs="Times New Roman"/>
        </w:rPr>
        <w:t xml:space="preserve">50 </w:t>
      </w:r>
      <w:proofErr w:type="gramStart"/>
      <w:r w:rsidRPr="00087630">
        <w:rPr>
          <w:rFonts w:cs="Times New Roman"/>
        </w:rPr>
        <w:t>º Quinquagésimo</w:t>
      </w:r>
      <w:proofErr w:type="gramEnd"/>
    </w:p>
    <w:p w14:paraId="533C8EA3" w14:textId="77777777" w:rsidR="000A1A3E" w:rsidRPr="000A1A3E" w:rsidRDefault="000A1A3E" w:rsidP="000A1A3E">
      <w:pPr>
        <w:rPr>
          <w:rFonts w:cs="Times New Roman"/>
          <w:lang w:val="it-IT"/>
        </w:rPr>
      </w:pPr>
      <w:r w:rsidRPr="000A1A3E">
        <w:rPr>
          <w:rFonts w:cs="Times New Roman"/>
          <w:lang w:val="it-IT"/>
        </w:rPr>
        <w:t xml:space="preserve">60 º </w:t>
      </w:r>
      <w:proofErr w:type="spellStart"/>
      <w:r w:rsidRPr="000A1A3E">
        <w:rPr>
          <w:rFonts w:cs="Times New Roman"/>
          <w:lang w:val="it-IT"/>
        </w:rPr>
        <w:t>sexagésimo</w:t>
      </w:r>
      <w:proofErr w:type="spellEnd"/>
    </w:p>
    <w:p w14:paraId="5538D32A" w14:textId="77777777" w:rsidR="000A1A3E" w:rsidRPr="000A1A3E" w:rsidRDefault="000A1A3E" w:rsidP="000A1A3E">
      <w:pPr>
        <w:rPr>
          <w:rFonts w:cs="Times New Roman"/>
          <w:lang w:val="it-IT"/>
        </w:rPr>
      </w:pPr>
      <w:r w:rsidRPr="000A1A3E">
        <w:rPr>
          <w:rFonts w:cs="Times New Roman"/>
          <w:lang w:val="it-IT"/>
        </w:rPr>
        <w:t xml:space="preserve">70 º </w:t>
      </w:r>
      <w:proofErr w:type="spellStart"/>
      <w:r w:rsidRPr="000A1A3E">
        <w:rPr>
          <w:rFonts w:cs="Times New Roman"/>
          <w:lang w:val="it-IT"/>
        </w:rPr>
        <w:t>setuagésimo</w:t>
      </w:r>
      <w:proofErr w:type="spellEnd"/>
    </w:p>
    <w:p w14:paraId="0009C4D5" w14:textId="77777777" w:rsidR="000A1A3E" w:rsidRPr="000A1A3E" w:rsidRDefault="000A1A3E" w:rsidP="000A1A3E">
      <w:pPr>
        <w:rPr>
          <w:rFonts w:cs="Times New Roman"/>
          <w:lang w:val="it-IT"/>
        </w:rPr>
      </w:pPr>
      <w:r w:rsidRPr="000A1A3E">
        <w:rPr>
          <w:rFonts w:cs="Times New Roman"/>
          <w:lang w:val="it-IT"/>
        </w:rPr>
        <w:t xml:space="preserve">80 º </w:t>
      </w:r>
      <w:proofErr w:type="spellStart"/>
      <w:r w:rsidRPr="000A1A3E">
        <w:rPr>
          <w:rFonts w:cs="Times New Roman"/>
          <w:lang w:val="it-IT"/>
        </w:rPr>
        <w:t>octogésimo</w:t>
      </w:r>
      <w:proofErr w:type="spellEnd"/>
    </w:p>
    <w:p w14:paraId="11D0D94D" w14:textId="77777777" w:rsidR="000A1A3E" w:rsidRPr="000A1A3E" w:rsidRDefault="000A1A3E" w:rsidP="000A1A3E">
      <w:pPr>
        <w:rPr>
          <w:rFonts w:cs="Times New Roman"/>
          <w:lang w:val="it-IT"/>
        </w:rPr>
      </w:pPr>
      <w:r w:rsidRPr="000A1A3E">
        <w:rPr>
          <w:rFonts w:cs="Times New Roman"/>
          <w:lang w:val="it-IT"/>
        </w:rPr>
        <w:t xml:space="preserve">90 º </w:t>
      </w:r>
      <w:proofErr w:type="spellStart"/>
      <w:r w:rsidRPr="000A1A3E">
        <w:rPr>
          <w:rFonts w:cs="Times New Roman"/>
          <w:lang w:val="it-IT"/>
        </w:rPr>
        <w:t>nonagésimo</w:t>
      </w:r>
      <w:proofErr w:type="spellEnd"/>
    </w:p>
    <w:p w14:paraId="142D221D" w14:textId="77777777" w:rsidR="000A1A3E" w:rsidRPr="00F966B5" w:rsidRDefault="000A1A3E" w:rsidP="000A1A3E">
      <w:pPr>
        <w:rPr>
          <w:rFonts w:cs="Times New Roman"/>
          <w:lang w:val="it-IT"/>
        </w:rPr>
      </w:pPr>
      <w:r w:rsidRPr="00F966B5">
        <w:rPr>
          <w:rFonts w:cs="Times New Roman"/>
          <w:lang w:val="it-IT"/>
        </w:rPr>
        <w:t xml:space="preserve">100 º </w:t>
      </w:r>
      <w:proofErr w:type="spellStart"/>
      <w:r w:rsidRPr="00F966B5">
        <w:rPr>
          <w:rFonts w:cs="Times New Roman"/>
          <w:lang w:val="it-IT"/>
        </w:rPr>
        <w:t>centésimo</w:t>
      </w:r>
      <w:proofErr w:type="spellEnd"/>
      <w:r w:rsidRPr="00F966B5">
        <w:rPr>
          <w:rFonts w:cs="Times New Roman"/>
          <w:lang w:val="it-IT"/>
        </w:rPr>
        <w:t xml:space="preserve"> </w:t>
      </w:r>
    </w:p>
    <w:p w14:paraId="22826A14" w14:textId="77777777" w:rsidR="000A1A3E" w:rsidRPr="00F966B5" w:rsidRDefault="000A1A3E" w:rsidP="000A1A3E">
      <w:pPr>
        <w:rPr>
          <w:rFonts w:cs="Times New Roman"/>
          <w:lang w:val="it-IT"/>
        </w:rPr>
      </w:pPr>
      <w:r w:rsidRPr="00F966B5">
        <w:rPr>
          <w:rFonts w:cs="Times New Roman"/>
          <w:lang w:val="it-IT"/>
        </w:rPr>
        <w:t xml:space="preserve">200 º </w:t>
      </w:r>
      <w:proofErr w:type="spellStart"/>
      <w:r w:rsidRPr="00F966B5">
        <w:rPr>
          <w:rFonts w:cs="Times New Roman"/>
          <w:lang w:val="it-IT"/>
        </w:rPr>
        <w:t>ducentésimo</w:t>
      </w:r>
      <w:proofErr w:type="spellEnd"/>
      <w:r w:rsidRPr="00F966B5">
        <w:rPr>
          <w:rFonts w:cs="Times New Roman"/>
          <w:lang w:val="it-IT"/>
        </w:rPr>
        <w:t xml:space="preserve"> </w:t>
      </w:r>
    </w:p>
    <w:p w14:paraId="002C43C0" w14:textId="77777777" w:rsidR="000A1A3E" w:rsidRPr="00F966B5" w:rsidRDefault="000A1A3E" w:rsidP="000A1A3E">
      <w:pPr>
        <w:rPr>
          <w:rFonts w:cs="Times New Roman"/>
          <w:lang w:val="it-IT"/>
        </w:rPr>
      </w:pPr>
      <w:r w:rsidRPr="00F966B5">
        <w:rPr>
          <w:rFonts w:cs="Times New Roman"/>
          <w:lang w:val="it-IT"/>
        </w:rPr>
        <w:t xml:space="preserve">300 º </w:t>
      </w:r>
      <w:proofErr w:type="spellStart"/>
      <w:r w:rsidRPr="00F966B5">
        <w:rPr>
          <w:rFonts w:cs="Times New Roman"/>
          <w:lang w:val="it-IT"/>
        </w:rPr>
        <w:t>tricentésimo</w:t>
      </w:r>
      <w:proofErr w:type="spellEnd"/>
      <w:r w:rsidRPr="00F966B5">
        <w:rPr>
          <w:rFonts w:cs="Times New Roman"/>
          <w:lang w:val="it-IT"/>
        </w:rPr>
        <w:t xml:space="preserve"> </w:t>
      </w:r>
    </w:p>
    <w:p w14:paraId="3D2FCCC8" w14:textId="77777777" w:rsidR="000A1A3E" w:rsidRPr="00E52334" w:rsidRDefault="000A1A3E" w:rsidP="000A1A3E">
      <w:pPr>
        <w:rPr>
          <w:rFonts w:cs="Times New Roman"/>
        </w:rPr>
      </w:pPr>
      <w:r w:rsidRPr="00E52334">
        <w:rPr>
          <w:rFonts w:cs="Times New Roman"/>
        </w:rPr>
        <w:t>…</w:t>
      </w:r>
    </w:p>
    <w:p w14:paraId="6DCFD8B1" w14:textId="77777777" w:rsidR="000A1A3E" w:rsidRPr="00E52334" w:rsidRDefault="000A1A3E" w:rsidP="000A1A3E">
      <w:pPr>
        <w:rPr>
          <w:rFonts w:cs="Times New Roman"/>
        </w:rPr>
        <w:sectPr w:rsidR="000A1A3E" w:rsidRPr="00E52334" w:rsidSect="00BD1D6E">
          <w:type w:val="continuous"/>
          <w:pgSz w:w="11906" w:h="16838"/>
          <w:pgMar w:top="1134" w:right="1134" w:bottom="1134" w:left="1134" w:header="720" w:footer="720" w:gutter="0"/>
          <w:cols w:num="3" w:space="0"/>
          <w:docGrid w:linePitch="360"/>
        </w:sectPr>
      </w:pPr>
      <w:r>
        <w:rPr>
          <w:rFonts w:cs="Times New Roman"/>
        </w:rPr>
        <w:t>1000 º milésimo</w:t>
      </w:r>
    </w:p>
    <w:p w14:paraId="59B8E3D4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</w:pPr>
    </w:p>
    <w:p w14:paraId="25091AA7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</w:pPr>
    </w:p>
    <w:p w14:paraId="69503BF4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</w:pPr>
    </w:p>
    <w:p w14:paraId="35C9F571" w14:textId="6E8D7FB5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</w:pPr>
    </w:p>
    <w:p w14:paraId="45692F2D" w14:textId="6F43A4E4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</w:pPr>
    </w:p>
    <w:p w14:paraId="1119ACFA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</w:pPr>
    </w:p>
    <w:p w14:paraId="4302CDDB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</w:pPr>
    </w:p>
    <w:p w14:paraId="5DA01B1B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kern w:val="0"/>
          <w:sz w:val="22"/>
          <w:szCs w:val="22"/>
          <w:lang w:eastAsia="pt-PT" w:bidi="ar-SA"/>
        </w:rPr>
        <w:sectPr w:rsidR="000A1A3E" w:rsidSect="00BD1D6E">
          <w:type w:val="continuous"/>
          <w:pgSz w:w="11906" w:h="16838"/>
          <w:pgMar w:top="1134" w:right="1134" w:bottom="1134" w:left="1134" w:header="720" w:footer="720" w:gutter="0"/>
          <w:cols w:num="3" w:space="720"/>
        </w:sectPr>
      </w:pPr>
    </w:p>
    <w:p w14:paraId="623CBEC3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</w:p>
    <w:p w14:paraId="4F6F2484" w14:textId="77777777" w:rsidR="000A1A3E" w:rsidRPr="004D20FA" w:rsidRDefault="000A1A3E" w:rsidP="000A1A3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D20FA">
        <w:rPr>
          <w:b/>
        </w:rPr>
        <w:lastRenderedPageBreak/>
        <w:t xml:space="preserve">Ler com atenção os seguintes </w:t>
      </w:r>
      <w:proofErr w:type="spellStart"/>
      <w:proofErr w:type="gramStart"/>
      <w:r w:rsidRPr="004D20FA">
        <w:rPr>
          <w:b/>
        </w:rPr>
        <w:t>números:Observe</w:t>
      </w:r>
      <w:proofErr w:type="spellEnd"/>
      <w:proofErr w:type="gramEnd"/>
      <w:r w:rsidRPr="004D20FA">
        <w:rPr>
          <w:b/>
        </w:rPr>
        <w:t>: 2 casas = duas casas</w:t>
      </w:r>
    </w:p>
    <w:p w14:paraId="75D8C872" w14:textId="77777777" w:rsidR="000A1A3E" w:rsidRPr="004D20FA" w:rsidRDefault="000A1A3E" w:rsidP="000A1A3E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</w:p>
    <w:p w14:paraId="188EBE38" w14:textId="77777777" w:rsidR="000A1A3E" w:rsidRDefault="000A1A3E" w:rsidP="000A1A3E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rFonts w:ascii="Verdana" w:hAnsi="Verdana" w:cs="Verdana"/>
          <w:noProof/>
          <w:lang w:eastAsia="pt-PT"/>
        </w:rPr>
        <w:drawing>
          <wp:inline distT="0" distB="0" distL="0" distR="0" wp14:anchorId="726A8808" wp14:editId="7BF18467">
            <wp:extent cx="4953000" cy="723900"/>
            <wp:effectExtent l="19050" t="0" r="0" b="0"/>
            <wp:docPr id="3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70" t="36768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4271D" w14:textId="77777777" w:rsidR="000A1A3E" w:rsidRDefault="000A1A3E" w:rsidP="000A1A3E">
      <w:pPr>
        <w:pStyle w:val="Default"/>
        <w:rPr>
          <w:b/>
          <w:bCs/>
          <w:i/>
          <w:iCs/>
          <w:sz w:val="32"/>
          <w:szCs w:val="32"/>
        </w:rPr>
      </w:pPr>
    </w:p>
    <w:p w14:paraId="00FD42EE" w14:textId="77777777" w:rsidR="000A1A3E" w:rsidRPr="004D20FA" w:rsidRDefault="000A1A3E" w:rsidP="000A1A3E">
      <w:pPr>
        <w:pStyle w:val="Default"/>
        <w:numPr>
          <w:ilvl w:val="0"/>
          <w:numId w:val="2"/>
        </w:numPr>
        <w:rPr>
          <w:b/>
          <w:bCs/>
          <w:iCs/>
          <w:szCs w:val="32"/>
        </w:rPr>
      </w:pPr>
      <w:r w:rsidRPr="004D20FA">
        <w:rPr>
          <w:b/>
          <w:bCs/>
          <w:iCs/>
          <w:szCs w:val="32"/>
        </w:rPr>
        <w:t xml:space="preserve">Escreva por </w:t>
      </w:r>
      <w:proofErr w:type="spellStart"/>
      <w:r w:rsidRPr="004D20FA">
        <w:rPr>
          <w:b/>
          <w:bCs/>
          <w:iCs/>
          <w:szCs w:val="32"/>
        </w:rPr>
        <w:t>estenso</w:t>
      </w:r>
      <w:proofErr w:type="spellEnd"/>
    </w:p>
    <w:p w14:paraId="0EFD4B34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kern w:val="0"/>
          <w:lang w:eastAsia="pt-PT" w:bidi="ar-SA"/>
        </w:rPr>
      </w:pPr>
      <w:r>
        <w:rPr>
          <w:rFonts w:ascii="Verdana" w:eastAsia="Times New Roman" w:hAnsi="Verdana" w:cs="Verdana"/>
          <w:noProof/>
          <w:kern w:val="0"/>
          <w:lang w:eastAsia="pt-PT" w:bidi="ar-SA"/>
        </w:rPr>
        <w:drawing>
          <wp:inline distT="0" distB="0" distL="0" distR="0" wp14:anchorId="7B715A07" wp14:editId="4697AD10">
            <wp:extent cx="6115050" cy="3124200"/>
            <wp:effectExtent l="19050" t="0" r="0" b="0"/>
            <wp:docPr id="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AB9D9" w14:textId="77777777" w:rsidR="000A1A3E" w:rsidRPr="004D20FA" w:rsidRDefault="000A1A3E" w:rsidP="000A1A3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pt-PT" w:bidi="ar-SA"/>
        </w:rPr>
      </w:pPr>
      <w:r w:rsidRPr="004D20FA">
        <w:rPr>
          <w:rFonts w:eastAsia="Times New Roman" w:cs="Times New Roman"/>
          <w:b/>
          <w:kern w:val="0"/>
          <w:lang w:eastAsia="pt-PT" w:bidi="ar-SA"/>
        </w:rPr>
        <w:t>O cheque</w:t>
      </w:r>
    </w:p>
    <w:p w14:paraId="35F88267" w14:textId="77777777" w:rsidR="000A1A3E" w:rsidRPr="004D20FA" w:rsidRDefault="000A1A3E" w:rsidP="000A1A3E">
      <w:pPr>
        <w:widowControl/>
        <w:suppressAutoHyphens w:val="0"/>
        <w:autoSpaceDE w:val="0"/>
        <w:autoSpaceDN w:val="0"/>
        <w:adjustRightInd w:val="0"/>
        <w:ind w:left="720"/>
        <w:rPr>
          <w:rFonts w:ascii="Verdana" w:eastAsia="Times New Roman" w:hAnsi="Verdana" w:cs="Verdana"/>
          <w:kern w:val="0"/>
          <w:lang w:eastAsia="pt-PT" w:bidi="ar-SA"/>
        </w:rPr>
      </w:pPr>
    </w:p>
    <w:p w14:paraId="19AF6CF8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center"/>
      </w:pPr>
      <w:r>
        <w:rPr>
          <w:noProof/>
          <w:lang w:eastAsia="pt-PT" w:bidi="ar-SA"/>
        </w:rPr>
        <w:drawing>
          <wp:inline distT="0" distB="0" distL="0" distR="0" wp14:anchorId="43D715A8" wp14:editId="2D669584">
            <wp:extent cx="5715000" cy="2781300"/>
            <wp:effectExtent l="19050" t="0" r="0" b="0"/>
            <wp:docPr id="35" name="irc_mi" descr="ModalidadesEmissa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odalidadesEmissao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42315" w14:textId="77777777" w:rsidR="000A1A3E" w:rsidRDefault="000A1A3E" w:rsidP="000A1A3E">
      <w:pPr>
        <w:widowControl/>
        <w:suppressAutoHyphens w:val="0"/>
        <w:autoSpaceDE w:val="0"/>
        <w:autoSpaceDN w:val="0"/>
        <w:adjustRightInd w:val="0"/>
        <w:jc w:val="center"/>
      </w:pPr>
    </w:p>
    <w:p w14:paraId="25F2D74A" w14:textId="77777777" w:rsidR="000A1A3E" w:rsidRDefault="000A1A3E" w:rsidP="000A1A3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</w:pPr>
      <w:r>
        <w:t xml:space="preserve">Quantos euros depositou a Maria ao </w:t>
      </w:r>
      <w:proofErr w:type="gramStart"/>
      <w:r>
        <w:t>José?_</w:t>
      </w:r>
      <w:proofErr w:type="gramEnd"/>
      <w:r>
        <w:t>___________________________________</w:t>
      </w:r>
    </w:p>
    <w:p w14:paraId="7039F2B1" w14:textId="77777777" w:rsidR="000A1A3E" w:rsidRDefault="000A1A3E" w:rsidP="000A1A3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</w:pPr>
      <w:r>
        <w:t xml:space="preserve">Qual foi o dia do depósito? E de que </w:t>
      </w:r>
      <w:proofErr w:type="gramStart"/>
      <w:r>
        <w:t>ano?_</w:t>
      </w:r>
      <w:proofErr w:type="gramEnd"/>
      <w:r>
        <w:t>____________________________________</w:t>
      </w:r>
    </w:p>
    <w:p w14:paraId="7A207512" w14:textId="77777777" w:rsidR="000A1A3E" w:rsidRDefault="000A1A3E" w:rsidP="000A1A3E">
      <w:pPr>
        <w:widowControl/>
        <w:suppressAutoHyphens w:val="0"/>
        <w:rPr>
          <w:rFonts w:eastAsia="Times New Roman" w:cs="Times New Roman"/>
          <w:b/>
          <w:kern w:val="0"/>
          <w:lang w:eastAsia="pt-PT" w:bidi="ar-SA"/>
        </w:rPr>
        <w:sectPr w:rsidR="000A1A3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4A382EA5" w14:textId="210DA6E6" w:rsidR="000A1A3E" w:rsidRDefault="000A1A3E" w:rsidP="000A1A3E">
      <w:pPr>
        <w:widowControl/>
        <w:suppressAutoHyphens w:val="0"/>
        <w:rPr>
          <w:rFonts w:eastAsia="Times New Roman" w:cs="Times New Roman"/>
          <w:b/>
          <w:kern w:val="0"/>
          <w:lang w:eastAsia="pt-PT" w:bidi="ar-SA"/>
        </w:rPr>
      </w:pPr>
    </w:p>
    <w:p w14:paraId="23C88240" w14:textId="5E3989AB" w:rsidR="000A1A3E" w:rsidRDefault="000A1A3E" w:rsidP="000A1A3E">
      <w:pPr>
        <w:widowControl/>
        <w:suppressAutoHyphens w:val="0"/>
        <w:rPr>
          <w:rFonts w:eastAsia="Times New Roman" w:cs="Times New Roman"/>
          <w:b/>
          <w:kern w:val="0"/>
          <w:lang w:eastAsia="pt-PT" w:bidi="ar-SA"/>
        </w:rPr>
      </w:pPr>
    </w:p>
    <w:p w14:paraId="60635CB4" w14:textId="77777777" w:rsidR="000A1A3E" w:rsidRDefault="000A1A3E" w:rsidP="000A1A3E">
      <w:pPr>
        <w:widowControl/>
        <w:suppressAutoHyphens w:val="0"/>
        <w:rPr>
          <w:rFonts w:eastAsia="Times New Roman" w:cs="Times New Roman"/>
          <w:b/>
          <w:kern w:val="0"/>
          <w:lang w:eastAsia="pt-PT" w:bidi="ar-SA"/>
        </w:rPr>
      </w:pPr>
    </w:p>
    <w:p w14:paraId="68625A90" w14:textId="77777777" w:rsidR="000A1A3E" w:rsidRDefault="000A1A3E" w:rsidP="000A1A3E">
      <w:pPr>
        <w:widowControl/>
        <w:suppressAutoHyphens w:val="0"/>
        <w:rPr>
          <w:rFonts w:eastAsia="Times New Roman" w:cs="Times New Roman"/>
          <w:b/>
          <w:kern w:val="0"/>
          <w:lang w:eastAsia="pt-PT" w:bidi="ar-SA"/>
        </w:rPr>
      </w:pPr>
    </w:p>
    <w:p w14:paraId="2039325D" w14:textId="77777777" w:rsidR="000A1A3E" w:rsidRDefault="000A1A3E" w:rsidP="000A1A3E">
      <w:pPr>
        <w:widowControl/>
        <w:suppressAutoHyphens w:val="0"/>
        <w:rPr>
          <w:rFonts w:eastAsia="Times New Roman" w:cs="Times New Roman"/>
          <w:b/>
          <w:kern w:val="0"/>
          <w:lang w:eastAsia="pt-PT" w:bidi="ar-SA"/>
        </w:rPr>
      </w:pPr>
    </w:p>
    <w:p w14:paraId="4D4DCA6A" w14:textId="77777777" w:rsidR="000A1A3E" w:rsidRDefault="000A1A3E" w:rsidP="000A1A3E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lang w:eastAsia="pt-PT" w:bidi="ar-SA"/>
        </w:rPr>
        <w:sectPr w:rsidR="000A1A3E" w:rsidSect="008850D2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3C5B19ED" w14:textId="77777777" w:rsidR="000A1A3E" w:rsidRPr="005F2017" w:rsidRDefault="000A1A3E" w:rsidP="000A1A3E">
      <w:pPr>
        <w:widowControl/>
        <w:suppressAutoHyphens w:val="0"/>
        <w:jc w:val="center"/>
        <w:rPr>
          <w:rFonts w:eastAsia="Times New Roman" w:cs="Times New Roman"/>
          <w:kern w:val="0"/>
          <w:sz w:val="28"/>
          <w:lang w:eastAsia="pt-PT" w:bidi="ar-SA"/>
        </w:rPr>
      </w:pPr>
      <w:r w:rsidRPr="005F2017">
        <w:rPr>
          <w:rFonts w:eastAsia="Times New Roman" w:cs="Times New Roman"/>
          <w:b/>
          <w:kern w:val="0"/>
          <w:sz w:val="28"/>
          <w:lang w:eastAsia="pt-PT" w:bidi="ar-SA"/>
        </w:rPr>
        <w:lastRenderedPageBreak/>
        <w:t>Coletivos</w:t>
      </w:r>
    </w:p>
    <w:p w14:paraId="0DFE75A3" w14:textId="77777777" w:rsidR="000A1A3E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  <w:sectPr w:rsidR="000A1A3E" w:rsidSect="005F2017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75F3AE3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06EDF61" w14:textId="77777777" w:rsidR="000A1A3E" w:rsidRDefault="000A1A3E" w:rsidP="000A1A3E">
      <w:pPr>
        <w:widowControl/>
        <w:suppressAutoHyphens w:val="0"/>
        <w:rPr>
          <w:rFonts w:eastAsia="Times New Roman" w:cs="Times New Roman"/>
          <w:b/>
          <w:kern w:val="0"/>
          <w:lang w:eastAsia="pt-PT" w:bidi="ar-SA"/>
        </w:rPr>
        <w:sectPr w:rsidR="000A1A3E" w:rsidSect="008850D2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587C41A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2</w:t>
      </w:r>
      <w:r w:rsidRPr="008850D2">
        <w:rPr>
          <w:rFonts w:eastAsia="Times New Roman" w:cs="Times New Roman"/>
          <w:kern w:val="0"/>
          <w:lang w:eastAsia="pt-PT" w:bidi="ar-SA"/>
        </w:rPr>
        <w:t xml:space="preserve">- duo, dueto 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ou  par</w:t>
      </w:r>
      <w:proofErr w:type="gramEnd"/>
    </w:p>
    <w:p w14:paraId="31EFDDCB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5A1C6FB7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3-</w:t>
      </w:r>
      <w:r w:rsidRPr="008850D2">
        <w:rPr>
          <w:rFonts w:eastAsia="Times New Roman" w:cs="Times New Roman"/>
          <w:kern w:val="0"/>
          <w:lang w:eastAsia="pt-PT" w:bidi="ar-SA"/>
        </w:rPr>
        <w:t>trio, terceto ou terno</w:t>
      </w:r>
    </w:p>
    <w:p w14:paraId="0FF6977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21CD3B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4-</w:t>
      </w:r>
      <w:r w:rsidRPr="008850D2">
        <w:rPr>
          <w:rFonts w:eastAsia="Times New Roman" w:cs="Times New Roman"/>
          <w:kern w:val="0"/>
          <w:lang w:eastAsia="pt-PT" w:bidi="ar-SA"/>
        </w:rPr>
        <w:t>quarteto, quadra</w:t>
      </w:r>
    </w:p>
    <w:p w14:paraId="26F220FE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31E8752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5-</w:t>
      </w:r>
      <w:r w:rsidRPr="008850D2">
        <w:rPr>
          <w:rFonts w:eastAsia="Times New Roman" w:cs="Times New Roman"/>
          <w:kern w:val="0"/>
          <w:lang w:eastAsia="pt-PT" w:bidi="ar-SA"/>
        </w:rPr>
        <w:t>quinteto, quina ou quintilha</w:t>
      </w:r>
    </w:p>
    <w:p w14:paraId="3DE2876C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36720D8E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6-</w:t>
      </w:r>
      <w:r w:rsidRPr="008850D2">
        <w:rPr>
          <w:rFonts w:eastAsia="Times New Roman" w:cs="Times New Roman"/>
          <w:kern w:val="0"/>
          <w:lang w:eastAsia="pt-PT" w:bidi="ar-SA"/>
        </w:rPr>
        <w:t>sexteto, sextilha ou sextina</w:t>
      </w:r>
    </w:p>
    <w:p w14:paraId="507ED9D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D775A4E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9-</w:t>
      </w:r>
      <w:r w:rsidRPr="008850D2">
        <w:rPr>
          <w:rFonts w:eastAsia="Times New Roman" w:cs="Times New Roman"/>
          <w:kern w:val="0"/>
          <w:lang w:eastAsia="pt-PT" w:bidi="ar-SA"/>
        </w:rPr>
        <w:t>novena</w:t>
      </w:r>
    </w:p>
    <w:p w14:paraId="56D03654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CC1261C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10-</w:t>
      </w:r>
      <w:r w:rsidRPr="008850D2">
        <w:rPr>
          <w:rFonts w:eastAsia="Times New Roman" w:cs="Times New Roman"/>
          <w:kern w:val="0"/>
          <w:lang w:eastAsia="pt-PT" w:bidi="ar-SA"/>
        </w:rPr>
        <w:t>dezena</w:t>
      </w:r>
    </w:p>
    <w:p w14:paraId="68DFC1BB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6B1820A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12-</w:t>
      </w:r>
      <w:r w:rsidRPr="008850D2">
        <w:rPr>
          <w:rFonts w:eastAsia="Times New Roman" w:cs="Times New Roman"/>
          <w:kern w:val="0"/>
          <w:lang w:eastAsia="pt-PT" w:bidi="ar-SA"/>
        </w:rPr>
        <w:t>dúzia</w:t>
      </w:r>
    </w:p>
    <w:p w14:paraId="17A9EBA8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6CC2540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15-</w:t>
      </w:r>
      <w:r w:rsidRPr="008850D2">
        <w:rPr>
          <w:rFonts w:eastAsia="Times New Roman" w:cs="Times New Roman"/>
          <w:kern w:val="0"/>
          <w:lang w:eastAsia="pt-PT" w:bidi="ar-SA"/>
        </w:rPr>
        <w:t>quinzena</w:t>
      </w:r>
    </w:p>
    <w:p w14:paraId="761ECC7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1696B9FD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20-</w:t>
      </w:r>
      <w:r w:rsidRPr="008850D2">
        <w:rPr>
          <w:rFonts w:eastAsia="Times New Roman" w:cs="Times New Roman"/>
          <w:kern w:val="0"/>
          <w:lang w:eastAsia="pt-PT" w:bidi="ar-SA"/>
        </w:rPr>
        <w:t>vintena</w:t>
      </w:r>
    </w:p>
    <w:p w14:paraId="2F69E0C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BE0D8CF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25-</w:t>
      </w:r>
      <w:r w:rsidRPr="008850D2">
        <w:rPr>
          <w:rFonts w:eastAsia="Times New Roman" w:cs="Times New Roman"/>
          <w:kern w:val="0"/>
          <w:lang w:eastAsia="pt-PT" w:bidi="ar-SA"/>
        </w:rPr>
        <w:t>quarteirão</w:t>
      </w:r>
      <w:r w:rsidRPr="008850D2">
        <w:rPr>
          <w:rFonts w:eastAsia="Times New Roman" w:cs="Times New Roman"/>
          <w:kern w:val="0"/>
          <w:lang w:eastAsia="pt-PT" w:bidi="ar-SA"/>
        </w:rPr>
        <w:br/>
      </w:r>
      <w:r w:rsidRPr="008850D2">
        <w:rPr>
          <w:rFonts w:eastAsia="Times New Roman" w:cs="Times New Roman"/>
          <w:kern w:val="0"/>
          <w:lang w:eastAsia="pt-PT" w:bidi="ar-SA"/>
        </w:rPr>
        <w:br/>
      </w:r>
      <w:r w:rsidRPr="008850D2">
        <w:rPr>
          <w:rFonts w:eastAsia="Times New Roman" w:cs="Times New Roman"/>
          <w:b/>
          <w:bCs/>
          <w:kern w:val="0"/>
          <w:lang w:eastAsia="pt-PT" w:bidi="ar-SA"/>
        </w:rPr>
        <w:t>40</w:t>
      </w:r>
      <w:r w:rsidRPr="008850D2">
        <w:rPr>
          <w:rFonts w:eastAsia="Times New Roman" w:cs="Times New Roman"/>
          <w:kern w:val="0"/>
          <w:lang w:eastAsia="pt-PT" w:bidi="ar-SA"/>
        </w:rPr>
        <w:t>- quarentena</w:t>
      </w:r>
    </w:p>
    <w:p w14:paraId="4BEA3E9C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7470D67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100-</w:t>
      </w:r>
      <w:r w:rsidRPr="008850D2">
        <w:rPr>
          <w:rFonts w:eastAsia="Times New Roman" w:cs="Times New Roman"/>
          <w:kern w:val="0"/>
          <w:lang w:eastAsia="pt-PT" w:bidi="ar-SA"/>
        </w:rPr>
        <w:t>centena ou cento</w:t>
      </w:r>
    </w:p>
    <w:p w14:paraId="27E06D5F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67D09CC4" w14:textId="77777777" w:rsidR="000A1A3E" w:rsidRPr="008850D2" w:rsidRDefault="000A1A3E" w:rsidP="000A1A3E">
      <w:pPr>
        <w:widowControl/>
        <w:suppressAutoHyphens w:val="0"/>
        <w:spacing w:after="24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1000-</w:t>
      </w:r>
      <w:r w:rsidRPr="008850D2">
        <w:rPr>
          <w:rFonts w:eastAsia="Times New Roman" w:cs="Times New Roman"/>
          <w:kern w:val="0"/>
          <w:lang w:eastAsia="pt-PT" w:bidi="ar-SA"/>
        </w:rPr>
        <w:t>milhar</w:t>
      </w:r>
    </w:p>
    <w:p w14:paraId="491B0171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C1317A8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Multiplicativos</w:t>
      </w:r>
    </w:p>
    <w:p w14:paraId="737F4612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74B009A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2x-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dobro ou duplo</w:t>
      </w:r>
    </w:p>
    <w:p w14:paraId="206F929B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735801AC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3x-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triplo</w:t>
      </w:r>
    </w:p>
    <w:p w14:paraId="12451AA0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01B186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4x-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quádruplo</w:t>
      </w:r>
    </w:p>
    <w:p w14:paraId="2A84350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CF3594A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5x-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quíntuplo</w:t>
      </w:r>
    </w:p>
    <w:p w14:paraId="0EB52488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5647352B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6x-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sêxtuplo</w:t>
      </w:r>
    </w:p>
    <w:p w14:paraId="04CFA291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C9C5664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7x-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</w:t>
      </w:r>
      <w:proofErr w:type="spellStart"/>
      <w:r w:rsidRPr="008850D2">
        <w:rPr>
          <w:rFonts w:eastAsia="Times New Roman" w:cs="Times New Roman"/>
          <w:kern w:val="0"/>
          <w:lang w:eastAsia="pt-PT" w:bidi="ar-SA"/>
        </w:rPr>
        <w:t>septuplo</w:t>
      </w:r>
      <w:proofErr w:type="spellEnd"/>
    </w:p>
    <w:p w14:paraId="04AAF94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E2995B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8x-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óctuplo</w:t>
      </w:r>
    </w:p>
    <w:p w14:paraId="0C61A2E4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18B2BFA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9x-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nónuplo</w:t>
      </w:r>
    </w:p>
    <w:p w14:paraId="1C6F0D5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6B5F616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10x-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</w:t>
      </w:r>
      <w:proofErr w:type="spellStart"/>
      <w:r w:rsidRPr="008850D2">
        <w:rPr>
          <w:rFonts w:eastAsia="Times New Roman" w:cs="Times New Roman"/>
          <w:kern w:val="0"/>
          <w:lang w:eastAsia="pt-PT" w:bidi="ar-SA"/>
        </w:rPr>
        <w:t>décaplo</w:t>
      </w:r>
      <w:proofErr w:type="spellEnd"/>
    </w:p>
    <w:p w14:paraId="452878FF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3CB69AB1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11x-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</w:t>
      </w:r>
      <w:proofErr w:type="spellStart"/>
      <w:r w:rsidRPr="008850D2">
        <w:rPr>
          <w:rFonts w:eastAsia="Times New Roman" w:cs="Times New Roman"/>
          <w:kern w:val="0"/>
          <w:lang w:eastAsia="pt-PT" w:bidi="ar-SA"/>
        </w:rPr>
        <w:t>undecaplo</w:t>
      </w:r>
      <w:proofErr w:type="spellEnd"/>
    </w:p>
    <w:p w14:paraId="445939CA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12x-</w:t>
      </w:r>
      <w:r w:rsidRPr="008850D2">
        <w:rPr>
          <w:rFonts w:eastAsia="Times New Roman" w:cs="Times New Roman"/>
          <w:kern w:val="0"/>
          <w:lang w:eastAsia="pt-PT" w:bidi="ar-SA"/>
        </w:rPr>
        <w:t xml:space="preserve"> </w:t>
      </w:r>
      <w:proofErr w:type="spellStart"/>
      <w:r w:rsidRPr="008850D2">
        <w:rPr>
          <w:rFonts w:eastAsia="Times New Roman" w:cs="Times New Roman"/>
          <w:kern w:val="0"/>
          <w:lang w:eastAsia="pt-PT" w:bidi="ar-SA"/>
        </w:rPr>
        <w:t>duodecaplo</w:t>
      </w:r>
      <w:proofErr w:type="spellEnd"/>
      <w:r>
        <w:rPr>
          <w:rFonts w:eastAsia="Times New Roman" w:cs="Times New Roman"/>
          <w:kern w:val="0"/>
          <w:lang w:eastAsia="pt-PT" w:bidi="ar-SA"/>
        </w:rPr>
        <w:t xml:space="preserve"> </w:t>
      </w:r>
      <w:r w:rsidRPr="008850D2">
        <w:rPr>
          <w:rFonts w:eastAsia="Times New Roman" w:cs="Times New Roman"/>
          <w:kern w:val="0"/>
          <w:lang w:eastAsia="pt-PT" w:bidi="ar-SA"/>
        </w:rPr>
        <w:t>Etc…</w:t>
      </w:r>
    </w:p>
    <w:p w14:paraId="2E0ACAC8" w14:textId="77777777" w:rsidR="000A1A3E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6F1230AC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7E22468" w14:textId="77777777" w:rsidR="000A1A3E" w:rsidRPr="00C56772" w:rsidRDefault="000A1A3E" w:rsidP="000A1A3E">
      <w:pPr>
        <w:widowControl/>
        <w:suppressAutoHyphens w:val="0"/>
        <w:spacing w:after="240"/>
        <w:rPr>
          <w:rFonts w:eastAsia="Times New Roman" w:cs="Times New Roman"/>
          <w:b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 xml:space="preserve">Números </w:t>
      </w:r>
      <w:proofErr w:type="spellStart"/>
      <w:r w:rsidRPr="008850D2">
        <w:rPr>
          <w:rFonts w:eastAsia="Times New Roman" w:cs="Times New Roman"/>
          <w:b/>
          <w:kern w:val="0"/>
          <w:lang w:eastAsia="pt-PT" w:bidi="ar-SA"/>
        </w:rPr>
        <w:t>fraccionários</w:t>
      </w:r>
      <w:proofErr w:type="spellEnd"/>
      <w:r w:rsidRPr="008850D2">
        <w:rPr>
          <w:rFonts w:eastAsia="Times New Roman" w:cs="Times New Roman"/>
          <w:b/>
          <w:kern w:val="0"/>
          <w:lang w:eastAsia="pt-PT" w:bidi="ar-SA"/>
        </w:rPr>
        <w:t xml:space="preserve"> ou partitivos</w:t>
      </w:r>
    </w:p>
    <w:p w14:paraId="299B6F3E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½-</w:t>
      </w:r>
      <w:r w:rsidRPr="008850D2">
        <w:rPr>
          <w:rFonts w:eastAsia="Times New Roman" w:cs="Times New Roman"/>
          <w:kern w:val="0"/>
          <w:lang w:eastAsia="pt-PT" w:bidi="ar-SA"/>
        </w:rPr>
        <w:t>metade, um meio</w:t>
      </w:r>
    </w:p>
    <w:p w14:paraId="4B075F9C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74EBC57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1/3-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terço</w:t>
      </w:r>
    </w:p>
    <w:p w14:paraId="1402CE8E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¼-</w:t>
      </w:r>
      <w:r w:rsidRPr="008850D2">
        <w:rPr>
          <w:rFonts w:eastAsia="Times New Roman" w:cs="Times New Roman"/>
          <w:kern w:val="0"/>
          <w:lang w:eastAsia="pt-PT" w:bidi="ar-SA"/>
        </w:rPr>
        <w:t>um quarto</w:t>
      </w:r>
    </w:p>
    <w:p w14:paraId="4ABAE824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7F687CA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1/5-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quinto</w:t>
      </w:r>
    </w:p>
    <w:p w14:paraId="6682E8C2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47284F71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1/6-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sexto</w:t>
      </w:r>
    </w:p>
    <w:p w14:paraId="707C6A47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700629E4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1/7-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sétimo</w:t>
      </w:r>
    </w:p>
    <w:p w14:paraId="3781F2A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F47075A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1/8-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oitavo</w:t>
      </w:r>
    </w:p>
    <w:p w14:paraId="32F1C5E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041662B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1/9-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nono</w:t>
      </w:r>
    </w:p>
    <w:p w14:paraId="67F924C9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5C051075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1/10-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décimo</w:t>
      </w:r>
    </w:p>
    <w:p w14:paraId="49552DC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63C9D387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1/11-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onze avos</w:t>
      </w:r>
    </w:p>
    <w:p w14:paraId="50C4D0A3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984DAF4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1/12-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doze avos</w:t>
      </w:r>
    </w:p>
    <w:p w14:paraId="68D07F08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21A63F2F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1/100-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cem avos</w:t>
      </w:r>
    </w:p>
    <w:p w14:paraId="01D2A96C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9BA4252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1/1000-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mil avos</w:t>
      </w:r>
    </w:p>
    <w:p w14:paraId="498EEC1A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0B0487A4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1/100.000-</w:t>
      </w:r>
      <w:proofErr w:type="gramStart"/>
      <w:r w:rsidRPr="008850D2">
        <w:rPr>
          <w:rFonts w:eastAsia="Times New Roman" w:cs="Times New Roman"/>
          <w:kern w:val="0"/>
          <w:lang w:eastAsia="pt-PT" w:bidi="ar-SA"/>
        </w:rPr>
        <w:t>um</w:t>
      </w:r>
      <w:proofErr w:type="gramEnd"/>
      <w:r w:rsidRPr="008850D2">
        <w:rPr>
          <w:rFonts w:eastAsia="Times New Roman" w:cs="Times New Roman"/>
          <w:kern w:val="0"/>
          <w:lang w:eastAsia="pt-PT" w:bidi="ar-SA"/>
        </w:rPr>
        <w:t xml:space="preserve"> cem mil avos</w:t>
      </w:r>
    </w:p>
    <w:p w14:paraId="47D45FD7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396D9CF6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  <w:r w:rsidRPr="008850D2">
        <w:rPr>
          <w:rFonts w:eastAsia="Times New Roman" w:cs="Times New Roman"/>
          <w:b/>
          <w:kern w:val="0"/>
          <w:lang w:eastAsia="pt-PT" w:bidi="ar-SA"/>
        </w:rPr>
        <w:t>1/1000.000-</w:t>
      </w:r>
      <w:r w:rsidRPr="008850D2">
        <w:rPr>
          <w:rFonts w:eastAsia="Times New Roman" w:cs="Times New Roman"/>
          <w:kern w:val="0"/>
          <w:lang w:eastAsia="pt-PT" w:bidi="ar-SA"/>
        </w:rPr>
        <w:t>um milionésimo</w:t>
      </w:r>
    </w:p>
    <w:p w14:paraId="3D2B6BC0" w14:textId="77777777" w:rsidR="000A1A3E" w:rsidRPr="008850D2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</w:pPr>
    </w:p>
    <w:p w14:paraId="45D16B2F" w14:textId="65DE7AF9" w:rsidR="000A1A3E" w:rsidRPr="005F2017" w:rsidRDefault="000A1A3E" w:rsidP="000A1A3E">
      <w:pPr>
        <w:widowControl/>
        <w:suppressAutoHyphens w:val="0"/>
        <w:rPr>
          <w:rFonts w:eastAsia="Times New Roman" w:cs="Times New Roman"/>
          <w:kern w:val="0"/>
          <w:lang w:eastAsia="pt-PT" w:bidi="ar-SA"/>
        </w:rPr>
        <w:sectPr w:rsidR="000A1A3E" w:rsidRPr="005F2017" w:rsidSect="005F2017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  <w:r w:rsidRPr="008850D2">
        <w:rPr>
          <w:rFonts w:eastAsia="Times New Roman" w:cs="Times New Roman"/>
          <w:b/>
          <w:kern w:val="0"/>
          <w:lang w:eastAsia="pt-PT" w:bidi="ar-SA"/>
        </w:rPr>
        <w:t>1/1000.000.000-</w:t>
      </w:r>
      <w:r>
        <w:rPr>
          <w:rFonts w:eastAsia="Times New Roman" w:cs="Times New Roman"/>
          <w:kern w:val="0"/>
          <w:lang w:eastAsia="pt-PT" w:bidi="ar-SA"/>
        </w:rPr>
        <w:t>um bilionésim</w:t>
      </w:r>
      <w:r>
        <w:rPr>
          <w:rFonts w:eastAsia="Times New Roman" w:cs="Times New Roman"/>
          <w:kern w:val="0"/>
          <w:lang w:eastAsia="pt-PT" w:bidi="ar-SA"/>
        </w:rPr>
        <w:t>o</w:t>
      </w:r>
    </w:p>
    <w:p w14:paraId="55A596E0" w14:textId="77777777" w:rsidR="000A1A3E" w:rsidRDefault="000A1A3E"/>
    <w:sectPr w:rsidR="000A1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8651BE"/>
    <w:multiLevelType w:val="hybridMultilevel"/>
    <w:tmpl w:val="3942E6D8"/>
    <w:lvl w:ilvl="0" w:tplc="E17ACB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64FF"/>
    <w:multiLevelType w:val="hybridMultilevel"/>
    <w:tmpl w:val="DFCC12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3E"/>
    <w:rsid w:val="000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B8CA"/>
  <w15:chartTrackingRefBased/>
  <w15:docId w15:val="{B412FD19-AB6C-43B8-BC9D-D29C076D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A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pt-P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A1A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A1A3E"/>
    <w:rPr>
      <w:rFonts w:ascii="Times New Roman" w:eastAsia="SimSun" w:hAnsi="Times New Roman" w:cs="Mangal"/>
      <w:kern w:val="1"/>
      <w:sz w:val="24"/>
      <w:szCs w:val="24"/>
      <w:lang w:val="pt-PT" w:eastAsia="hi-IN" w:bidi="hi-IN"/>
    </w:rPr>
  </w:style>
  <w:style w:type="paragraph" w:customStyle="1" w:styleId="Default">
    <w:name w:val="Default"/>
    <w:rsid w:val="000A1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 DOS REIS NANCY</dc:creator>
  <cp:keywords/>
  <dc:description/>
  <cp:lastModifiedBy>LEMOS DOS REIS NANCY</cp:lastModifiedBy>
  <cp:revision>1</cp:revision>
  <dcterms:created xsi:type="dcterms:W3CDTF">2021-11-29T12:07:00Z</dcterms:created>
  <dcterms:modified xsi:type="dcterms:W3CDTF">2021-11-29T12:09:00Z</dcterms:modified>
</cp:coreProperties>
</file>